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A9507" w14:textId="77777777" w:rsidR="0066166D" w:rsidRDefault="0066166D">
      <w:pPr>
        <w:spacing w:line="300" w:lineRule="auto"/>
        <w:rPr>
          <w:rFonts w:ascii="仿宋_GB2312" w:eastAsia="仿宋_GB2312"/>
          <w:sz w:val="32"/>
          <w:szCs w:val="32"/>
        </w:rPr>
      </w:pPr>
    </w:p>
    <w:p w14:paraId="06B428E1" w14:textId="77777777" w:rsidR="00613DD2" w:rsidRPr="00A14F4D" w:rsidRDefault="00613DD2" w:rsidP="00613DD2">
      <w:pPr>
        <w:spacing w:line="300" w:lineRule="auto"/>
        <w:jc w:val="center"/>
        <w:rPr>
          <w:rFonts w:ascii="Times New Roman" w:eastAsia="华文中宋"/>
          <w:b/>
          <w:bCs/>
          <w:sz w:val="48"/>
          <w:szCs w:val="52"/>
        </w:rPr>
      </w:pPr>
      <w:r w:rsidRPr="00A14F4D">
        <w:rPr>
          <w:rFonts w:ascii="Times New Roman" w:eastAsia="华文中宋"/>
          <w:b/>
          <w:bCs/>
          <w:sz w:val="48"/>
          <w:szCs w:val="52"/>
        </w:rPr>
        <w:t>山东第一医科大学（山东省医学科学院）</w:t>
      </w:r>
    </w:p>
    <w:p w14:paraId="4890F277" w14:textId="77777777" w:rsidR="00613DD2" w:rsidRPr="00A14F4D" w:rsidRDefault="00613DD2" w:rsidP="00613DD2">
      <w:pPr>
        <w:spacing w:line="300" w:lineRule="auto"/>
        <w:jc w:val="center"/>
        <w:rPr>
          <w:rFonts w:ascii="Times New Roman" w:eastAsia="仿宋_GB2312"/>
          <w:b/>
          <w:bCs/>
          <w:spacing w:val="40"/>
          <w:sz w:val="32"/>
          <w:szCs w:val="32"/>
          <w:u w:val="single"/>
        </w:rPr>
      </w:pPr>
      <w:r w:rsidRPr="00A14F4D">
        <w:rPr>
          <w:rFonts w:ascii="Times New Roman" w:eastAsia="华文中宋"/>
          <w:b/>
          <w:sz w:val="48"/>
          <w:szCs w:val="52"/>
        </w:rPr>
        <w:t>毕业</w:t>
      </w:r>
      <w:r w:rsidR="002652B8" w:rsidRPr="00A14F4D">
        <w:rPr>
          <w:rFonts w:ascii="Times New Roman" w:eastAsia="华文中宋"/>
          <w:b/>
          <w:sz w:val="48"/>
          <w:szCs w:val="52"/>
        </w:rPr>
        <w:t>论文</w:t>
      </w:r>
      <w:r w:rsidRPr="00A14F4D">
        <w:rPr>
          <w:rFonts w:ascii="Times New Roman" w:eastAsia="华文中宋"/>
          <w:b/>
          <w:sz w:val="48"/>
          <w:szCs w:val="52"/>
        </w:rPr>
        <w:t>（</w:t>
      </w:r>
      <w:r w:rsidR="002652B8" w:rsidRPr="00A14F4D">
        <w:rPr>
          <w:rFonts w:ascii="Times New Roman" w:eastAsia="华文中宋"/>
          <w:b/>
          <w:sz w:val="48"/>
          <w:szCs w:val="52"/>
        </w:rPr>
        <w:t>设计</w:t>
      </w:r>
      <w:r w:rsidRPr="00A14F4D">
        <w:rPr>
          <w:rFonts w:ascii="Times New Roman" w:eastAsia="华文中宋"/>
          <w:b/>
          <w:sz w:val="48"/>
          <w:szCs w:val="52"/>
        </w:rPr>
        <w:t>）</w:t>
      </w:r>
    </w:p>
    <w:p w14:paraId="7BB297F1" w14:textId="77777777" w:rsidR="0066166D" w:rsidRDefault="0066166D">
      <w:pPr>
        <w:spacing w:line="300" w:lineRule="auto"/>
        <w:jc w:val="center"/>
        <w:rPr>
          <w:rFonts w:ascii="仿宋_GB2312" w:eastAsia="仿宋_GB2312" w:hAnsi="华文中宋"/>
          <w:b/>
          <w:bCs/>
          <w:spacing w:val="40"/>
          <w:sz w:val="32"/>
          <w:szCs w:val="32"/>
          <w:u w:val="single"/>
        </w:rPr>
      </w:pPr>
    </w:p>
    <w:p w14:paraId="0D7BFB27" w14:textId="77777777" w:rsidR="0066166D" w:rsidRDefault="00BB5CAA" w:rsidP="00613DD2">
      <w:pPr>
        <w:spacing w:line="300" w:lineRule="auto"/>
        <w:jc w:val="center"/>
      </w:pPr>
      <w:r w:rsidRPr="000C5707">
        <w:rPr>
          <w:rFonts w:eastAsia="楷体_GB2312"/>
          <w:noProof/>
          <w:sz w:val="48"/>
        </w:rPr>
        <w:drawing>
          <wp:inline distT="0" distB="0" distL="0" distR="0" wp14:anchorId="54C21AC4" wp14:editId="4A822D92">
            <wp:extent cx="2157095" cy="1800860"/>
            <wp:effectExtent l="0" t="0" r="0" b="0"/>
            <wp:docPr id="1"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7095" cy="1800860"/>
                    </a:xfrm>
                    <a:prstGeom prst="rect">
                      <a:avLst/>
                    </a:prstGeom>
                    <a:noFill/>
                    <a:ln>
                      <a:noFill/>
                    </a:ln>
                  </pic:spPr>
                </pic:pic>
              </a:graphicData>
            </a:graphic>
          </wp:inline>
        </w:drawing>
      </w:r>
    </w:p>
    <w:p w14:paraId="685ED1B8" w14:textId="77777777" w:rsidR="0066166D" w:rsidRDefault="0066166D">
      <w:pPr>
        <w:spacing w:line="300" w:lineRule="auto"/>
        <w:rPr>
          <w:rFonts w:ascii="黑体" w:eastAsia="黑体"/>
          <w:sz w:val="48"/>
        </w:rPr>
      </w:pPr>
    </w:p>
    <w:tbl>
      <w:tblPr>
        <w:tblW w:w="9413" w:type="dxa"/>
        <w:tblLook w:val="04A0" w:firstRow="1" w:lastRow="0" w:firstColumn="1" w:lastColumn="0" w:noHBand="0" w:noVBand="1"/>
      </w:tblPr>
      <w:tblGrid>
        <w:gridCol w:w="2268"/>
        <w:gridCol w:w="7145"/>
      </w:tblGrid>
      <w:tr w:rsidR="005757E6" w:rsidRPr="00022F12" w14:paraId="6BA74746" w14:textId="77777777" w:rsidTr="00D16FC3">
        <w:tc>
          <w:tcPr>
            <w:tcW w:w="2268" w:type="dxa"/>
            <w:shd w:val="clear" w:color="auto" w:fill="auto"/>
          </w:tcPr>
          <w:p w14:paraId="18A075C9" w14:textId="757EB585" w:rsidR="005757E6" w:rsidRPr="00022F12" w:rsidRDefault="005757E6" w:rsidP="005757E6">
            <w:pPr>
              <w:spacing w:line="300" w:lineRule="auto"/>
              <w:rPr>
                <w:rFonts w:ascii="黑体" w:eastAsia="黑体"/>
                <w:sz w:val="48"/>
                <w:u w:val="single"/>
              </w:rPr>
            </w:pPr>
            <w:r w:rsidRPr="00022F12">
              <w:rPr>
                <w:rFonts w:ascii="黑体" w:eastAsia="黑体" w:hint="eastAsia"/>
                <w:sz w:val="48"/>
              </w:rPr>
              <w:t>题  目：</w:t>
            </w:r>
          </w:p>
        </w:tc>
        <w:tc>
          <w:tcPr>
            <w:tcW w:w="7145" w:type="dxa"/>
            <w:shd w:val="clear" w:color="auto" w:fill="auto"/>
          </w:tcPr>
          <w:p w14:paraId="5ED34FBF" w14:textId="2FE7AC5D" w:rsidR="005757E6" w:rsidRPr="00022F12" w:rsidRDefault="005757E6" w:rsidP="005757E6">
            <w:pPr>
              <w:spacing w:line="300" w:lineRule="auto"/>
              <w:rPr>
                <w:rFonts w:ascii="黑体" w:eastAsia="黑体"/>
                <w:sz w:val="48"/>
                <w:u w:val="single"/>
              </w:rPr>
            </w:pPr>
            <w:r w:rsidRPr="00A63739">
              <w:rPr>
                <w:rFonts w:ascii="黑体" w:eastAsia="黑体" w:hint="eastAsia"/>
                <w:sz w:val="48"/>
                <w:u w:val="single"/>
              </w:rPr>
              <w:t>基于实时视觉感知的无人机自主追踪系统开发</w:t>
            </w:r>
          </w:p>
        </w:tc>
      </w:tr>
    </w:tbl>
    <w:p w14:paraId="0B66300F" w14:textId="77777777" w:rsidR="0066166D" w:rsidRPr="006750E9" w:rsidRDefault="0066166D">
      <w:pPr>
        <w:spacing w:line="300" w:lineRule="auto"/>
        <w:rPr>
          <w:rFonts w:eastAsia="楷体_GB2312"/>
          <w:sz w:val="48"/>
        </w:rPr>
      </w:pPr>
    </w:p>
    <w:tbl>
      <w:tblPr>
        <w:tblW w:w="6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4976"/>
      </w:tblGrid>
      <w:tr w:rsidR="0066166D" w:rsidRPr="0088328D" w14:paraId="21F0DE26" w14:textId="77777777" w:rsidTr="007D4632">
        <w:trPr>
          <w:trHeight w:val="624"/>
          <w:jc w:val="center"/>
        </w:trPr>
        <w:tc>
          <w:tcPr>
            <w:tcW w:w="1615" w:type="dxa"/>
            <w:tcBorders>
              <w:top w:val="nil"/>
              <w:left w:val="nil"/>
              <w:bottom w:val="nil"/>
              <w:right w:val="nil"/>
            </w:tcBorders>
            <w:vAlign w:val="bottom"/>
          </w:tcPr>
          <w:p w14:paraId="6A4E6B04" w14:textId="77777777" w:rsidR="0066166D" w:rsidRPr="0088328D" w:rsidRDefault="00613DD2" w:rsidP="0085190A">
            <w:pPr>
              <w:spacing w:line="300" w:lineRule="auto"/>
              <w:rPr>
                <w:rFonts w:ascii="仿宋" w:eastAsia="仿宋" w:hAnsi="仿宋"/>
                <w:sz w:val="32"/>
                <w:szCs w:val="32"/>
              </w:rPr>
            </w:pPr>
            <w:r w:rsidRPr="0088328D">
              <w:rPr>
                <w:rFonts w:ascii="仿宋" w:eastAsia="仿宋" w:hAnsi="仿宋" w:hint="eastAsia"/>
                <w:sz w:val="32"/>
                <w:szCs w:val="32"/>
                <w:fitText w:val="1280" w:id="-1787128318"/>
              </w:rPr>
              <w:t>教学机构</w:t>
            </w:r>
          </w:p>
        </w:tc>
        <w:tc>
          <w:tcPr>
            <w:tcW w:w="4976" w:type="dxa"/>
            <w:tcBorders>
              <w:top w:val="nil"/>
              <w:left w:val="nil"/>
              <w:right w:val="nil"/>
            </w:tcBorders>
            <w:vAlign w:val="bottom"/>
          </w:tcPr>
          <w:p w14:paraId="5D6C61CD" w14:textId="77777777" w:rsidR="0066166D" w:rsidRPr="0088328D" w:rsidRDefault="008B5C31" w:rsidP="008B5C31">
            <w:pPr>
              <w:adjustRightInd w:val="0"/>
              <w:snapToGrid w:val="0"/>
              <w:jc w:val="center"/>
              <w:rPr>
                <w:rFonts w:ascii="仿宋" w:eastAsia="仿宋" w:hAnsi="仿宋"/>
                <w:bCs/>
                <w:sz w:val="32"/>
                <w:szCs w:val="28"/>
              </w:rPr>
            </w:pPr>
            <w:r w:rsidRPr="0088328D">
              <w:rPr>
                <w:rFonts w:ascii="仿宋" w:eastAsia="仿宋" w:hAnsi="仿宋" w:hint="eastAsia"/>
                <w:bCs/>
                <w:sz w:val="32"/>
                <w:szCs w:val="28"/>
              </w:rPr>
              <w:t>医学</w:t>
            </w:r>
            <w:r w:rsidR="0066166D" w:rsidRPr="0088328D">
              <w:rPr>
                <w:rFonts w:ascii="仿宋" w:eastAsia="仿宋" w:hAnsi="仿宋" w:hint="eastAsia"/>
                <w:bCs/>
                <w:sz w:val="32"/>
                <w:szCs w:val="28"/>
              </w:rPr>
              <w:t>信息</w:t>
            </w:r>
            <w:r w:rsidR="002F79EC">
              <w:rPr>
                <w:rFonts w:ascii="仿宋" w:eastAsia="仿宋" w:hAnsi="仿宋" w:hint="eastAsia"/>
                <w:bCs/>
                <w:sz w:val="32"/>
                <w:szCs w:val="28"/>
              </w:rPr>
              <w:t>与人工智能</w:t>
            </w:r>
            <w:r w:rsidR="0066166D" w:rsidRPr="0088328D">
              <w:rPr>
                <w:rFonts w:ascii="仿宋" w:eastAsia="仿宋" w:hAnsi="仿宋" w:hint="eastAsia"/>
                <w:bCs/>
                <w:sz w:val="32"/>
                <w:szCs w:val="28"/>
              </w:rPr>
              <w:t>学院</w:t>
            </w:r>
          </w:p>
        </w:tc>
      </w:tr>
      <w:tr w:rsidR="0066166D" w:rsidRPr="0088328D" w14:paraId="4DCDD04F" w14:textId="77777777" w:rsidTr="007D4632">
        <w:trPr>
          <w:trHeight w:val="624"/>
          <w:jc w:val="center"/>
        </w:trPr>
        <w:tc>
          <w:tcPr>
            <w:tcW w:w="1615" w:type="dxa"/>
            <w:tcBorders>
              <w:top w:val="nil"/>
              <w:left w:val="nil"/>
              <w:bottom w:val="nil"/>
              <w:right w:val="nil"/>
            </w:tcBorders>
            <w:vAlign w:val="bottom"/>
          </w:tcPr>
          <w:p w14:paraId="30872821" w14:textId="77777777" w:rsidR="0066166D" w:rsidRPr="0088328D" w:rsidRDefault="0066166D" w:rsidP="0085190A">
            <w:pPr>
              <w:spacing w:line="300" w:lineRule="auto"/>
              <w:rPr>
                <w:rFonts w:ascii="仿宋" w:eastAsia="仿宋" w:hAnsi="仿宋"/>
                <w:sz w:val="32"/>
                <w:szCs w:val="32"/>
              </w:rPr>
            </w:pPr>
            <w:r w:rsidRPr="0088328D">
              <w:rPr>
                <w:rFonts w:ascii="仿宋" w:eastAsia="仿宋" w:hAnsi="仿宋" w:hint="eastAsia"/>
                <w:spacing w:val="320"/>
                <w:sz w:val="32"/>
                <w:szCs w:val="32"/>
                <w:fitText w:val="1279" w:id="-1787128064"/>
              </w:rPr>
              <w:t>专</w:t>
            </w:r>
            <w:r w:rsidRPr="0088328D">
              <w:rPr>
                <w:rFonts w:ascii="仿宋" w:eastAsia="仿宋" w:hAnsi="仿宋" w:hint="eastAsia"/>
                <w:sz w:val="32"/>
                <w:szCs w:val="32"/>
                <w:fitText w:val="1279" w:id="-1787128064"/>
              </w:rPr>
              <w:t>业</w:t>
            </w:r>
          </w:p>
        </w:tc>
        <w:tc>
          <w:tcPr>
            <w:tcW w:w="4976" w:type="dxa"/>
            <w:tcBorders>
              <w:left w:val="nil"/>
              <w:right w:val="nil"/>
            </w:tcBorders>
            <w:vAlign w:val="bottom"/>
          </w:tcPr>
          <w:p w14:paraId="4C1B490A" w14:textId="77777777" w:rsidR="0066166D" w:rsidRPr="0088328D" w:rsidRDefault="007D4632" w:rsidP="008B5C31">
            <w:pPr>
              <w:adjustRightInd w:val="0"/>
              <w:snapToGrid w:val="0"/>
              <w:jc w:val="center"/>
              <w:rPr>
                <w:rFonts w:ascii="仿宋" w:eastAsia="仿宋" w:hAnsi="仿宋"/>
                <w:bCs/>
                <w:sz w:val="32"/>
                <w:szCs w:val="28"/>
              </w:rPr>
            </w:pPr>
            <w:r>
              <w:rPr>
                <w:rFonts w:ascii="仿宋" w:eastAsia="仿宋" w:hAnsi="仿宋" w:hint="eastAsia"/>
                <w:bCs/>
                <w:sz w:val="32"/>
                <w:szCs w:val="28"/>
              </w:rPr>
              <w:t>计算机科学与技术</w:t>
            </w:r>
            <w:r w:rsidR="00446A6F">
              <w:rPr>
                <w:rFonts w:ascii="仿宋" w:eastAsia="仿宋" w:hAnsi="仿宋" w:hint="eastAsia"/>
                <w:bCs/>
                <w:sz w:val="32"/>
                <w:szCs w:val="28"/>
              </w:rPr>
              <w:t>（校企合作）</w:t>
            </w:r>
          </w:p>
        </w:tc>
      </w:tr>
      <w:tr w:rsidR="0066166D" w:rsidRPr="0088328D" w14:paraId="4B64E5A4" w14:textId="77777777" w:rsidTr="007D4632">
        <w:trPr>
          <w:trHeight w:val="624"/>
          <w:jc w:val="center"/>
        </w:trPr>
        <w:tc>
          <w:tcPr>
            <w:tcW w:w="1615" w:type="dxa"/>
            <w:tcBorders>
              <w:top w:val="nil"/>
              <w:left w:val="nil"/>
              <w:bottom w:val="nil"/>
              <w:right w:val="nil"/>
            </w:tcBorders>
            <w:vAlign w:val="bottom"/>
          </w:tcPr>
          <w:p w14:paraId="6BBD5212" w14:textId="77777777" w:rsidR="0066166D" w:rsidRPr="0088328D" w:rsidRDefault="0066166D" w:rsidP="0085190A">
            <w:pPr>
              <w:spacing w:line="300" w:lineRule="auto"/>
              <w:rPr>
                <w:rFonts w:ascii="仿宋" w:eastAsia="仿宋" w:hAnsi="仿宋"/>
                <w:spacing w:val="2"/>
                <w:w w:val="95"/>
                <w:sz w:val="32"/>
                <w:szCs w:val="32"/>
              </w:rPr>
            </w:pPr>
            <w:r w:rsidRPr="0088328D">
              <w:rPr>
                <w:rFonts w:ascii="仿宋" w:eastAsia="仿宋" w:hAnsi="仿宋" w:hint="eastAsia"/>
                <w:w w:val="80"/>
                <w:sz w:val="32"/>
                <w:szCs w:val="32"/>
                <w:fitText w:val="1280" w:id="-1787128063"/>
              </w:rPr>
              <w:t>年级、班级</w:t>
            </w:r>
          </w:p>
        </w:tc>
        <w:tc>
          <w:tcPr>
            <w:tcW w:w="4976" w:type="dxa"/>
            <w:tcBorders>
              <w:left w:val="nil"/>
              <w:right w:val="nil"/>
            </w:tcBorders>
            <w:vAlign w:val="bottom"/>
          </w:tcPr>
          <w:p w14:paraId="5902618B" w14:textId="77777777" w:rsidR="0066166D" w:rsidRPr="0088328D" w:rsidRDefault="0066166D" w:rsidP="00EC2881">
            <w:pPr>
              <w:adjustRightInd w:val="0"/>
              <w:snapToGrid w:val="0"/>
              <w:jc w:val="center"/>
              <w:rPr>
                <w:rFonts w:ascii="仿宋" w:eastAsia="仿宋" w:hAnsi="仿宋"/>
                <w:bCs/>
                <w:sz w:val="32"/>
                <w:szCs w:val="28"/>
              </w:rPr>
            </w:pPr>
            <w:r w:rsidRPr="0088328D">
              <w:rPr>
                <w:rFonts w:ascii="仿宋" w:eastAsia="仿宋" w:hAnsi="仿宋" w:hint="eastAsia"/>
                <w:bCs/>
                <w:sz w:val="32"/>
                <w:szCs w:val="28"/>
              </w:rPr>
              <w:t>20</w:t>
            </w:r>
            <w:r w:rsidR="00EC2881">
              <w:rPr>
                <w:rFonts w:ascii="仿宋" w:eastAsia="仿宋" w:hAnsi="仿宋" w:hint="eastAsia"/>
                <w:bCs/>
                <w:sz w:val="32"/>
                <w:szCs w:val="28"/>
              </w:rPr>
              <w:t>2</w:t>
            </w:r>
            <w:r w:rsidR="00A63739">
              <w:rPr>
                <w:rFonts w:ascii="仿宋" w:eastAsia="仿宋" w:hAnsi="仿宋" w:hint="eastAsia"/>
                <w:bCs/>
                <w:sz w:val="32"/>
                <w:szCs w:val="28"/>
              </w:rPr>
              <w:t>1</w:t>
            </w:r>
            <w:r w:rsidRPr="0088328D">
              <w:rPr>
                <w:rFonts w:ascii="仿宋" w:eastAsia="仿宋" w:hAnsi="仿宋" w:hint="eastAsia"/>
                <w:bCs/>
                <w:sz w:val="32"/>
                <w:szCs w:val="28"/>
              </w:rPr>
              <w:t>级本科1班</w:t>
            </w:r>
          </w:p>
        </w:tc>
      </w:tr>
      <w:tr w:rsidR="00613DD2" w:rsidRPr="0088328D" w14:paraId="2C3B34F2" w14:textId="77777777" w:rsidTr="007D4632">
        <w:trPr>
          <w:trHeight w:val="624"/>
          <w:jc w:val="center"/>
        </w:trPr>
        <w:tc>
          <w:tcPr>
            <w:tcW w:w="1615" w:type="dxa"/>
            <w:tcBorders>
              <w:top w:val="nil"/>
              <w:left w:val="nil"/>
              <w:bottom w:val="nil"/>
              <w:right w:val="nil"/>
            </w:tcBorders>
            <w:vAlign w:val="bottom"/>
          </w:tcPr>
          <w:p w14:paraId="78CA9DBD" w14:textId="77777777" w:rsidR="00613DD2" w:rsidRPr="0088328D" w:rsidRDefault="00613DD2" w:rsidP="0085190A">
            <w:pPr>
              <w:spacing w:line="300" w:lineRule="auto"/>
              <w:rPr>
                <w:rFonts w:ascii="仿宋" w:eastAsia="仿宋" w:hAnsi="仿宋"/>
                <w:sz w:val="32"/>
                <w:szCs w:val="32"/>
              </w:rPr>
            </w:pPr>
            <w:r w:rsidRPr="0088328D">
              <w:rPr>
                <w:rFonts w:ascii="仿宋" w:eastAsia="仿宋" w:hAnsi="仿宋" w:hint="eastAsia"/>
                <w:spacing w:val="320"/>
                <w:sz w:val="32"/>
                <w:szCs w:val="32"/>
                <w:fitText w:val="1280" w:id="-1787128062"/>
              </w:rPr>
              <w:t>学</w:t>
            </w:r>
            <w:r w:rsidRPr="0088328D">
              <w:rPr>
                <w:rFonts w:ascii="仿宋" w:eastAsia="仿宋" w:hAnsi="仿宋" w:hint="eastAsia"/>
                <w:sz w:val="32"/>
                <w:szCs w:val="32"/>
                <w:fitText w:val="1280" w:id="-1787128062"/>
              </w:rPr>
              <w:t>号</w:t>
            </w:r>
          </w:p>
        </w:tc>
        <w:tc>
          <w:tcPr>
            <w:tcW w:w="4976" w:type="dxa"/>
            <w:tcBorders>
              <w:left w:val="nil"/>
              <w:right w:val="nil"/>
            </w:tcBorders>
            <w:vAlign w:val="bottom"/>
          </w:tcPr>
          <w:p w14:paraId="101261B6" w14:textId="77777777" w:rsidR="00613DD2" w:rsidRPr="0088328D" w:rsidRDefault="00A63739" w:rsidP="008B5C31">
            <w:pPr>
              <w:adjustRightInd w:val="0"/>
              <w:snapToGrid w:val="0"/>
              <w:jc w:val="center"/>
              <w:rPr>
                <w:rFonts w:ascii="仿宋" w:eastAsia="仿宋" w:hAnsi="仿宋"/>
                <w:bCs/>
                <w:sz w:val="32"/>
                <w:szCs w:val="28"/>
              </w:rPr>
            </w:pPr>
            <w:r>
              <w:rPr>
                <w:rFonts w:ascii="仿宋" w:eastAsia="仿宋" w:hAnsi="仿宋" w:hint="eastAsia"/>
                <w:bCs/>
                <w:sz w:val="32"/>
                <w:szCs w:val="28"/>
              </w:rPr>
              <w:t>4119081037</w:t>
            </w:r>
          </w:p>
        </w:tc>
      </w:tr>
      <w:tr w:rsidR="0066166D" w:rsidRPr="0088328D" w14:paraId="4CB5282F" w14:textId="77777777" w:rsidTr="007D4632">
        <w:trPr>
          <w:trHeight w:val="624"/>
          <w:jc w:val="center"/>
        </w:trPr>
        <w:tc>
          <w:tcPr>
            <w:tcW w:w="1615" w:type="dxa"/>
            <w:tcBorders>
              <w:top w:val="nil"/>
              <w:left w:val="nil"/>
              <w:bottom w:val="nil"/>
              <w:right w:val="nil"/>
            </w:tcBorders>
            <w:vAlign w:val="bottom"/>
          </w:tcPr>
          <w:p w14:paraId="766AF9BC" w14:textId="77777777" w:rsidR="0066166D" w:rsidRPr="0088328D" w:rsidRDefault="00613DD2" w:rsidP="0085190A">
            <w:pPr>
              <w:spacing w:line="300" w:lineRule="auto"/>
              <w:rPr>
                <w:rFonts w:ascii="仿宋" w:eastAsia="仿宋" w:hAnsi="仿宋"/>
                <w:sz w:val="32"/>
                <w:szCs w:val="32"/>
              </w:rPr>
            </w:pPr>
            <w:r w:rsidRPr="00260BD3">
              <w:rPr>
                <w:rFonts w:ascii="仿宋" w:eastAsia="仿宋" w:hAnsi="仿宋" w:hint="eastAsia"/>
                <w:sz w:val="32"/>
                <w:szCs w:val="32"/>
                <w:fitText w:val="1280" w:id="-1787128061"/>
              </w:rPr>
              <w:t>学生姓名</w:t>
            </w:r>
          </w:p>
        </w:tc>
        <w:tc>
          <w:tcPr>
            <w:tcW w:w="4976" w:type="dxa"/>
            <w:tcBorders>
              <w:left w:val="nil"/>
              <w:right w:val="nil"/>
            </w:tcBorders>
            <w:vAlign w:val="bottom"/>
          </w:tcPr>
          <w:p w14:paraId="00FB88A1" w14:textId="77777777" w:rsidR="0066166D" w:rsidRPr="0088328D" w:rsidRDefault="00A63739" w:rsidP="008B5C31">
            <w:pPr>
              <w:adjustRightInd w:val="0"/>
              <w:snapToGrid w:val="0"/>
              <w:jc w:val="center"/>
              <w:rPr>
                <w:rFonts w:ascii="仿宋" w:eastAsia="仿宋" w:hAnsi="仿宋"/>
                <w:bCs/>
                <w:sz w:val="32"/>
                <w:szCs w:val="28"/>
              </w:rPr>
            </w:pPr>
            <w:r>
              <w:rPr>
                <w:rFonts w:ascii="仿宋" w:eastAsia="仿宋" w:hAnsi="仿宋" w:hint="eastAsia"/>
                <w:bCs/>
                <w:sz w:val="32"/>
                <w:szCs w:val="28"/>
              </w:rPr>
              <w:t>闫畅</w:t>
            </w:r>
          </w:p>
        </w:tc>
      </w:tr>
      <w:tr w:rsidR="0066166D" w:rsidRPr="0088328D" w14:paraId="082A761C" w14:textId="77777777" w:rsidTr="007D4632">
        <w:trPr>
          <w:trHeight w:val="624"/>
          <w:jc w:val="center"/>
        </w:trPr>
        <w:tc>
          <w:tcPr>
            <w:tcW w:w="1615" w:type="dxa"/>
            <w:tcBorders>
              <w:top w:val="nil"/>
              <w:left w:val="nil"/>
              <w:bottom w:val="nil"/>
              <w:right w:val="nil"/>
            </w:tcBorders>
            <w:vAlign w:val="bottom"/>
          </w:tcPr>
          <w:p w14:paraId="5CD3668B" w14:textId="77777777" w:rsidR="0066166D" w:rsidRPr="0088328D" w:rsidRDefault="0066166D" w:rsidP="00260BD3">
            <w:pPr>
              <w:spacing w:line="300" w:lineRule="auto"/>
              <w:rPr>
                <w:rFonts w:ascii="仿宋" w:eastAsia="仿宋" w:hAnsi="仿宋"/>
                <w:spacing w:val="-2"/>
                <w:w w:val="87"/>
                <w:sz w:val="28"/>
                <w:szCs w:val="28"/>
              </w:rPr>
            </w:pPr>
            <w:r w:rsidRPr="00604BAF">
              <w:rPr>
                <w:rFonts w:ascii="仿宋" w:eastAsia="仿宋" w:hAnsi="仿宋" w:hint="eastAsia"/>
                <w:sz w:val="32"/>
                <w:szCs w:val="32"/>
                <w:fitText w:val="1280" w:id="-1787128061"/>
              </w:rPr>
              <w:t>指导教师</w:t>
            </w:r>
          </w:p>
        </w:tc>
        <w:tc>
          <w:tcPr>
            <w:tcW w:w="4976" w:type="dxa"/>
            <w:tcBorders>
              <w:left w:val="nil"/>
              <w:right w:val="nil"/>
            </w:tcBorders>
            <w:vAlign w:val="bottom"/>
          </w:tcPr>
          <w:p w14:paraId="3511D523" w14:textId="77777777" w:rsidR="0066166D" w:rsidRPr="0088328D" w:rsidRDefault="00A63739" w:rsidP="008B5C31">
            <w:pPr>
              <w:adjustRightInd w:val="0"/>
              <w:snapToGrid w:val="0"/>
              <w:jc w:val="center"/>
              <w:rPr>
                <w:rFonts w:ascii="仿宋" w:eastAsia="仿宋" w:hAnsi="仿宋"/>
                <w:bCs/>
                <w:sz w:val="32"/>
                <w:szCs w:val="28"/>
              </w:rPr>
            </w:pPr>
            <w:r>
              <w:rPr>
                <w:rFonts w:ascii="仿宋" w:eastAsia="仿宋" w:hAnsi="仿宋" w:hint="eastAsia"/>
                <w:bCs/>
                <w:sz w:val="32"/>
                <w:szCs w:val="28"/>
              </w:rPr>
              <w:t>宋颜云</w:t>
            </w:r>
          </w:p>
        </w:tc>
      </w:tr>
      <w:tr w:rsidR="00604BAF" w:rsidRPr="0088328D" w14:paraId="6E4C220B" w14:textId="77777777" w:rsidTr="007D4632">
        <w:trPr>
          <w:trHeight w:val="624"/>
          <w:jc w:val="center"/>
        </w:trPr>
        <w:tc>
          <w:tcPr>
            <w:tcW w:w="1615" w:type="dxa"/>
            <w:tcBorders>
              <w:top w:val="nil"/>
              <w:left w:val="nil"/>
              <w:bottom w:val="nil"/>
              <w:right w:val="nil"/>
            </w:tcBorders>
            <w:vAlign w:val="bottom"/>
          </w:tcPr>
          <w:p w14:paraId="6001D435" w14:textId="77777777" w:rsidR="00604BAF" w:rsidRPr="00260BD3" w:rsidRDefault="00604BAF" w:rsidP="00604BAF">
            <w:pPr>
              <w:spacing w:line="300" w:lineRule="auto"/>
              <w:rPr>
                <w:rFonts w:ascii="仿宋" w:eastAsia="仿宋" w:hAnsi="仿宋"/>
                <w:sz w:val="32"/>
                <w:szCs w:val="32"/>
              </w:rPr>
            </w:pPr>
            <w:r>
              <w:rPr>
                <w:rFonts w:ascii="仿宋" w:eastAsia="仿宋" w:hAnsi="仿宋" w:hint="eastAsia"/>
                <w:sz w:val="32"/>
                <w:szCs w:val="32"/>
              </w:rPr>
              <w:t>企业导师</w:t>
            </w:r>
          </w:p>
        </w:tc>
        <w:tc>
          <w:tcPr>
            <w:tcW w:w="4976" w:type="dxa"/>
            <w:tcBorders>
              <w:left w:val="nil"/>
              <w:right w:val="nil"/>
            </w:tcBorders>
            <w:vAlign w:val="bottom"/>
          </w:tcPr>
          <w:p w14:paraId="4136CC65" w14:textId="77777777" w:rsidR="00604BAF" w:rsidRPr="0088328D" w:rsidRDefault="00A63739" w:rsidP="008B5C31">
            <w:pPr>
              <w:adjustRightInd w:val="0"/>
              <w:snapToGrid w:val="0"/>
              <w:jc w:val="center"/>
              <w:rPr>
                <w:rFonts w:ascii="仿宋" w:eastAsia="仿宋" w:hAnsi="仿宋"/>
                <w:bCs/>
                <w:sz w:val="32"/>
                <w:szCs w:val="28"/>
              </w:rPr>
            </w:pPr>
            <w:r>
              <w:rPr>
                <w:rFonts w:ascii="仿宋" w:eastAsia="仿宋" w:hAnsi="仿宋" w:hint="eastAsia"/>
                <w:bCs/>
                <w:sz w:val="32"/>
                <w:szCs w:val="28"/>
              </w:rPr>
              <w:t>曹广生</w:t>
            </w:r>
          </w:p>
        </w:tc>
      </w:tr>
    </w:tbl>
    <w:p w14:paraId="79C2FAA7" w14:textId="77777777" w:rsidR="0066166D" w:rsidRPr="006059CC" w:rsidRDefault="0066166D">
      <w:pPr>
        <w:spacing w:line="300" w:lineRule="auto"/>
        <w:rPr>
          <w:rFonts w:ascii="仿宋" w:eastAsia="仿宋" w:hAnsi="仿宋"/>
          <w:sz w:val="22"/>
          <w:szCs w:val="22"/>
        </w:rPr>
      </w:pPr>
    </w:p>
    <w:p w14:paraId="4816BFD8" w14:textId="77777777" w:rsidR="0066166D" w:rsidRPr="006059CC" w:rsidRDefault="0031123D">
      <w:pPr>
        <w:jc w:val="center"/>
        <w:rPr>
          <w:rFonts w:ascii="仿宋" w:eastAsia="仿宋" w:hAnsi="仿宋"/>
          <w:b/>
          <w:sz w:val="32"/>
          <w:szCs w:val="36"/>
        </w:rPr>
      </w:pPr>
      <w:r>
        <w:rPr>
          <w:rFonts w:ascii="仿宋" w:eastAsia="仿宋" w:hAnsi="仿宋" w:hint="eastAsia"/>
          <w:sz w:val="32"/>
        </w:rPr>
        <w:t>202</w:t>
      </w:r>
      <w:r w:rsidR="004E6C14">
        <w:rPr>
          <w:rFonts w:ascii="仿宋" w:eastAsia="仿宋" w:hAnsi="仿宋" w:hint="eastAsia"/>
          <w:sz w:val="32"/>
        </w:rPr>
        <w:t>5</w:t>
      </w:r>
      <w:r w:rsidR="0066166D" w:rsidRPr="006059CC">
        <w:rPr>
          <w:rFonts w:ascii="仿宋" w:eastAsia="仿宋" w:hAnsi="仿宋" w:hint="eastAsia"/>
          <w:sz w:val="32"/>
        </w:rPr>
        <w:t>年</w:t>
      </w:r>
      <w:r w:rsidR="00831B1D">
        <w:rPr>
          <w:rFonts w:ascii="仿宋" w:eastAsia="仿宋" w:hAnsi="仿宋" w:hint="eastAsia"/>
          <w:sz w:val="32"/>
        </w:rPr>
        <w:t>5</w:t>
      </w:r>
      <w:r w:rsidR="0066166D" w:rsidRPr="006059CC">
        <w:rPr>
          <w:rFonts w:ascii="仿宋" w:eastAsia="仿宋" w:hAnsi="仿宋" w:hint="eastAsia"/>
          <w:sz w:val="32"/>
        </w:rPr>
        <w:t>月</w:t>
      </w:r>
      <w:r w:rsidR="006A0101">
        <w:rPr>
          <w:rFonts w:ascii="仿宋" w:eastAsia="仿宋" w:hAnsi="仿宋" w:hint="eastAsia"/>
          <w:sz w:val="32"/>
        </w:rPr>
        <w:t>25</w:t>
      </w:r>
      <w:r w:rsidR="0066166D" w:rsidRPr="006059CC">
        <w:rPr>
          <w:rFonts w:ascii="仿宋" w:eastAsia="仿宋" w:hAnsi="仿宋" w:hint="eastAsia"/>
          <w:sz w:val="32"/>
        </w:rPr>
        <w:t>日</w:t>
      </w:r>
    </w:p>
    <w:p w14:paraId="2BCA9FF4" w14:textId="77777777" w:rsidR="0066166D" w:rsidRDefault="0066166D">
      <w:pPr>
        <w:spacing w:line="300" w:lineRule="auto"/>
        <w:rPr>
          <w:rFonts w:ascii="仿宋_GB2312" w:eastAsia="仿宋_GB2312"/>
          <w:sz w:val="32"/>
          <w:szCs w:val="32"/>
        </w:rPr>
        <w:sectPr w:rsidR="0066166D" w:rsidSect="007B302B">
          <w:footerReference w:type="even" r:id="rId9"/>
          <w:type w:val="nextColumn"/>
          <w:pgSz w:w="11907" w:h="16840" w:code="9"/>
          <w:pgMar w:top="1247" w:right="1247" w:bottom="1247" w:left="1247" w:header="851" w:footer="992" w:gutter="0"/>
          <w:cols w:space="425"/>
          <w:docGrid w:type="linesAndChars" w:linePitch="312"/>
        </w:sectPr>
      </w:pPr>
    </w:p>
    <w:p w14:paraId="17672F5B" w14:textId="77777777" w:rsidR="0066166D" w:rsidRDefault="0066166D">
      <w:pPr>
        <w:spacing w:line="300" w:lineRule="auto"/>
        <w:rPr>
          <w:rFonts w:ascii="仿宋_GB2312" w:eastAsia="仿宋_GB2312"/>
          <w:sz w:val="32"/>
          <w:szCs w:val="32"/>
        </w:rPr>
      </w:pPr>
    </w:p>
    <w:p w14:paraId="6C90761F" w14:textId="77777777" w:rsidR="0066166D" w:rsidRDefault="0066166D">
      <w:pPr>
        <w:spacing w:line="300" w:lineRule="auto"/>
        <w:rPr>
          <w:rFonts w:ascii="仿宋_GB2312" w:eastAsia="仿宋_GB2312"/>
          <w:sz w:val="32"/>
          <w:szCs w:val="32"/>
        </w:rPr>
      </w:pPr>
    </w:p>
    <w:p w14:paraId="3D1FCA10" w14:textId="77777777" w:rsidR="00F377A8" w:rsidRPr="0073075E" w:rsidRDefault="00F377A8" w:rsidP="00F377A8">
      <w:pPr>
        <w:spacing w:line="300" w:lineRule="auto"/>
        <w:jc w:val="center"/>
        <w:rPr>
          <w:rFonts w:ascii="华文中宋" w:eastAsia="华文中宋" w:hAnsi="华文中宋"/>
          <w:b/>
          <w:sz w:val="44"/>
          <w:szCs w:val="36"/>
        </w:rPr>
      </w:pPr>
      <w:r w:rsidRPr="0073075E">
        <w:rPr>
          <w:rFonts w:ascii="华文中宋" w:eastAsia="华文中宋" w:hAnsi="华文中宋" w:hint="eastAsia"/>
          <w:b/>
          <w:sz w:val="44"/>
          <w:szCs w:val="36"/>
        </w:rPr>
        <w:t>论文原创性保证书</w:t>
      </w:r>
    </w:p>
    <w:p w14:paraId="07979E22" w14:textId="77777777" w:rsidR="00F377A8" w:rsidRDefault="00F377A8" w:rsidP="001E1CB3">
      <w:pPr>
        <w:spacing w:line="300" w:lineRule="auto"/>
        <w:jc w:val="both"/>
      </w:pPr>
    </w:p>
    <w:p w14:paraId="5E9A3B6B" w14:textId="77777777" w:rsidR="00F377A8" w:rsidRDefault="00F377A8" w:rsidP="001E1CB3">
      <w:pPr>
        <w:spacing w:line="300" w:lineRule="auto"/>
        <w:ind w:firstLine="560"/>
        <w:jc w:val="both"/>
        <w:rPr>
          <w:sz w:val="28"/>
          <w:szCs w:val="28"/>
        </w:rPr>
      </w:pPr>
      <w:r w:rsidRPr="00F51699">
        <w:rPr>
          <w:rFonts w:hint="eastAsia"/>
          <w:sz w:val="28"/>
          <w:szCs w:val="28"/>
        </w:rPr>
        <w:t>我保证所提交的论文都是自己独立完成，如有抄袭、剽窃、雷同等现象，愿承担相应后果，接受校（院）的处理。</w:t>
      </w:r>
    </w:p>
    <w:p w14:paraId="5DE65322" w14:textId="77777777" w:rsidR="00F377A8" w:rsidRDefault="00F377A8" w:rsidP="00F377A8">
      <w:pPr>
        <w:spacing w:line="300" w:lineRule="auto"/>
      </w:pPr>
    </w:p>
    <w:tbl>
      <w:tblPr>
        <w:tblW w:w="0" w:type="auto"/>
        <w:tblInd w:w="4077" w:type="dxa"/>
        <w:tblLook w:val="04A0" w:firstRow="1" w:lastRow="0" w:firstColumn="1" w:lastColumn="0" w:noHBand="0" w:noVBand="1"/>
      </w:tblPr>
      <w:tblGrid>
        <w:gridCol w:w="1026"/>
        <w:gridCol w:w="4219"/>
      </w:tblGrid>
      <w:tr w:rsidR="00F377A8" w14:paraId="3B2EF802" w14:textId="77777777" w:rsidTr="00F377A8">
        <w:trPr>
          <w:trHeight w:val="765"/>
        </w:trPr>
        <w:tc>
          <w:tcPr>
            <w:tcW w:w="1026" w:type="dxa"/>
            <w:shd w:val="clear" w:color="auto" w:fill="auto"/>
            <w:vAlign w:val="bottom"/>
          </w:tcPr>
          <w:p w14:paraId="68102254" w14:textId="77777777" w:rsidR="00F377A8" w:rsidRDefault="00F377A8" w:rsidP="0031395E">
            <w:r>
              <w:rPr>
                <w:rFonts w:hint="eastAsia"/>
              </w:rPr>
              <w:t>专业：</w:t>
            </w:r>
          </w:p>
        </w:tc>
        <w:tc>
          <w:tcPr>
            <w:tcW w:w="4219" w:type="dxa"/>
            <w:tcBorders>
              <w:bottom w:val="single" w:sz="4" w:space="0" w:color="auto"/>
            </w:tcBorders>
            <w:shd w:val="clear" w:color="auto" w:fill="auto"/>
            <w:vAlign w:val="bottom"/>
          </w:tcPr>
          <w:p w14:paraId="4E01EEB2" w14:textId="77777777" w:rsidR="00F377A8" w:rsidRDefault="00F377A8" w:rsidP="0031395E">
            <w:pPr>
              <w:jc w:val="center"/>
            </w:pPr>
            <w:r w:rsidRPr="00446A6F">
              <w:rPr>
                <w:rFonts w:hint="eastAsia"/>
              </w:rPr>
              <w:t>计算机科学与技术（校企合作）</w:t>
            </w:r>
          </w:p>
        </w:tc>
      </w:tr>
      <w:tr w:rsidR="00F377A8" w14:paraId="17CD25F5" w14:textId="77777777" w:rsidTr="00F377A8">
        <w:trPr>
          <w:trHeight w:val="765"/>
        </w:trPr>
        <w:tc>
          <w:tcPr>
            <w:tcW w:w="1026" w:type="dxa"/>
            <w:shd w:val="clear" w:color="auto" w:fill="auto"/>
            <w:vAlign w:val="bottom"/>
          </w:tcPr>
          <w:p w14:paraId="13ED3A4C" w14:textId="77777777" w:rsidR="00F377A8" w:rsidRDefault="00F377A8" w:rsidP="0031395E">
            <w:r>
              <w:rPr>
                <w:rFonts w:hint="eastAsia"/>
              </w:rPr>
              <w:t>班级：</w:t>
            </w:r>
          </w:p>
        </w:tc>
        <w:tc>
          <w:tcPr>
            <w:tcW w:w="4219" w:type="dxa"/>
            <w:tcBorders>
              <w:top w:val="single" w:sz="4" w:space="0" w:color="auto"/>
              <w:bottom w:val="single" w:sz="4" w:space="0" w:color="auto"/>
            </w:tcBorders>
            <w:shd w:val="clear" w:color="auto" w:fill="auto"/>
            <w:vAlign w:val="bottom"/>
          </w:tcPr>
          <w:p w14:paraId="0EE239B9" w14:textId="77777777" w:rsidR="00F377A8" w:rsidRDefault="00F377A8" w:rsidP="0031395E">
            <w:pPr>
              <w:jc w:val="center"/>
            </w:pPr>
            <w:r>
              <w:rPr>
                <w:rFonts w:hint="eastAsia"/>
              </w:rPr>
              <w:t>2021级本科1班</w:t>
            </w:r>
          </w:p>
        </w:tc>
      </w:tr>
      <w:tr w:rsidR="00F377A8" w14:paraId="42BA7793" w14:textId="77777777" w:rsidTr="00F377A8">
        <w:trPr>
          <w:trHeight w:val="765"/>
        </w:trPr>
        <w:tc>
          <w:tcPr>
            <w:tcW w:w="1026" w:type="dxa"/>
            <w:shd w:val="clear" w:color="auto" w:fill="auto"/>
            <w:vAlign w:val="bottom"/>
          </w:tcPr>
          <w:p w14:paraId="3435E0E0" w14:textId="77777777" w:rsidR="00F377A8" w:rsidRDefault="00F377A8" w:rsidP="0031395E">
            <w:r>
              <w:rPr>
                <w:rFonts w:hint="eastAsia"/>
              </w:rPr>
              <w:t>签名：</w:t>
            </w:r>
          </w:p>
        </w:tc>
        <w:tc>
          <w:tcPr>
            <w:tcW w:w="4219" w:type="dxa"/>
            <w:tcBorders>
              <w:top w:val="single" w:sz="4" w:space="0" w:color="auto"/>
              <w:bottom w:val="single" w:sz="4" w:space="0" w:color="auto"/>
            </w:tcBorders>
            <w:shd w:val="clear" w:color="auto" w:fill="auto"/>
            <w:vAlign w:val="bottom"/>
          </w:tcPr>
          <w:p w14:paraId="1200C60C" w14:textId="77777777" w:rsidR="00F377A8" w:rsidRDefault="00F377A8" w:rsidP="0031395E">
            <w:pPr>
              <w:jc w:val="center"/>
            </w:pPr>
            <w:r w:rsidRPr="00B5217D">
              <w:rPr>
                <w:noProof/>
              </w:rPr>
              <w:drawing>
                <wp:inline distT="0" distB="0" distL="0" distR="0" wp14:anchorId="05C34B25" wp14:editId="2106DCE7">
                  <wp:extent cx="563245" cy="307340"/>
                  <wp:effectExtent l="0" t="0" r="0" b="0"/>
                  <wp:docPr id="2" name="图片 1" descr="图标&#10;&#10;AI 生成的内容可能不正确。"/>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1" descr="图标&#10;&#10;AI 生成的内容可能不正确。"/>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3245" cy="307340"/>
                          </a:xfrm>
                          <a:prstGeom prst="rect">
                            <a:avLst/>
                          </a:prstGeom>
                          <a:noFill/>
                          <a:ln>
                            <a:noFill/>
                          </a:ln>
                        </pic:spPr>
                      </pic:pic>
                    </a:graphicData>
                  </a:graphic>
                </wp:inline>
              </w:drawing>
            </w:r>
          </w:p>
        </w:tc>
      </w:tr>
    </w:tbl>
    <w:p w14:paraId="068A2B9B" w14:textId="77777777" w:rsidR="00F377A8" w:rsidRDefault="00F377A8" w:rsidP="00F377A8">
      <w:pPr>
        <w:spacing w:line="300" w:lineRule="auto"/>
        <w:ind w:firstLineChars="1700" w:firstLine="4080"/>
      </w:pPr>
    </w:p>
    <w:p w14:paraId="7DB78DAE" w14:textId="77777777" w:rsidR="00F377A8" w:rsidRDefault="00F377A8" w:rsidP="00F377A8">
      <w:pPr>
        <w:spacing w:line="300" w:lineRule="auto"/>
        <w:ind w:firstLineChars="2500" w:firstLine="6000"/>
      </w:pPr>
      <w:r>
        <w:rPr>
          <w:rFonts w:hint="eastAsia"/>
        </w:rPr>
        <w:t>2025年5月25日</w:t>
      </w:r>
    </w:p>
    <w:p w14:paraId="51CA425B" w14:textId="77777777" w:rsidR="0066166D" w:rsidRDefault="0066166D">
      <w:pPr>
        <w:spacing w:line="300" w:lineRule="auto"/>
        <w:rPr>
          <w:b/>
          <w:bCs/>
        </w:rPr>
      </w:pPr>
    </w:p>
    <w:p w14:paraId="576072DA" w14:textId="77777777" w:rsidR="0066166D" w:rsidRDefault="0066166D">
      <w:pPr>
        <w:spacing w:line="300" w:lineRule="auto"/>
        <w:rPr>
          <w:b/>
          <w:bCs/>
        </w:rPr>
      </w:pPr>
    </w:p>
    <w:p w14:paraId="2A22EE36" w14:textId="77777777" w:rsidR="0066166D" w:rsidRDefault="0066166D">
      <w:pPr>
        <w:spacing w:line="300" w:lineRule="auto"/>
        <w:rPr>
          <w:b/>
          <w:bCs/>
        </w:rPr>
      </w:pPr>
    </w:p>
    <w:p w14:paraId="19195F5E" w14:textId="77777777" w:rsidR="0066166D" w:rsidRDefault="0066166D">
      <w:pPr>
        <w:spacing w:line="300" w:lineRule="auto"/>
        <w:jc w:val="center"/>
        <w:rPr>
          <w:rFonts w:eastAsia="方正舒体"/>
          <w:b/>
          <w:sz w:val="52"/>
          <w:szCs w:val="52"/>
        </w:rPr>
      </w:pPr>
    </w:p>
    <w:p w14:paraId="7D6C5324" w14:textId="77777777" w:rsidR="0066166D" w:rsidRDefault="0066166D">
      <w:pPr>
        <w:spacing w:line="300" w:lineRule="auto"/>
        <w:jc w:val="center"/>
        <w:rPr>
          <w:rFonts w:eastAsia="方正舒体"/>
          <w:b/>
          <w:sz w:val="52"/>
          <w:szCs w:val="52"/>
        </w:rPr>
      </w:pPr>
    </w:p>
    <w:p w14:paraId="3FBE7C8C" w14:textId="77777777" w:rsidR="0066166D" w:rsidRDefault="0066166D">
      <w:pPr>
        <w:spacing w:line="300" w:lineRule="auto"/>
        <w:jc w:val="center"/>
        <w:rPr>
          <w:rFonts w:eastAsia="方正舒体"/>
          <w:b/>
          <w:sz w:val="52"/>
          <w:szCs w:val="52"/>
        </w:rPr>
      </w:pPr>
    </w:p>
    <w:p w14:paraId="09BCD311" w14:textId="77777777" w:rsidR="0066166D" w:rsidRDefault="0066166D">
      <w:pPr>
        <w:spacing w:line="300" w:lineRule="auto"/>
        <w:jc w:val="center"/>
        <w:rPr>
          <w:rFonts w:eastAsia="方正舒体"/>
          <w:b/>
          <w:sz w:val="52"/>
          <w:szCs w:val="52"/>
        </w:rPr>
      </w:pPr>
    </w:p>
    <w:p w14:paraId="2BF9DC3D" w14:textId="77777777" w:rsidR="0066166D" w:rsidRDefault="0066166D">
      <w:pPr>
        <w:pStyle w:val="a5"/>
      </w:pPr>
    </w:p>
    <w:p w14:paraId="2B82D851" w14:textId="77777777" w:rsidR="0066166D" w:rsidRDefault="0066166D">
      <w:pPr>
        <w:spacing w:line="300" w:lineRule="auto"/>
        <w:ind w:firstLine="561"/>
        <w:jc w:val="center"/>
        <w:rPr>
          <w:rFonts w:ascii="华文中宋" w:eastAsia="华文中宋" w:hAnsi="华文中宋"/>
          <w:b/>
          <w:sz w:val="28"/>
          <w:szCs w:val="32"/>
        </w:rPr>
        <w:sectPr w:rsidR="0066166D" w:rsidSect="007B302B">
          <w:type w:val="nextColumn"/>
          <w:pgSz w:w="11907" w:h="16840" w:code="9"/>
          <w:pgMar w:top="1247" w:right="1247" w:bottom="1247" w:left="1247" w:header="851" w:footer="992" w:gutter="0"/>
          <w:cols w:space="425"/>
          <w:docGrid w:type="linesAndChars" w:linePitch="312"/>
        </w:sectPr>
      </w:pPr>
    </w:p>
    <w:p w14:paraId="55B17231" w14:textId="77777777" w:rsidR="0066166D" w:rsidRDefault="0066166D" w:rsidP="002141CD">
      <w:pPr>
        <w:pStyle w:val="a7"/>
        <w:spacing w:afterLines="100" w:after="312" w:line="460" w:lineRule="exact"/>
      </w:pPr>
      <w:r>
        <w:rPr>
          <w:rFonts w:hint="eastAsia"/>
        </w:rPr>
        <w:lastRenderedPageBreak/>
        <w:t>摘</w:t>
      </w:r>
      <w:r w:rsidR="007B302B">
        <w:rPr>
          <w:rFonts w:hint="eastAsia"/>
        </w:rPr>
        <w:t xml:space="preserve">  </w:t>
      </w:r>
      <w:r>
        <w:rPr>
          <w:rFonts w:hint="eastAsia"/>
        </w:rPr>
        <w:t>要</w:t>
      </w:r>
    </w:p>
    <w:p w14:paraId="69E135DB" w14:textId="5FADFE59" w:rsidR="000C6886" w:rsidRPr="000C6886" w:rsidRDefault="00932C4A" w:rsidP="001B6A4E">
      <w:pPr>
        <w:spacing w:line="460" w:lineRule="exact"/>
        <w:ind w:firstLineChars="200" w:firstLine="480"/>
        <w:jc w:val="both"/>
      </w:pPr>
      <w:r>
        <w:rPr>
          <w:rFonts w:hint="eastAsia"/>
        </w:rPr>
        <w:t>多旋翼</w:t>
      </w:r>
      <w:r w:rsidR="000C6886">
        <w:rPr>
          <w:rFonts w:hint="eastAsia"/>
        </w:rPr>
        <w:t>无人机</w:t>
      </w:r>
      <w:r w:rsidR="00121ED7">
        <w:rPr>
          <w:rFonts w:hint="eastAsia"/>
        </w:rPr>
        <w:t>一直是无人机研究领域的热门话题，在</w:t>
      </w:r>
      <w:r w:rsidR="000C6886">
        <w:rPr>
          <w:rFonts w:hint="eastAsia"/>
        </w:rPr>
        <w:t>一些特定</w:t>
      </w:r>
      <w:r w:rsidR="00121ED7">
        <w:rPr>
          <w:rFonts w:hint="eastAsia"/>
        </w:rPr>
        <w:t>的应用</w:t>
      </w:r>
      <w:r w:rsidR="000C6886">
        <w:rPr>
          <w:rFonts w:hint="eastAsia"/>
        </w:rPr>
        <w:t>场景中如地下矿洞、超远程操作、外太空探索等，</w:t>
      </w:r>
      <w:r w:rsidR="000C6886">
        <w:t>对无人机的环境感知能力与自主性提出了极高要求。</w:t>
      </w:r>
      <w:r w:rsidR="000C6886">
        <w:rPr>
          <w:rFonts w:hint="eastAsia"/>
        </w:rPr>
        <w:t>在上述</w:t>
      </w:r>
      <w:r w:rsidR="00121ED7">
        <w:rPr>
          <w:rFonts w:hint="eastAsia"/>
        </w:rPr>
        <w:t>的特殊</w:t>
      </w:r>
      <w:r w:rsidR="000C6886">
        <w:rPr>
          <w:rFonts w:hint="eastAsia"/>
        </w:rPr>
        <w:t>场景中</w:t>
      </w:r>
      <w:r w:rsidR="00121ED7">
        <w:rPr>
          <w:rFonts w:hint="eastAsia"/>
        </w:rPr>
        <w:t>通常</w:t>
      </w:r>
      <w:r w:rsidR="000C6886">
        <w:t>复杂地形、信号遮挡或极端距离</w:t>
      </w:r>
      <w:r w:rsidR="00121ED7">
        <w:rPr>
          <w:rFonts w:hint="eastAsia"/>
        </w:rPr>
        <w:t>会</w:t>
      </w:r>
      <w:r w:rsidR="000C6886">
        <w:t>导致</w:t>
      </w:r>
      <w:r w:rsidR="000C6886">
        <w:rPr>
          <w:rFonts w:hint="eastAsia"/>
        </w:rPr>
        <w:t>通信</w:t>
      </w:r>
      <w:r w:rsidR="000C6886">
        <w:t>延迟</w:t>
      </w:r>
      <w:r w:rsidR="00121ED7">
        <w:rPr>
          <w:rFonts w:hint="eastAsia"/>
        </w:rPr>
        <w:t>的</w:t>
      </w:r>
      <w:r w:rsidR="000C6886">
        <w:rPr>
          <w:rFonts w:hint="eastAsia"/>
        </w:rPr>
        <w:t>不可接受</w:t>
      </w:r>
      <w:r w:rsidR="000C6886">
        <w:t>甚至</w:t>
      </w:r>
      <w:r w:rsidR="000C6886">
        <w:rPr>
          <w:rFonts w:hint="eastAsia"/>
        </w:rPr>
        <w:t>通信</w:t>
      </w:r>
      <w:r w:rsidR="000C6886">
        <w:t>完全中断，传统</w:t>
      </w:r>
      <w:r w:rsidR="00121ED7">
        <w:rPr>
          <w:rFonts w:hint="eastAsia"/>
        </w:rPr>
        <w:t>操纵无人机的方式</w:t>
      </w:r>
      <w:r w:rsidR="000C6886">
        <w:rPr>
          <w:rFonts w:hint="eastAsia"/>
        </w:rPr>
        <w:t>依</w:t>
      </w:r>
      <w:r w:rsidR="000C6886">
        <w:t>赖人工遥控或实时数据回传的操控模式难以</w:t>
      </w:r>
      <w:r w:rsidR="000C6886">
        <w:rPr>
          <w:rFonts w:hint="eastAsia"/>
        </w:rPr>
        <w:t>应对上述</w:t>
      </w:r>
      <w:r w:rsidR="00121ED7">
        <w:rPr>
          <w:rFonts w:hint="eastAsia"/>
        </w:rPr>
        <w:t>的特殊</w:t>
      </w:r>
      <w:r w:rsidR="000C6886">
        <w:rPr>
          <w:rFonts w:hint="eastAsia"/>
        </w:rPr>
        <w:t>场景。</w:t>
      </w:r>
      <w:r w:rsidR="00121ED7">
        <w:rPr>
          <w:rFonts w:hint="eastAsia"/>
        </w:rPr>
        <w:t>因此</w:t>
      </w:r>
      <w:r w:rsidR="000C6886">
        <w:t>开发基于实时视觉感知的无人机自主追踪系统成为</w:t>
      </w:r>
      <w:r w:rsidR="00121ED7">
        <w:rPr>
          <w:rFonts w:hint="eastAsia"/>
        </w:rPr>
        <w:t>应对这些场景的</w:t>
      </w:r>
      <w:r w:rsidR="000C6886">
        <w:rPr>
          <w:rFonts w:hint="eastAsia"/>
        </w:rPr>
        <w:t>关键，</w:t>
      </w:r>
      <w:r w:rsidR="00121ED7">
        <w:rPr>
          <w:rFonts w:hint="eastAsia"/>
        </w:rPr>
        <w:t>为实现应对上述场景</w:t>
      </w:r>
      <w:r w:rsidR="000C6886">
        <w:rPr>
          <w:rFonts w:hint="eastAsia"/>
        </w:rPr>
        <w:t>需要</w:t>
      </w:r>
      <w:r w:rsidR="000C6886">
        <w:t>实现无通信条件下的目标识别、路径规划与自适应避障</w:t>
      </w:r>
      <w:r w:rsidR="000C6886">
        <w:rPr>
          <w:rFonts w:hint="eastAsia"/>
        </w:rPr>
        <w:t>等</w:t>
      </w:r>
      <w:r w:rsidR="000C6886">
        <w:t>功能</w:t>
      </w:r>
      <w:r w:rsidR="000C6886">
        <w:rPr>
          <w:rFonts w:hint="eastAsia"/>
        </w:rPr>
        <w:t>。</w:t>
      </w:r>
    </w:p>
    <w:p w14:paraId="257AC4CC" w14:textId="2F7BF803" w:rsidR="009616C5" w:rsidRDefault="009616C5" w:rsidP="001B6A4E">
      <w:pPr>
        <w:spacing w:line="460" w:lineRule="exact"/>
        <w:ind w:firstLineChars="200" w:firstLine="480"/>
        <w:jc w:val="both"/>
      </w:pPr>
      <w:r>
        <w:rPr>
          <w:rFonts w:hint="eastAsia"/>
        </w:rPr>
        <w:t>多旋翼无人机特点有小尺寸、垂直起降、模块化的机械设计、空气动力学模型成熟、以及各部件均有成熟的开源社区支持，本文聚焦于无人机追踪系统的开发，无人机的各个硬件均采自当前成熟货架产品</w:t>
      </w:r>
      <w:r w:rsidR="00024936">
        <w:rPr>
          <w:rFonts w:hint="eastAsia"/>
        </w:rPr>
        <w:t xml:space="preserve">如PX4/Pixhawk开源飞控平台和Intel </w:t>
      </w:r>
      <w:proofErr w:type="spellStart"/>
      <w:r w:rsidR="00024936">
        <w:rPr>
          <w:rFonts w:hint="eastAsia"/>
        </w:rPr>
        <w:t>Realsense</w:t>
      </w:r>
      <w:proofErr w:type="spellEnd"/>
      <w:r w:rsidR="00024936">
        <w:rPr>
          <w:rFonts w:hint="eastAsia"/>
        </w:rPr>
        <w:t>深度相机等</w:t>
      </w:r>
      <w:r w:rsidR="0058075D">
        <w:rPr>
          <w:rFonts w:hint="eastAsia"/>
        </w:rPr>
        <w:t>，软件框架层面则采用了ROS（Robot Operating System）为基础实现自主控制</w:t>
      </w:r>
      <w:r>
        <w:rPr>
          <w:rFonts w:hint="eastAsia"/>
        </w:rPr>
        <w:t>。这种技术路径既保证了硬件平台的可靠性</w:t>
      </w:r>
      <w:r w:rsidR="0058075D">
        <w:rPr>
          <w:rFonts w:hint="eastAsia"/>
        </w:rPr>
        <w:t>和软件开发的便利性</w:t>
      </w:r>
      <w:r>
        <w:rPr>
          <w:rFonts w:hint="eastAsia"/>
        </w:rPr>
        <w:t>，又可以保证工作重心向研究重点倾斜。</w:t>
      </w:r>
    </w:p>
    <w:p w14:paraId="79935D9A" w14:textId="3ECFE1E2" w:rsidR="009616C5" w:rsidRPr="009616C5" w:rsidRDefault="00024936" w:rsidP="001B6A4E">
      <w:pPr>
        <w:spacing w:line="460" w:lineRule="exact"/>
        <w:ind w:firstLineChars="200" w:firstLine="480"/>
        <w:jc w:val="both"/>
      </w:pPr>
      <w:r>
        <w:rPr>
          <w:rFonts w:hint="eastAsia"/>
        </w:rPr>
        <w:t>最终实验证明</w:t>
      </w:r>
      <w:r w:rsidR="0058075D">
        <w:rPr>
          <w:rFonts w:hint="eastAsia"/>
        </w:rPr>
        <w:t>本系统</w:t>
      </w:r>
      <w:r>
        <w:rPr>
          <w:rFonts w:hint="eastAsia"/>
        </w:rPr>
        <w:t>通过</w:t>
      </w:r>
      <w:r w:rsidR="0058075D">
        <w:rPr>
          <w:rFonts w:hint="eastAsia"/>
        </w:rPr>
        <w:t>结合无人机的自主避障、路径规划、计算机视觉实现了</w:t>
      </w:r>
      <w:r>
        <w:rPr>
          <w:rFonts w:hint="eastAsia"/>
        </w:rPr>
        <w:t>从目标识别到自主追踪全部功能，提供了一个无人机在多障碍的复杂环境下目标追踪的技术路线。</w:t>
      </w:r>
    </w:p>
    <w:p w14:paraId="275A167B" w14:textId="60210F83" w:rsidR="0066166D" w:rsidRDefault="0066166D" w:rsidP="001B6A4E">
      <w:pPr>
        <w:spacing w:line="460" w:lineRule="exact"/>
        <w:ind w:firstLineChars="200" w:firstLine="489"/>
        <w:jc w:val="both"/>
      </w:pPr>
      <w:r>
        <w:rPr>
          <w:rFonts w:hint="eastAsia"/>
          <w:b/>
          <w:bCs/>
        </w:rPr>
        <w:t>关键词</w:t>
      </w:r>
      <w:r w:rsidRPr="00503D3A">
        <w:rPr>
          <w:rFonts w:hint="eastAsia"/>
        </w:rPr>
        <w:t>：</w:t>
      </w:r>
      <w:r w:rsidR="00D334E5">
        <w:rPr>
          <w:rFonts w:hint="eastAsia"/>
        </w:rPr>
        <w:t>多旋翼无人机</w:t>
      </w:r>
      <w:r w:rsidRPr="00503D3A">
        <w:rPr>
          <w:rFonts w:hint="eastAsia"/>
        </w:rPr>
        <w:t>；</w:t>
      </w:r>
      <w:r w:rsidR="00D334E5">
        <w:rPr>
          <w:rFonts w:hint="eastAsia"/>
        </w:rPr>
        <w:t>自主避障</w:t>
      </w:r>
      <w:r w:rsidRPr="00503D3A">
        <w:rPr>
          <w:rFonts w:hint="eastAsia"/>
        </w:rPr>
        <w:t>；</w:t>
      </w:r>
      <w:r w:rsidR="00D334E5">
        <w:rPr>
          <w:rFonts w:hint="eastAsia"/>
        </w:rPr>
        <w:t>计算机视觉</w:t>
      </w:r>
      <w:r w:rsidRPr="00503D3A">
        <w:rPr>
          <w:rFonts w:hint="eastAsia"/>
        </w:rPr>
        <w:t>；</w:t>
      </w:r>
      <w:r w:rsidR="00D334E5">
        <w:rPr>
          <w:rFonts w:hint="eastAsia"/>
        </w:rPr>
        <w:t>路径规划</w:t>
      </w:r>
    </w:p>
    <w:p w14:paraId="62130342" w14:textId="77777777" w:rsidR="005F43BD" w:rsidRPr="005F43BD" w:rsidRDefault="005F43BD" w:rsidP="002141CD">
      <w:pPr>
        <w:spacing w:line="460" w:lineRule="exact"/>
        <w:sectPr w:rsidR="005F43BD" w:rsidRPr="005F43BD" w:rsidSect="007B302B">
          <w:headerReference w:type="default" r:id="rId11"/>
          <w:footerReference w:type="default" r:id="rId12"/>
          <w:type w:val="nextColumn"/>
          <w:pgSz w:w="11907" w:h="16840" w:code="9"/>
          <w:pgMar w:top="1247" w:right="1247" w:bottom="1247" w:left="1247" w:header="851" w:footer="992" w:gutter="0"/>
          <w:pgNumType w:fmt="upperRoman" w:start="1"/>
          <w:cols w:space="425"/>
          <w:docGrid w:type="linesAndChars" w:linePitch="312"/>
        </w:sectPr>
      </w:pPr>
    </w:p>
    <w:p w14:paraId="1228AF77" w14:textId="6C201863" w:rsidR="009616C5" w:rsidRPr="009616C5" w:rsidRDefault="0066166D" w:rsidP="002141CD">
      <w:pPr>
        <w:pStyle w:val="a7"/>
        <w:spacing w:afterLines="100" w:after="312" w:line="460" w:lineRule="exact"/>
      </w:pPr>
      <w:r>
        <w:rPr>
          <w:rFonts w:hint="eastAsia"/>
        </w:rPr>
        <w:lastRenderedPageBreak/>
        <w:t>Abstract</w:t>
      </w:r>
    </w:p>
    <w:p w14:paraId="76B16440" w14:textId="77777777" w:rsidR="00371398" w:rsidRPr="00371398" w:rsidRDefault="00371398" w:rsidP="001B6A4E">
      <w:pPr>
        <w:spacing w:line="460" w:lineRule="exact"/>
        <w:ind w:firstLineChars="200" w:firstLine="480"/>
        <w:jc w:val="both"/>
        <w:rPr>
          <w:rFonts w:ascii="Times New Roman" w:hAnsi="Times New Roman" w:cs="Times New Roman"/>
        </w:rPr>
      </w:pPr>
      <w:r w:rsidRPr="00371398">
        <w:rPr>
          <w:rFonts w:ascii="Times New Roman" w:hAnsi="Times New Roman" w:cs="Times New Roman"/>
        </w:rPr>
        <w:t xml:space="preserve">In some specific application scenarios of UAVs, such as underground mines, ultra-long-distance operations, and outer space exploration, extremely high requirements are placed on the environmental perception and autonomy of UAVs. In the above scenarios, complex terrain, signal obstruction, or extreme distances often lead to unacceptable communication delays or even complete communication interruption. Traditional control modes that rely on manual remote control or </w:t>
      </w:r>
      <w:proofErr w:type="spellStart"/>
      <w:r w:rsidRPr="00371398">
        <w:rPr>
          <w:rFonts w:ascii="Times New Roman" w:hAnsi="Times New Roman" w:cs="Times New Roman"/>
        </w:rPr>
        <w:t>realtime</w:t>
      </w:r>
      <w:proofErr w:type="spellEnd"/>
      <w:r w:rsidRPr="00371398">
        <w:rPr>
          <w:rFonts w:ascii="Times New Roman" w:hAnsi="Times New Roman" w:cs="Times New Roman"/>
        </w:rPr>
        <w:t xml:space="preserve"> data feedback are difficult to cope with the above scenarios. The development of an autonomous UAV tracking system based on </w:t>
      </w:r>
      <w:proofErr w:type="spellStart"/>
      <w:r w:rsidRPr="00371398">
        <w:rPr>
          <w:rFonts w:ascii="Times New Roman" w:hAnsi="Times New Roman" w:cs="Times New Roman"/>
        </w:rPr>
        <w:t>realtime</w:t>
      </w:r>
      <w:proofErr w:type="spellEnd"/>
      <w:r w:rsidRPr="00371398">
        <w:rPr>
          <w:rFonts w:ascii="Times New Roman" w:hAnsi="Times New Roman" w:cs="Times New Roman"/>
        </w:rPr>
        <w:t xml:space="preserve"> visual perception has become the key, which requires the realization of functions such as target recognition, path planning, and adaptive obstacle avoidance under non-communication conditions.</w:t>
      </w:r>
    </w:p>
    <w:p w14:paraId="0E5FD6ED" w14:textId="77777777" w:rsidR="00371398" w:rsidRPr="00371398" w:rsidRDefault="00371398" w:rsidP="001B6A4E">
      <w:pPr>
        <w:spacing w:line="460" w:lineRule="exact"/>
        <w:ind w:firstLineChars="200" w:firstLine="480"/>
        <w:jc w:val="both"/>
        <w:rPr>
          <w:rFonts w:ascii="Times New Roman" w:hAnsi="Times New Roman" w:cs="Times New Roman"/>
        </w:rPr>
      </w:pPr>
      <w:r w:rsidRPr="00371398">
        <w:rPr>
          <w:rFonts w:ascii="Times New Roman" w:hAnsi="Times New Roman" w:cs="Times New Roman"/>
        </w:rPr>
        <w:t xml:space="preserve">Multirotor </w:t>
      </w:r>
      <w:proofErr w:type="gramStart"/>
      <w:r w:rsidRPr="00371398">
        <w:rPr>
          <w:rFonts w:ascii="Times New Roman" w:hAnsi="Times New Roman" w:cs="Times New Roman"/>
        </w:rPr>
        <w:t>UAV</w:t>
      </w:r>
      <w:proofErr w:type="gramEnd"/>
      <w:r w:rsidRPr="00371398">
        <w:rPr>
          <w:rFonts w:ascii="Times New Roman" w:hAnsi="Times New Roman" w:cs="Times New Roman"/>
        </w:rPr>
        <w:t xml:space="preserve"> are characterized by small size, vertical takeoff and landing, modular mechanical design, mature aerodynamic models, and mature </w:t>
      </w:r>
      <w:proofErr w:type="gramStart"/>
      <w:r w:rsidRPr="00371398">
        <w:rPr>
          <w:rFonts w:ascii="Times New Roman" w:hAnsi="Times New Roman" w:cs="Times New Roman"/>
        </w:rPr>
        <w:t>open source</w:t>
      </w:r>
      <w:proofErr w:type="gramEnd"/>
      <w:r w:rsidRPr="00371398">
        <w:rPr>
          <w:rFonts w:ascii="Times New Roman" w:hAnsi="Times New Roman" w:cs="Times New Roman"/>
        </w:rPr>
        <w:t xml:space="preserve"> community support for all components. This article focuses on the development of UAV tracking systems. The hardware of the UAV is taken from current mature shelf products such as PX4/Pixhawk </w:t>
      </w:r>
      <w:proofErr w:type="gramStart"/>
      <w:r w:rsidRPr="00371398">
        <w:rPr>
          <w:rFonts w:ascii="Times New Roman" w:hAnsi="Times New Roman" w:cs="Times New Roman"/>
        </w:rPr>
        <w:t>open source</w:t>
      </w:r>
      <w:proofErr w:type="gramEnd"/>
      <w:r w:rsidRPr="00371398">
        <w:rPr>
          <w:rFonts w:ascii="Times New Roman" w:hAnsi="Times New Roman" w:cs="Times New Roman"/>
        </w:rPr>
        <w:t xml:space="preserve"> flight control platform and Intel </w:t>
      </w:r>
      <w:proofErr w:type="spellStart"/>
      <w:r w:rsidRPr="00371398">
        <w:rPr>
          <w:rFonts w:ascii="Times New Roman" w:hAnsi="Times New Roman" w:cs="Times New Roman"/>
        </w:rPr>
        <w:t>Realsense</w:t>
      </w:r>
      <w:proofErr w:type="spellEnd"/>
      <w:r w:rsidRPr="00371398">
        <w:rPr>
          <w:rFonts w:ascii="Times New Roman" w:hAnsi="Times New Roman" w:cs="Times New Roman"/>
        </w:rPr>
        <w:t xml:space="preserve"> depth camera, and the software framework uses ROS (Robot Operating System) as the basis for autonomous control. This technical path not only ensures the reliability of the hardware platform and the convenience of software </w:t>
      </w:r>
      <w:proofErr w:type="gramStart"/>
      <w:r w:rsidRPr="00371398">
        <w:rPr>
          <w:rFonts w:ascii="Times New Roman" w:hAnsi="Times New Roman" w:cs="Times New Roman"/>
        </w:rPr>
        <w:t>development, but</w:t>
      </w:r>
      <w:proofErr w:type="gramEnd"/>
      <w:r w:rsidRPr="00371398">
        <w:rPr>
          <w:rFonts w:ascii="Times New Roman" w:hAnsi="Times New Roman" w:cs="Times New Roman"/>
        </w:rPr>
        <w:t xml:space="preserve"> also ensures that the focus of work is tilted towards research priorities.</w:t>
      </w:r>
    </w:p>
    <w:p w14:paraId="046940CE" w14:textId="0DC4F653" w:rsidR="00371398" w:rsidRPr="00371398" w:rsidRDefault="00371398" w:rsidP="001B6A4E">
      <w:pPr>
        <w:spacing w:line="460" w:lineRule="exact"/>
        <w:ind w:firstLineChars="200" w:firstLine="480"/>
        <w:jc w:val="both"/>
        <w:rPr>
          <w:rFonts w:ascii="Times New Roman" w:hAnsi="Times New Roman" w:cs="Times New Roman"/>
        </w:rPr>
      </w:pPr>
      <w:r w:rsidRPr="00371398">
        <w:rPr>
          <w:rFonts w:ascii="Times New Roman" w:hAnsi="Times New Roman" w:cs="Times New Roman"/>
        </w:rPr>
        <w:t>The final experiment proves that this system realizes all functions from target recognition to autonomous tracking by combining the UAV's autonomous obstacle avoidance, path planning, and computer vision, providing a technical route for UAV target tracking in a complex environment with multiple obstacles.</w:t>
      </w:r>
    </w:p>
    <w:p w14:paraId="431BFC13" w14:textId="0B6D8A8F" w:rsidR="0066166D" w:rsidRPr="007B302B" w:rsidRDefault="0066166D" w:rsidP="001B6A4E">
      <w:pPr>
        <w:spacing w:line="460" w:lineRule="exact"/>
        <w:ind w:firstLineChars="200" w:firstLine="489"/>
        <w:jc w:val="both"/>
        <w:rPr>
          <w:rFonts w:ascii="Times New Roman"/>
        </w:rPr>
      </w:pPr>
      <w:r w:rsidRPr="007B302B">
        <w:rPr>
          <w:rFonts w:ascii="Times New Roman"/>
          <w:b/>
          <w:bCs/>
        </w:rPr>
        <w:t>Keywords</w:t>
      </w:r>
      <w:r w:rsidRPr="007B302B">
        <w:rPr>
          <w:rFonts w:ascii="Times New Roman"/>
          <w:color w:val="000000"/>
        </w:rPr>
        <w:t xml:space="preserve">: </w:t>
      </w:r>
      <w:r w:rsidR="00D334E5">
        <w:rPr>
          <w:rFonts w:ascii="Times New Roman" w:hint="eastAsia"/>
          <w:color w:val="000000"/>
        </w:rPr>
        <w:t>UAV</w:t>
      </w:r>
      <w:r w:rsidR="00D334E5" w:rsidRPr="00D334E5">
        <w:rPr>
          <w:rFonts w:ascii="Times New Roman"/>
          <w:color w:val="000000"/>
        </w:rPr>
        <w:t xml:space="preserve">; Autonomous obstacle avoidance; </w:t>
      </w:r>
      <w:r w:rsidR="00D334E5">
        <w:rPr>
          <w:rFonts w:ascii="Times New Roman" w:hint="eastAsia"/>
          <w:color w:val="000000"/>
        </w:rPr>
        <w:t>C</w:t>
      </w:r>
      <w:r w:rsidR="00D334E5" w:rsidRPr="00D334E5">
        <w:rPr>
          <w:rFonts w:ascii="Times New Roman"/>
          <w:color w:val="000000"/>
        </w:rPr>
        <w:t xml:space="preserve">omputer vision; </w:t>
      </w:r>
      <w:r w:rsidR="00D334E5">
        <w:rPr>
          <w:rFonts w:ascii="Times New Roman" w:hint="eastAsia"/>
          <w:color w:val="000000"/>
        </w:rPr>
        <w:t>P</w:t>
      </w:r>
      <w:r w:rsidR="00D334E5" w:rsidRPr="00D334E5">
        <w:rPr>
          <w:rFonts w:ascii="Times New Roman"/>
          <w:color w:val="000000"/>
        </w:rPr>
        <w:t>ath planning</w:t>
      </w:r>
    </w:p>
    <w:p w14:paraId="4D7F1F1D" w14:textId="77777777" w:rsidR="0066166D" w:rsidRDefault="0066166D" w:rsidP="00D334E5">
      <w:pPr>
        <w:sectPr w:rsidR="0066166D" w:rsidSect="007B302B">
          <w:headerReference w:type="default" r:id="rId13"/>
          <w:footerReference w:type="default" r:id="rId14"/>
          <w:type w:val="nextColumn"/>
          <w:pgSz w:w="11907" w:h="16840" w:code="9"/>
          <w:pgMar w:top="1247" w:right="1247" w:bottom="1247" w:left="1247" w:header="851" w:footer="992" w:gutter="0"/>
          <w:pgNumType w:fmt="upperRoman"/>
          <w:cols w:space="425"/>
          <w:docGrid w:type="linesAndChars" w:linePitch="312"/>
        </w:sectPr>
      </w:pPr>
    </w:p>
    <w:p w14:paraId="20D96771" w14:textId="77777777" w:rsidR="0066166D" w:rsidRDefault="0066166D" w:rsidP="00F377A8">
      <w:pPr>
        <w:pStyle w:val="a7"/>
        <w:spacing w:afterLines="100" w:after="312" w:line="460" w:lineRule="exact"/>
      </w:pPr>
      <w:bookmarkStart w:id="0" w:name="_Toc177561396"/>
      <w:r>
        <w:rPr>
          <w:rFonts w:hint="eastAsia"/>
        </w:rPr>
        <w:lastRenderedPageBreak/>
        <w:t>目</w:t>
      </w:r>
      <w:r w:rsidR="00D6369C">
        <w:rPr>
          <w:rFonts w:hint="eastAsia"/>
        </w:rPr>
        <w:t xml:space="preserve">  </w:t>
      </w:r>
      <w:r>
        <w:rPr>
          <w:rFonts w:hint="eastAsia"/>
        </w:rPr>
        <w:t>录</w:t>
      </w:r>
      <w:bookmarkEnd w:id="0"/>
    </w:p>
    <w:p w14:paraId="566719EA" w14:textId="4A2994E3" w:rsidR="004D68BD" w:rsidRDefault="0066166D" w:rsidP="00BE1584">
      <w:pPr>
        <w:pStyle w:val="TOC1"/>
        <w:rPr>
          <w:rFonts w:asciiTheme="minorHAnsi" w:eastAsiaTheme="minorEastAsia" w:hAnsiTheme="minorHAnsi" w:cstheme="minorBidi"/>
          <w:noProof/>
          <w:kern w:val="2"/>
          <w:sz w:val="22"/>
          <w14:ligatures w14:val="standardContextual"/>
        </w:rPr>
      </w:pPr>
      <w:r>
        <w:fldChar w:fldCharType="begin"/>
      </w:r>
      <w:r>
        <w:instrText xml:space="preserve"> TOC \o "1-3" \h \z </w:instrText>
      </w:r>
      <w:r>
        <w:fldChar w:fldCharType="separate"/>
      </w:r>
      <w:hyperlink w:anchor="_Toc199447993" w:history="1">
        <w:r w:rsidR="004D68BD" w:rsidRPr="00F604BD">
          <w:rPr>
            <w:rStyle w:val="a3"/>
            <w:noProof/>
          </w:rPr>
          <w:t>绪  论</w:t>
        </w:r>
        <w:r w:rsidR="004D68BD">
          <w:rPr>
            <w:noProof/>
            <w:webHidden/>
          </w:rPr>
          <w:tab/>
        </w:r>
        <w:r w:rsidR="004D68BD">
          <w:rPr>
            <w:noProof/>
            <w:webHidden/>
          </w:rPr>
          <w:fldChar w:fldCharType="begin"/>
        </w:r>
        <w:r w:rsidR="004D68BD">
          <w:rPr>
            <w:noProof/>
            <w:webHidden/>
          </w:rPr>
          <w:instrText xml:space="preserve"> PAGEREF _Toc199447993 \h </w:instrText>
        </w:r>
        <w:r w:rsidR="004D68BD">
          <w:rPr>
            <w:noProof/>
            <w:webHidden/>
          </w:rPr>
        </w:r>
        <w:r w:rsidR="004D68BD">
          <w:rPr>
            <w:noProof/>
            <w:webHidden/>
          </w:rPr>
          <w:fldChar w:fldCharType="separate"/>
        </w:r>
        <w:r w:rsidR="00B012F0">
          <w:rPr>
            <w:noProof/>
            <w:webHidden/>
          </w:rPr>
          <w:t>1</w:t>
        </w:r>
        <w:r w:rsidR="004D68BD">
          <w:rPr>
            <w:noProof/>
            <w:webHidden/>
          </w:rPr>
          <w:fldChar w:fldCharType="end"/>
        </w:r>
      </w:hyperlink>
    </w:p>
    <w:p w14:paraId="4C5A0DDC" w14:textId="1106AD41"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7994" w:history="1">
        <w:r w:rsidRPr="00F604BD">
          <w:rPr>
            <w:rStyle w:val="a3"/>
            <w:noProof/>
          </w:rPr>
          <w:t>1. 研究背景与意义</w:t>
        </w:r>
        <w:r>
          <w:rPr>
            <w:noProof/>
            <w:webHidden/>
          </w:rPr>
          <w:tab/>
        </w:r>
        <w:r>
          <w:rPr>
            <w:noProof/>
            <w:webHidden/>
          </w:rPr>
          <w:fldChar w:fldCharType="begin"/>
        </w:r>
        <w:r>
          <w:rPr>
            <w:noProof/>
            <w:webHidden/>
          </w:rPr>
          <w:instrText xml:space="preserve"> PAGEREF _Toc199447994 \h </w:instrText>
        </w:r>
        <w:r>
          <w:rPr>
            <w:noProof/>
            <w:webHidden/>
          </w:rPr>
        </w:r>
        <w:r>
          <w:rPr>
            <w:noProof/>
            <w:webHidden/>
          </w:rPr>
          <w:fldChar w:fldCharType="separate"/>
        </w:r>
        <w:r w:rsidR="00B012F0">
          <w:rPr>
            <w:noProof/>
            <w:webHidden/>
          </w:rPr>
          <w:t>1</w:t>
        </w:r>
        <w:r>
          <w:rPr>
            <w:noProof/>
            <w:webHidden/>
          </w:rPr>
          <w:fldChar w:fldCharType="end"/>
        </w:r>
      </w:hyperlink>
    </w:p>
    <w:p w14:paraId="35D28152" w14:textId="292A410B"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7995" w:history="1">
        <w:r w:rsidRPr="00F604BD">
          <w:rPr>
            <w:rStyle w:val="a3"/>
            <w:noProof/>
          </w:rPr>
          <w:t>2. 国内外研究现状</w:t>
        </w:r>
        <w:r>
          <w:rPr>
            <w:noProof/>
            <w:webHidden/>
          </w:rPr>
          <w:tab/>
        </w:r>
        <w:r>
          <w:rPr>
            <w:noProof/>
            <w:webHidden/>
          </w:rPr>
          <w:fldChar w:fldCharType="begin"/>
        </w:r>
        <w:r>
          <w:rPr>
            <w:noProof/>
            <w:webHidden/>
          </w:rPr>
          <w:instrText xml:space="preserve"> PAGEREF _Toc199447995 \h </w:instrText>
        </w:r>
        <w:r>
          <w:rPr>
            <w:noProof/>
            <w:webHidden/>
          </w:rPr>
        </w:r>
        <w:r>
          <w:rPr>
            <w:noProof/>
            <w:webHidden/>
          </w:rPr>
          <w:fldChar w:fldCharType="separate"/>
        </w:r>
        <w:r w:rsidR="00B012F0">
          <w:rPr>
            <w:noProof/>
            <w:webHidden/>
          </w:rPr>
          <w:t>1</w:t>
        </w:r>
        <w:r>
          <w:rPr>
            <w:noProof/>
            <w:webHidden/>
          </w:rPr>
          <w:fldChar w:fldCharType="end"/>
        </w:r>
      </w:hyperlink>
    </w:p>
    <w:p w14:paraId="67B7FCCE" w14:textId="153C400B"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7996" w:history="1">
        <w:r w:rsidRPr="00F604BD">
          <w:rPr>
            <w:rStyle w:val="a3"/>
            <w:noProof/>
          </w:rPr>
          <w:t>3. 研究内容</w:t>
        </w:r>
        <w:r>
          <w:rPr>
            <w:noProof/>
            <w:webHidden/>
          </w:rPr>
          <w:tab/>
        </w:r>
        <w:r>
          <w:rPr>
            <w:noProof/>
            <w:webHidden/>
          </w:rPr>
          <w:fldChar w:fldCharType="begin"/>
        </w:r>
        <w:r>
          <w:rPr>
            <w:noProof/>
            <w:webHidden/>
          </w:rPr>
          <w:instrText xml:space="preserve"> PAGEREF _Toc199447996 \h </w:instrText>
        </w:r>
        <w:r>
          <w:rPr>
            <w:noProof/>
            <w:webHidden/>
          </w:rPr>
        </w:r>
        <w:r>
          <w:rPr>
            <w:noProof/>
            <w:webHidden/>
          </w:rPr>
          <w:fldChar w:fldCharType="separate"/>
        </w:r>
        <w:r w:rsidR="00B012F0">
          <w:rPr>
            <w:noProof/>
            <w:webHidden/>
          </w:rPr>
          <w:t>3</w:t>
        </w:r>
        <w:r>
          <w:rPr>
            <w:noProof/>
            <w:webHidden/>
          </w:rPr>
          <w:fldChar w:fldCharType="end"/>
        </w:r>
      </w:hyperlink>
    </w:p>
    <w:p w14:paraId="186A58C2" w14:textId="7A472F89" w:rsidR="004D68BD" w:rsidRDefault="004D68BD" w:rsidP="00BE1584">
      <w:pPr>
        <w:pStyle w:val="TOC1"/>
        <w:rPr>
          <w:rFonts w:asciiTheme="minorHAnsi" w:eastAsiaTheme="minorEastAsia" w:hAnsiTheme="minorHAnsi" w:cstheme="minorBidi"/>
          <w:noProof/>
          <w:kern w:val="2"/>
          <w:sz w:val="22"/>
          <w14:ligatures w14:val="standardContextual"/>
        </w:rPr>
      </w:pPr>
      <w:hyperlink w:anchor="_Toc199447997" w:history="1">
        <w:r w:rsidRPr="00F604BD">
          <w:rPr>
            <w:rStyle w:val="a3"/>
            <w:noProof/>
          </w:rPr>
          <w:t>第一章 系统总体设计</w:t>
        </w:r>
        <w:r>
          <w:rPr>
            <w:noProof/>
            <w:webHidden/>
          </w:rPr>
          <w:tab/>
        </w:r>
        <w:r>
          <w:rPr>
            <w:noProof/>
            <w:webHidden/>
          </w:rPr>
          <w:fldChar w:fldCharType="begin"/>
        </w:r>
        <w:r>
          <w:rPr>
            <w:noProof/>
            <w:webHidden/>
          </w:rPr>
          <w:instrText xml:space="preserve"> PAGEREF _Toc199447997 \h </w:instrText>
        </w:r>
        <w:r>
          <w:rPr>
            <w:noProof/>
            <w:webHidden/>
          </w:rPr>
        </w:r>
        <w:r>
          <w:rPr>
            <w:noProof/>
            <w:webHidden/>
          </w:rPr>
          <w:fldChar w:fldCharType="separate"/>
        </w:r>
        <w:r w:rsidR="00B012F0">
          <w:rPr>
            <w:noProof/>
            <w:webHidden/>
          </w:rPr>
          <w:t>4</w:t>
        </w:r>
        <w:r>
          <w:rPr>
            <w:noProof/>
            <w:webHidden/>
          </w:rPr>
          <w:fldChar w:fldCharType="end"/>
        </w:r>
      </w:hyperlink>
    </w:p>
    <w:p w14:paraId="42DBCFDC" w14:textId="11DB8A61"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7998" w:history="1">
        <w:r w:rsidRPr="00F604BD">
          <w:rPr>
            <w:rStyle w:val="a3"/>
            <w:noProof/>
          </w:rPr>
          <w:t>1. 系统总体架构</w:t>
        </w:r>
        <w:r>
          <w:rPr>
            <w:noProof/>
            <w:webHidden/>
          </w:rPr>
          <w:tab/>
        </w:r>
        <w:r>
          <w:rPr>
            <w:noProof/>
            <w:webHidden/>
          </w:rPr>
          <w:fldChar w:fldCharType="begin"/>
        </w:r>
        <w:r>
          <w:rPr>
            <w:noProof/>
            <w:webHidden/>
          </w:rPr>
          <w:instrText xml:space="preserve"> PAGEREF _Toc199447998 \h </w:instrText>
        </w:r>
        <w:r>
          <w:rPr>
            <w:noProof/>
            <w:webHidden/>
          </w:rPr>
        </w:r>
        <w:r>
          <w:rPr>
            <w:noProof/>
            <w:webHidden/>
          </w:rPr>
          <w:fldChar w:fldCharType="separate"/>
        </w:r>
        <w:r w:rsidR="00B012F0">
          <w:rPr>
            <w:noProof/>
            <w:webHidden/>
          </w:rPr>
          <w:t>4</w:t>
        </w:r>
        <w:r>
          <w:rPr>
            <w:noProof/>
            <w:webHidden/>
          </w:rPr>
          <w:fldChar w:fldCharType="end"/>
        </w:r>
      </w:hyperlink>
    </w:p>
    <w:p w14:paraId="05C20C68" w14:textId="0F3F03C5"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7999" w:history="1">
        <w:r w:rsidRPr="00F604BD">
          <w:rPr>
            <w:rStyle w:val="a3"/>
            <w:noProof/>
          </w:rPr>
          <w:t>2. 感知层架构设计</w:t>
        </w:r>
        <w:r>
          <w:rPr>
            <w:noProof/>
            <w:webHidden/>
          </w:rPr>
          <w:tab/>
        </w:r>
        <w:r>
          <w:rPr>
            <w:noProof/>
            <w:webHidden/>
          </w:rPr>
          <w:fldChar w:fldCharType="begin"/>
        </w:r>
        <w:r>
          <w:rPr>
            <w:noProof/>
            <w:webHidden/>
          </w:rPr>
          <w:instrText xml:space="preserve"> PAGEREF _Toc199447999 \h </w:instrText>
        </w:r>
        <w:r>
          <w:rPr>
            <w:noProof/>
            <w:webHidden/>
          </w:rPr>
        </w:r>
        <w:r>
          <w:rPr>
            <w:noProof/>
            <w:webHidden/>
          </w:rPr>
          <w:fldChar w:fldCharType="separate"/>
        </w:r>
        <w:r w:rsidR="00B012F0">
          <w:rPr>
            <w:noProof/>
            <w:webHidden/>
          </w:rPr>
          <w:t>4</w:t>
        </w:r>
        <w:r>
          <w:rPr>
            <w:noProof/>
            <w:webHidden/>
          </w:rPr>
          <w:fldChar w:fldCharType="end"/>
        </w:r>
      </w:hyperlink>
    </w:p>
    <w:p w14:paraId="0062B153" w14:textId="769FFDC8"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8000" w:history="1">
        <w:r w:rsidRPr="00F604BD">
          <w:rPr>
            <w:rStyle w:val="a3"/>
            <w:noProof/>
          </w:rPr>
          <w:t>2. 决策层架构设计</w:t>
        </w:r>
        <w:r>
          <w:rPr>
            <w:noProof/>
            <w:webHidden/>
          </w:rPr>
          <w:tab/>
        </w:r>
        <w:r>
          <w:rPr>
            <w:noProof/>
            <w:webHidden/>
          </w:rPr>
          <w:fldChar w:fldCharType="begin"/>
        </w:r>
        <w:r>
          <w:rPr>
            <w:noProof/>
            <w:webHidden/>
          </w:rPr>
          <w:instrText xml:space="preserve"> PAGEREF _Toc199448000 \h </w:instrText>
        </w:r>
        <w:r>
          <w:rPr>
            <w:noProof/>
            <w:webHidden/>
          </w:rPr>
        </w:r>
        <w:r>
          <w:rPr>
            <w:noProof/>
            <w:webHidden/>
          </w:rPr>
          <w:fldChar w:fldCharType="separate"/>
        </w:r>
        <w:r w:rsidR="00B012F0">
          <w:rPr>
            <w:noProof/>
            <w:webHidden/>
          </w:rPr>
          <w:t>5</w:t>
        </w:r>
        <w:r>
          <w:rPr>
            <w:noProof/>
            <w:webHidden/>
          </w:rPr>
          <w:fldChar w:fldCharType="end"/>
        </w:r>
      </w:hyperlink>
    </w:p>
    <w:p w14:paraId="653971D3" w14:textId="5B51B116"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8001" w:history="1">
        <w:r w:rsidRPr="00F604BD">
          <w:rPr>
            <w:rStyle w:val="a3"/>
            <w:noProof/>
          </w:rPr>
          <w:t>2. 控制层架构设计</w:t>
        </w:r>
        <w:r>
          <w:rPr>
            <w:noProof/>
            <w:webHidden/>
          </w:rPr>
          <w:tab/>
        </w:r>
        <w:r>
          <w:rPr>
            <w:noProof/>
            <w:webHidden/>
          </w:rPr>
          <w:fldChar w:fldCharType="begin"/>
        </w:r>
        <w:r>
          <w:rPr>
            <w:noProof/>
            <w:webHidden/>
          </w:rPr>
          <w:instrText xml:space="preserve"> PAGEREF _Toc199448001 \h </w:instrText>
        </w:r>
        <w:r>
          <w:rPr>
            <w:noProof/>
            <w:webHidden/>
          </w:rPr>
        </w:r>
        <w:r>
          <w:rPr>
            <w:noProof/>
            <w:webHidden/>
          </w:rPr>
          <w:fldChar w:fldCharType="separate"/>
        </w:r>
        <w:r w:rsidR="00B012F0">
          <w:rPr>
            <w:noProof/>
            <w:webHidden/>
          </w:rPr>
          <w:t>5</w:t>
        </w:r>
        <w:r>
          <w:rPr>
            <w:noProof/>
            <w:webHidden/>
          </w:rPr>
          <w:fldChar w:fldCharType="end"/>
        </w:r>
      </w:hyperlink>
    </w:p>
    <w:p w14:paraId="67D0A017" w14:textId="69AF0C26" w:rsidR="004D68BD" w:rsidRDefault="004D68BD" w:rsidP="00BE1584">
      <w:pPr>
        <w:pStyle w:val="TOC1"/>
        <w:rPr>
          <w:rFonts w:asciiTheme="minorHAnsi" w:eastAsiaTheme="minorEastAsia" w:hAnsiTheme="minorHAnsi" w:cstheme="minorBidi"/>
          <w:noProof/>
          <w:kern w:val="2"/>
          <w:sz w:val="22"/>
          <w14:ligatures w14:val="standardContextual"/>
        </w:rPr>
      </w:pPr>
      <w:hyperlink w:anchor="_Toc199448002" w:history="1">
        <w:r w:rsidRPr="00F604BD">
          <w:rPr>
            <w:rStyle w:val="a3"/>
            <w:noProof/>
          </w:rPr>
          <w:t>第二章 各层实现方法</w:t>
        </w:r>
        <w:r>
          <w:rPr>
            <w:noProof/>
            <w:webHidden/>
          </w:rPr>
          <w:tab/>
        </w:r>
        <w:r>
          <w:rPr>
            <w:noProof/>
            <w:webHidden/>
          </w:rPr>
          <w:fldChar w:fldCharType="begin"/>
        </w:r>
        <w:r>
          <w:rPr>
            <w:noProof/>
            <w:webHidden/>
          </w:rPr>
          <w:instrText xml:space="preserve"> PAGEREF _Toc199448002 \h </w:instrText>
        </w:r>
        <w:r>
          <w:rPr>
            <w:noProof/>
            <w:webHidden/>
          </w:rPr>
        </w:r>
        <w:r>
          <w:rPr>
            <w:noProof/>
            <w:webHidden/>
          </w:rPr>
          <w:fldChar w:fldCharType="separate"/>
        </w:r>
        <w:r w:rsidR="00B012F0">
          <w:rPr>
            <w:noProof/>
            <w:webHidden/>
          </w:rPr>
          <w:t>7</w:t>
        </w:r>
        <w:r>
          <w:rPr>
            <w:noProof/>
            <w:webHidden/>
          </w:rPr>
          <w:fldChar w:fldCharType="end"/>
        </w:r>
      </w:hyperlink>
    </w:p>
    <w:p w14:paraId="499A84EC" w14:textId="5F850BEF"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8003" w:history="1">
        <w:r w:rsidRPr="00F604BD">
          <w:rPr>
            <w:rStyle w:val="a3"/>
            <w:noProof/>
          </w:rPr>
          <w:t>1. 无人机硬件选型方法</w:t>
        </w:r>
        <w:r>
          <w:rPr>
            <w:noProof/>
            <w:webHidden/>
          </w:rPr>
          <w:tab/>
        </w:r>
        <w:r>
          <w:rPr>
            <w:noProof/>
            <w:webHidden/>
          </w:rPr>
          <w:fldChar w:fldCharType="begin"/>
        </w:r>
        <w:r>
          <w:rPr>
            <w:noProof/>
            <w:webHidden/>
          </w:rPr>
          <w:instrText xml:space="preserve"> PAGEREF _Toc199448003 \h </w:instrText>
        </w:r>
        <w:r>
          <w:rPr>
            <w:noProof/>
            <w:webHidden/>
          </w:rPr>
        </w:r>
        <w:r>
          <w:rPr>
            <w:noProof/>
            <w:webHidden/>
          </w:rPr>
          <w:fldChar w:fldCharType="separate"/>
        </w:r>
        <w:r w:rsidR="00B012F0">
          <w:rPr>
            <w:noProof/>
            <w:webHidden/>
          </w:rPr>
          <w:t>7</w:t>
        </w:r>
        <w:r>
          <w:rPr>
            <w:noProof/>
            <w:webHidden/>
          </w:rPr>
          <w:fldChar w:fldCharType="end"/>
        </w:r>
      </w:hyperlink>
    </w:p>
    <w:p w14:paraId="47EA2129" w14:textId="25BE0CBD"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04" w:history="1">
        <w:r w:rsidRPr="00F604BD">
          <w:rPr>
            <w:rStyle w:val="a3"/>
            <w:noProof/>
          </w:rPr>
          <w:t>1.1 电池</w:t>
        </w:r>
        <w:r>
          <w:rPr>
            <w:noProof/>
            <w:webHidden/>
          </w:rPr>
          <w:tab/>
        </w:r>
        <w:r>
          <w:rPr>
            <w:noProof/>
            <w:webHidden/>
          </w:rPr>
          <w:fldChar w:fldCharType="begin"/>
        </w:r>
        <w:r>
          <w:rPr>
            <w:noProof/>
            <w:webHidden/>
          </w:rPr>
          <w:instrText xml:space="preserve"> PAGEREF _Toc199448004 \h </w:instrText>
        </w:r>
        <w:r>
          <w:rPr>
            <w:noProof/>
            <w:webHidden/>
          </w:rPr>
        </w:r>
        <w:r>
          <w:rPr>
            <w:noProof/>
            <w:webHidden/>
          </w:rPr>
          <w:fldChar w:fldCharType="separate"/>
        </w:r>
        <w:r w:rsidR="00B012F0">
          <w:rPr>
            <w:noProof/>
            <w:webHidden/>
          </w:rPr>
          <w:t>7</w:t>
        </w:r>
        <w:r>
          <w:rPr>
            <w:noProof/>
            <w:webHidden/>
          </w:rPr>
          <w:fldChar w:fldCharType="end"/>
        </w:r>
      </w:hyperlink>
    </w:p>
    <w:p w14:paraId="7C06EA0C" w14:textId="76E4D3E2"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05" w:history="1">
        <w:r w:rsidRPr="00F604BD">
          <w:rPr>
            <w:rStyle w:val="a3"/>
            <w:noProof/>
          </w:rPr>
          <w:t>1.2 飞行控制器</w:t>
        </w:r>
        <w:r>
          <w:rPr>
            <w:noProof/>
            <w:webHidden/>
          </w:rPr>
          <w:tab/>
        </w:r>
        <w:r>
          <w:rPr>
            <w:noProof/>
            <w:webHidden/>
          </w:rPr>
          <w:fldChar w:fldCharType="begin"/>
        </w:r>
        <w:r>
          <w:rPr>
            <w:noProof/>
            <w:webHidden/>
          </w:rPr>
          <w:instrText xml:space="preserve"> PAGEREF _Toc199448005 \h </w:instrText>
        </w:r>
        <w:r>
          <w:rPr>
            <w:noProof/>
            <w:webHidden/>
          </w:rPr>
        </w:r>
        <w:r>
          <w:rPr>
            <w:noProof/>
            <w:webHidden/>
          </w:rPr>
          <w:fldChar w:fldCharType="separate"/>
        </w:r>
        <w:r w:rsidR="00B012F0">
          <w:rPr>
            <w:noProof/>
            <w:webHidden/>
          </w:rPr>
          <w:t>7</w:t>
        </w:r>
        <w:r>
          <w:rPr>
            <w:noProof/>
            <w:webHidden/>
          </w:rPr>
          <w:fldChar w:fldCharType="end"/>
        </w:r>
      </w:hyperlink>
    </w:p>
    <w:p w14:paraId="304DCB7E" w14:textId="227901A4"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06" w:history="1">
        <w:r w:rsidRPr="00F604BD">
          <w:rPr>
            <w:rStyle w:val="a3"/>
            <w:noProof/>
          </w:rPr>
          <w:t>1.3 电子调速器</w:t>
        </w:r>
        <w:r>
          <w:rPr>
            <w:noProof/>
            <w:webHidden/>
          </w:rPr>
          <w:tab/>
        </w:r>
        <w:r>
          <w:rPr>
            <w:noProof/>
            <w:webHidden/>
          </w:rPr>
          <w:fldChar w:fldCharType="begin"/>
        </w:r>
        <w:r>
          <w:rPr>
            <w:noProof/>
            <w:webHidden/>
          </w:rPr>
          <w:instrText xml:space="preserve"> PAGEREF _Toc199448006 \h </w:instrText>
        </w:r>
        <w:r>
          <w:rPr>
            <w:noProof/>
            <w:webHidden/>
          </w:rPr>
        </w:r>
        <w:r>
          <w:rPr>
            <w:noProof/>
            <w:webHidden/>
          </w:rPr>
          <w:fldChar w:fldCharType="separate"/>
        </w:r>
        <w:r w:rsidR="00B012F0">
          <w:rPr>
            <w:noProof/>
            <w:webHidden/>
          </w:rPr>
          <w:t>8</w:t>
        </w:r>
        <w:r>
          <w:rPr>
            <w:noProof/>
            <w:webHidden/>
          </w:rPr>
          <w:fldChar w:fldCharType="end"/>
        </w:r>
      </w:hyperlink>
    </w:p>
    <w:p w14:paraId="3384614A" w14:textId="2AB96705"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07" w:history="1">
        <w:r w:rsidRPr="00F604BD">
          <w:rPr>
            <w:rStyle w:val="a3"/>
            <w:noProof/>
          </w:rPr>
          <w:t>1.4 电机</w:t>
        </w:r>
        <w:r>
          <w:rPr>
            <w:noProof/>
            <w:webHidden/>
          </w:rPr>
          <w:tab/>
        </w:r>
        <w:r>
          <w:rPr>
            <w:noProof/>
            <w:webHidden/>
          </w:rPr>
          <w:fldChar w:fldCharType="begin"/>
        </w:r>
        <w:r>
          <w:rPr>
            <w:noProof/>
            <w:webHidden/>
          </w:rPr>
          <w:instrText xml:space="preserve"> PAGEREF _Toc199448007 \h </w:instrText>
        </w:r>
        <w:r>
          <w:rPr>
            <w:noProof/>
            <w:webHidden/>
          </w:rPr>
        </w:r>
        <w:r>
          <w:rPr>
            <w:noProof/>
            <w:webHidden/>
          </w:rPr>
          <w:fldChar w:fldCharType="separate"/>
        </w:r>
        <w:r w:rsidR="00B012F0">
          <w:rPr>
            <w:noProof/>
            <w:webHidden/>
          </w:rPr>
          <w:t>9</w:t>
        </w:r>
        <w:r>
          <w:rPr>
            <w:noProof/>
            <w:webHidden/>
          </w:rPr>
          <w:fldChar w:fldCharType="end"/>
        </w:r>
      </w:hyperlink>
    </w:p>
    <w:p w14:paraId="7895166A" w14:textId="37A06744"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08" w:history="1">
        <w:r w:rsidRPr="00F604BD">
          <w:rPr>
            <w:rStyle w:val="a3"/>
            <w:noProof/>
          </w:rPr>
          <w:t>1.5 机架</w:t>
        </w:r>
        <w:r>
          <w:rPr>
            <w:noProof/>
            <w:webHidden/>
          </w:rPr>
          <w:tab/>
        </w:r>
        <w:r>
          <w:rPr>
            <w:noProof/>
            <w:webHidden/>
          </w:rPr>
          <w:fldChar w:fldCharType="begin"/>
        </w:r>
        <w:r>
          <w:rPr>
            <w:noProof/>
            <w:webHidden/>
          </w:rPr>
          <w:instrText xml:space="preserve"> PAGEREF _Toc199448008 \h </w:instrText>
        </w:r>
        <w:r>
          <w:rPr>
            <w:noProof/>
            <w:webHidden/>
          </w:rPr>
        </w:r>
        <w:r>
          <w:rPr>
            <w:noProof/>
            <w:webHidden/>
          </w:rPr>
          <w:fldChar w:fldCharType="separate"/>
        </w:r>
        <w:r w:rsidR="00B012F0">
          <w:rPr>
            <w:noProof/>
            <w:webHidden/>
          </w:rPr>
          <w:t>10</w:t>
        </w:r>
        <w:r>
          <w:rPr>
            <w:noProof/>
            <w:webHidden/>
          </w:rPr>
          <w:fldChar w:fldCharType="end"/>
        </w:r>
      </w:hyperlink>
    </w:p>
    <w:p w14:paraId="0A89EC1A" w14:textId="505CC2A4"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09" w:history="1">
        <w:r w:rsidRPr="00F604BD">
          <w:rPr>
            <w:rStyle w:val="a3"/>
            <w:noProof/>
          </w:rPr>
          <w:t>1.6 主控机载电脑</w:t>
        </w:r>
        <w:r>
          <w:rPr>
            <w:noProof/>
            <w:webHidden/>
          </w:rPr>
          <w:tab/>
        </w:r>
        <w:r>
          <w:rPr>
            <w:noProof/>
            <w:webHidden/>
          </w:rPr>
          <w:fldChar w:fldCharType="begin"/>
        </w:r>
        <w:r>
          <w:rPr>
            <w:noProof/>
            <w:webHidden/>
          </w:rPr>
          <w:instrText xml:space="preserve"> PAGEREF _Toc199448009 \h </w:instrText>
        </w:r>
        <w:r>
          <w:rPr>
            <w:noProof/>
            <w:webHidden/>
          </w:rPr>
        </w:r>
        <w:r>
          <w:rPr>
            <w:noProof/>
            <w:webHidden/>
          </w:rPr>
          <w:fldChar w:fldCharType="separate"/>
        </w:r>
        <w:r w:rsidR="00B012F0">
          <w:rPr>
            <w:noProof/>
            <w:webHidden/>
          </w:rPr>
          <w:t>10</w:t>
        </w:r>
        <w:r>
          <w:rPr>
            <w:noProof/>
            <w:webHidden/>
          </w:rPr>
          <w:fldChar w:fldCharType="end"/>
        </w:r>
      </w:hyperlink>
    </w:p>
    <w:p w14:paraId="68336434" w14:textId="59421669"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10" w:history="1">
        <w:r w:rsidRPr="00F604BD">
          <w:rPr>
            <w:rStyle w:val="a3"/>
            <w:noProof/>
          </w:rPr>
          <w:t>1.7 双目相机</w:t>
        </w:r>
        <w:r>
          <w:rPr>
            <w:noProof/>
            <w:webHidden/>
          </w:rPr>
          <w:tab/>
        </w:r>
        <w:r>
          <w:rPr>
            <w:noProof/>
            <w:webHidden/>
          </w:rPr>
          <w:fldChar w:fldCharType="begin"/>
        </w:r>
        <w:r>
          <w:rPr>
            <w:noProof/>
            <w:webHidden/>
          </w:rPr>
          <w:instrText xml:space="preserve"> PAGEREF _Toc199448010 \h </w:instrText>
        </w:r>
        <w:r>
          <w:rPr>
            <w:noProof/>
            <w:webHidden/>
          </w:rPr>
        </w:r>
        <w:r>
          <w:rPr>
            <w:noProof/>
            <w:webHidden/>
          </w:rPr>
          <w:fldChar w:fldCharType="separate"/>
        </w:r>
        <w:r w:rsidR="00B012F0">
          <w:rPr>
            <w:noProof/>
            <w:webHidden/>
          </w:rPr>
          <w:t>11</w:t>
        </w:r>
        <w:r>
          <w:rPr>
            <w:noProof/>
            <w:webHidden/>
          </w:rPr>
          <w:fldChar w:fldCharType="end"/>
        </w:r>
      </w:hyperlink>
    </w:p>
    <w:p w14:paraId="16981907" w14:textId="7E3E0069"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8011" w:history="1">
        <w:r w:rsidRPr="00F604BD">
          <w:rPr>
            <w:rStyle w:val="a3"/>
            <w:noProof/>
          </w:rPr>
          <w:t>2. 无人机感知层实现方法</w:t>
        </w:r>
        <w:r>
          <w:rPr>
            <w:noProof/>
            <w:webHidden/>
          </w:rPr>
          <w:tab/>
        </w:r>
        <w:r>
          <w:rPr>
            <w:noProof/>
            <w:webHidden/>
          </w:rPr>
          <w:fldChar w:fldCharType="begin"/>
        </w:r>
        <w:r>
          <w:rPr>
            <w:noProof/>
            <w:webHidden/>
          </w:rPr>
          <w:instrText xml:space="preserve"> PAGEREF _Toc199448011 \h </w:instrText>
        </w:r>
        <w:r>
          <w:rPr>
            <w:noProof/>
            <w:webHidden/>
          </w:rPr>
        </w:r>
        <w:r>
          <w:rPr>
            <w:noProof/>
            <w:webHidden/>
          </w:rPr>
          <w:fldChar w:fldCharType="separate"/>
        </w:r>
        <w:r w:rsidR="00B012F0">
          <w:rPr>
            <w:noProof/>
            <w:webHidden/>
          </w:rPr>
          <w:t>12</w:t>
        </w:r>
        <w:r>
          <w:rPr>
            <w:noProof/>
            <w:webHidden/>
          </w:rPr>
          <w:fldChar w:fldCharType="end"/>
        </w:r>
      </w:hyperlink>
    </w:p>
    <w:p w14:paraId="6404D7DD" w14:textId="1C825B1F"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12" w:history="1">
        <w:r w:rsidRPr="00F604BD">
          <w:rPr>
            <w:rStyle w:val="a3"/>
            <w:noProof/>
          </w:rPr>
          <w:t>2.1 双目相机原理简介</w:t>
        </w:r>
        <w:r>
          <w:rPr>
            <w:noProof/>
            <w:webHidden/>
          </w:rPr>
          <w:tab/>
        </w:r>
        <w:r>
          <w:rPr>
            <w:noProof/>
            <w:webHidden/>
          </w:rPr>
          <w:fldChar w:fldCharType="begin"/>
        </w:r>
        <w:r>
          <w:rPr>
            <w:noProof/>
            <w:webHidden/>
          </w:rPr>
          <w:instrText xml:space="preserve"> PAGEREF _Toc199448012 \h </w:instrText>
        </w:r>
        <w:r>
          <w:rPr>
            <w:noProof/>
            <w:webHidden/>
          </w:rPr>
        </w:r>
        <w:r>
          <w:rPr>
            <w:noProof/>
            <w:webHidden/>
          </w:rPr>
          <w:fldChar w:fldCharType="separate"/>
        </w:r>
        <w:r w:rsidR="00B012F0">
          <w:rPr>
            <w:noProof/>
            <w:webHidden/>
          </w:rPr>
          <w:t>12</w:t>
        </w:r>
        <w:r>
          <w:rPr>
            <w:noProof/>
            <w:webHidden/>
          </w:rPr>
          <w:fldChar w:fldCharType="end"/>
        </w:r>
      </w:hyperlink>
    </w:p>
    <w:p w14:paraId="28DA2D93" w14:textId="07763631"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13" w:history="1">
        <w:r w:rsidRPr="00F604BD">
          <w:rPr>
            <w:rStyle w:val="a3"/>
            <w:noProof/>
          </w:rPr>
          <w:t>2.2 双目相机测距</w:t>
        </w:r>
        <w:r>
          <w:rPr>
            <w:noProof/>
            <w:webHidden/>
          </w:rPr>
          <w:tab/>
        </w:r>
        <w:r>
          <w:rPr>
            <w:noProof/>
            <w:webHidden/>
          </w:rPr>
          <w:fldChar w:fldCharType="begin"/>
        </w:r>
        <w:r>
          <w:rPr>
            <w:noProof/>
            <w:webHidden/>
          </w:rPr>
          <w:instrText xml:space="preserve"> PAGEREF _Toc199448013 \h </w:instrText>
        </w:r>
        <w:r>
          <w:rPr>
            <w:noProof/>
            <w:webHidden/>
          </w:rPr>
        </w:r>
        <w:r>
          <w:rPr>
            <w:noProof/>
            <w:webHidden/>
          </w:rPr>
          <w:fldChar w:fldCharType="separate"/>
        </w:r>
        <w:r w:rsidR="00B012F0">
          <w:rPr>
            <w:noProof/>
            <w:webHidden/>
          </w:rPr>
          <w:t>13</w:t>
        </w:r>
        <w:r>
          <w:rPr>
            <w:noProof/>
            <w:webHidden/>
          </w:rPr>
          <w:fldChar w:fldCharType="end"/>
        </w:r>
      </w:hyperlink>
    </w:p>
    <w:p w14:paraId="551336A5" w14:textId="54DB4F8B"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14" w:history="1">
        <w:r w:rsidRPr="00F604BD">
          <w:rPr>
            <w:rStyle w:val="a3"/>
            <w:noProof/>
          </w:rPr>
          <w:t>2.3 实时目标检测技术</w:t>
        </w:r>
        <w:r>
          <w:rPr>
            <w:noProof/>
            <w:webHidden/>
          </w:rPr>
          <w:tab/>
        </w:r>
        <w:r>
          <w:rPr>
            <w:noProof/>
            <w:webHidden/>
          </w:rPr>
          <w:fldChar w:fldCharType="begin"/>
        </w:r>
        <w:r>
          <w:rPr>
            <w:noProof/>
            <w:webHidden/>
          </w:rPr>
          <w:instrText xml:space="preserve"> PAGEREF _Toc199448014 \h </w:instrText>
        </w:r>
        <w:r>
          <w:rPr>
            <w:noProof/>
            <w:webHidden/>
          </w:rPr>
        </w:r>
        <w:r>
          <w:rPr>
            <w:noProof/>
            <w:webHidden/>
          </w:rPr>
          <w:fldChar w:fldCharType="separate"/>
        </w:r>
        <w:r w:rsidR="00B012F0">
          <w:rPr>
            <w:noProof/>
            <w:webHidden/>
          </w:rPr>
          <w:t>15</w:t>
        </w:r>
        <w:r>
          <w:rPr>
            <w:noProof/>
            <w:webHidden/>
          </w:rPr>
          <w:fldChar w:fldCharType="end"/>
        </w:r>
      </w:hyperlink>
    </w:p>
    <w:p w14:paraId="5D243467" w14:textId="738AF0EF"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15" w:history="1">
        <w:r w:rsidRPr="00F604BD">
          <w:rPr>
            <w:rStyle w:val="a3"/>
            <w:noProof/>
          </w:rPr>
          <w:t>2.4 无人机视觉实时建图</w:t>
        </w:r>
        <w:r>
          <w:rPr>
            <w:noProof/>
            <w:webHidden/>
          </w:rPr>
          <w:tab/>
        </w:r>
        <w:r>
          <w:rPr>
            <w:noProof/>
            <w:webHidden/>
          </w:rPr>
          <w:fldChar w:fldCharType="begin"/>
        </w:r>
        <w:r>
          <w:rPr>
            <w:noProof/>
            <w:webHidden/>
          </w:rPr>
          <w:instrText xml:space="preserve"> PAGEREF _Toc199448015 \h </w:instrText>
        </w:r>
        <w:r>
          <w:rPr>
            <w:noProof/>
            <w:webHidden/>
          </w:rPr>
        </w:r>
        <w:r>
          <w:rPr>
            <w:noProof/>
            <w:webHidden/>
          </w:rPr>
          <w:fldChar w:fldCharType="separate"/>
        </w:r>
        <w:r w:rsidR="00B012F0">
          <w:rPr>
            <w:noProof/>
            <w:webHidden/>
          </w:rPr>
          <w:t>18</w:t>
        </w:r>
        <w:r>
          <w:rPr>
            <w:noProof/>
            <w:webHidden/>
          </w:rPr>
          <w:fldChar w:fldCharType="end"/>
        </w:r>
      </w:hyperlink>
    </w:p>
    <w:p w14:paraId="50FB32CD" w14:textId="13C615EF"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16" w:history="1">
        <w:r w:rsidRPr="00F604BD">
          <w:rPr>
            <w:rStyle w:val="a3"/>
            <w:noProof/>
          </w:rPr>
          <w:t>2.5 无人机视觉惯性里程计</w:t>
        </w:r>
        <w:r>
          <w:rPr>
            <w:noProof/>
            <w:webHidden/>
          </w:rPr>
          <w:tab/>
        </w:r>
        <w:r>
          <w:rPr>
            <w:noProof/>
            <w:webHidden/>
          </w:rPr>
          <w:fldChar w:fldCharType="begin"/>
        </w:r>
        <w:r>
          <w:rPr>
            <w:noProof/>
            <w:webHidden/>
          </w:rPr>
          <w:instrText xml:space="preserve"> PAGEREF _Toc199448016 \h </w:instrText>
        </w:r>
        <w:r>
          <w:rPr>
            <w:noProof/>
            <w:webHidden/>
          </w:rPr>
        </w:r>
        <w:r>
          <w:rPr>
            <w:noProof/>
            <w:webHidden/>
          </w:rPr>
          <w:fldChar w:fldCharType="separate"/>
        </w:r>
        <w:r w:rsidR="00B012F0">
          <w:rPr>
            <w:noProof/>
            <w:webHidden/>
          </w:rPr>
          <w:t>19</w:t>
        </w:r>
        <w:r>
          <w:rPr>
            <w:noProof/>
            <w:webHidden/>
          </w:rPr>
          <w:fldChar w:fldCharType="end"/>
        </w:r>
      </w:hyperlink>
    </w:p>
    <w:p w14:paraId="4FD8C514" w14:textId="200F98DC"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8017" w:history="1">
        <w:r w:rsidRPr="00F604BD">
          <w:rPr>
            <w:rStyle w:val="a3"/>
            <w:noProof/>
          </w:rPr>
          <w:t>3. 无人机决策层算法</w:t>
        </w:r>
        <w:r>
          <w:rPr>
            <w:noProof/>
            <w:webHidden/>
          </w:rPr>
          <w:tab/>
        </w:r>
        <w:r>
          <w:rPr>
            <w:noProof/>
            <w:webHidden/>
          </w:rPr>
          <w:fldChar w:fldCharType="begin"/>
        </w:r>
        <w:r>
          <w:rPr>
            <w:noProof/>
            <w:webHidden/>
          </w:rPr>
          <w:instrText xml:space="preserve"> PAGEREF _Toc199448017 \h </w:instrText>
        </w:r>
        <w:r>
          <w:rPr>
            <w:noProof/>
            <w:webHidden/>
          </w:rPr>
        </w:r>
        <w:r>
          <w:rPr>
            <w:noProof/>
            <w:webHidden/>
          </w:rPr>
          <w:fldChar w:fldCharType="separate"/>
        </w:r>
        <w:r w:rsidR="00B012F0">
          <w:rPr>
            <w:noProof/>
            <w:webHidden/>
          </w:rPr>
          <w:t>20</w:t>
        </w:r>
        <w:r>
          <w:rPr>
            <w:noProof/>
            <w:webHidden/>
          </w:rPr>
          <w:fldChar w:fldCharType="end"/>
        </w:r>
      </w:hyperlink>
    </w:p>
    <w:p w14:paraId="4A0D6B9A" w14:textId="5CB90D20"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18" w:history="1">
        <w:r w:rsidRPr="00F604BD">
          <w:rPr>
            <w:rStyle w:val="a3"/>
            <w:noProof/>
          </w:rPr>
          <w:t>3.1 构型空间实现</w:t>
        </w:r>
        <w:r>
          <w:rPr>
            <w:noProof/>
            <w:webHidden/>
          </w:rPr>
          <w:tab/>
        </w:r>
        <w:r>
          <w:rPr>
            <w:noProof/>
            <w:webHidden/>
          </w:rPr>
          <w:fldChar w:fldCharType="begin"/>
        </w:r>
        <w:r>
          <w:rPr>
            <w:noProof/>
            <w:webHidden/>
          </w:rPr>
          <w:instrText xml:space="preserve"> PAGEREF _Toc199448018 \h </w:instrText>
        </w:r>
        <w:r>
          <w:rPr>
            <w:noProof/>
            <w:webHidden/>
          </w:rPr>
        </w:r>
        <w:r>
          <w:rPr>
            <w:noProof/>
            <w:webHidden/>
          </w:rPr>
          <w:fldChar w:fldCharType="separate"/>
        </w:r>
        <w:r w:rsidR="00B012F0">
          <w:rPr>
            <w:noProof/>
            <w:webHidden/>
          </w:rPr>
          <w:t>20</w:t>
        </w:r>
        <w:r>
          <w:rPr>
            <w:noProof/>
            <w:webHidden/>
          </w:rPr>
          <w:fldChar w:fldCharType="end"/>
        </w:r>
      </w:hyperlink>
    </w:p>
    <w:p w14:paraId="7FE5DCE4" w14:textId="314B05FA"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19" w:history="1">
        <w:r w:rsidRPr="00F604BD">
          <w:rPr>
            <w:rStyle w:val="a3"/>
            <w:noProof/>
          </w:rPr>
          <w:t>3.2 基于局部路径规划的轨迹生成</w:t>
        </w:r>
        <w:r>
          <w:rPr>
            <w:noProof/>
            <w:webHidden/>
          </w:rPr>
          <w:tab/>
        </w:r>
        <w:r>
          <w:rPr>
            <w:noProof/>
            <w:webHidden/>
          </w:rPr>
          <w:fldChar w:fldCharType="begin"/>
        </w:r>
        <w:r>
          <w:rPr>
            <w:noProof/>
            <w:webHidden/>
          </w:rPr>
          <w:instrText xml:space="preserve"> PAGEREF _Toc199448019 \h </w:instrText>
        </w:r>
        <w:r>
          <w:rPr>
            <w:noProof/>
            <w:webHidden/>
          </w:rPr>
        </w:r>
        <w:r>
          <w:rPr>
            <w:noProof/>
            <w:webHidden/>
          </w:rPr>
          <w:fldChar w:fldCharType="separate"/>
        </w:r>
        <w:r w:rsidR="00B012F0">
          <w:rPr>
            <w:noProof/>
            <w:webHidden/>
          </w:rPr>
          <w:t>21</w:t>
        </w:r>
        <w:r>
          <w:rPr>
            <w:noProof/>
            <w:webHidden/>
          </w:rPr>
          <w:fldChar w:fldCharType="end"/>
        </w:r>
      </w:hyperlink>
    </w:p>
    <w:p w14:paraId="305810E3" w14:textId="43E858F5" w:rsidR="004D68BD" w:rsidRDefault="004D68BD" w:rsidP="00BE1584">
      <w:pPr>
        <w:pStyle w:val="TOC1"/>
        <w:rPr>
          <w:rFonts w:asciiTheme="minorHAnsi" w:eastAsiaTheme="minorEastAsia" w:hAnsiTheme="minorHAnsi" w:cstheme="minorBidi"/>
          <w:noProof/>
          <w:kern w:val="2"/>
          <w:sz w:val="22"/>
          <w14:ligatures w14:val="standardContextual"/>
        </w:rPr>
      </w:pPr>
      <w:hyperlink w:anchor="_Toc199448020" w:history="1">
        <w:r w:rsidRPr="00F604BD">
          <w:rPr>
            <w:rStyle w:val="a3"/>
            <w:noProof/>
          </w:rPr>
          <w:t>第三章 系统集成</w:t>
        </w:r>
        <w:r>
          <w:rPr>
            <w:noProof/>
            <w:webHidden/>
          </w:rPr>
          <w:tab/>
        </w:r>
        <w:r>
          <w:rPr>
            <w:noProof/>
            <w:webHidden/>
          </w:rPr>
          <w:fldChar w:fldCharType="begin"/>
        </w:r>
        <w:r>
          <w:rPr>
            <w:noProof/>
            <w:webHidden/>
          </w:rPr>
          <w:instrText xml:space="preserve"> PAGEREF _Toc199448020 \h </w:instrText>
        </w:r>
        <w:r>
          <w:rPr>
            <w:noProof/>
            <w:webHidden/>
          </w:rPr>
        </w:r>
        <w:r>
          <w:rPr>
            <w:noProof/>
            <w:webHidden/>
          </w:rPr>
          <w:fldChar w:fldCharType="separate"/>
        </w:r>
        <w:r w:rsidR="00B012F0">
          <w:rPr>
            <w:noProof/>
            <w:webHidden/>
          </w:rPr>
          <w:t>23</w:t>
        </w:r>
        <w:r>
          <w:rPr>
            <w:noProof/>
            <w:webHidden/>
          </w:rPr>
          <w:fldChar w:fldCharType="end"/>
        </w:r>
      </w:hyperlink>
    </w:p>
    <w:p w14:paraId="3D8CAA42" w14:textId="59F67803"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8021" w:history="1">
        <w:r w:rsidRPr="00F604BD">
          <w:rPr>
            <w:rStyle w:val="a3"/>
            <w:noProof/>
          </w:rPr>
          <w:t>1. 系统硬件集成</w:t>
        </w:r>
        <w:r>
          <w:rPr>
            <w:noProof/>
            <w:webHidden/>
          </w:rPr>
          <w:tab/>
        </w:r>
        <w:r>
          <w:rPr>
            <w:noProof/>
            <w:webHidden/>
          </w:rPr>
          <w:fldChar w:fldCharType="begin"/>
        </w:r>
        <w:r>
          <w:rPr>
            <w:noProof/>
            <w:webHidden/>
          </w:rPr>
          <w:instrText xml:space="preserve"> PAGEREF _Toc199448021 \h </w:instrText>
        </w:r>
        <w:r>
          <w:rPr>
            <w:noProof/>
            <w:webHidden/>
          </w:rPr>
        </w:r>
        <w:r>
          <w:rPr>
            <w:noProof/>
            <w:webHidden/>
          </w:rPr>
          <w:fldChar w:fldCharType="separate"/>
        </w:r>
        <w:r w:rsidR="00B012F0">
          <w:rPr>
            <w:noProof/>
            <w:webHidden/>
          </w:rPr>
          <w:t>23</w:t>
        </w:r>
        <w:r>
          <w:rPr>
            <w:noProof/>
            <w:webHidden/>
          </w:rPr>
          <w:fldChar w:fldCharType="end"/>
        </w:r>
      </w:hyperlink>
    </w:p>
    <w:p w14:paraId="586C7EFD" w14:textId="08B9F806"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22" w:history="1">
        <w:r w:rsidRPr="00F604BD">
          <w:rPr>
            <w:rStyle w:val="a3"/>
            <w:noProof/>
          </w:rPr>
          <w:t>1.1 机体组装</w:t>
        </w:r>
        <w:r>
          <w:rPr>
            <w:noProof/>
            <w:webHidden/>
          </w:rPr>
          <w:tab/>
        </w:r>
        <w:r>
          <w:rPr>
            <w:noProof/>
            <w:webHidden/>
          </w:rPr>
          <w:fldChar w:fldCharType="begin"/>
        </w:r>
        <w:r>
          <w:rPr>
            <w:noProof/>
            <w:webHidden/>
          </w:rPr>
          <w:instrText xml:space="preserve"> PAGEREF _Toc199448022 \h </w:instrText>
        </w:r>
        <w:r>
          <w:rPr>
            <w:noProof/>
            <w:webHidden/>
          </w:rPr>
        </w:r>
        <w:r>
          <w:rPr>
            <w:noProof/>
            <w:webHidden/>
          </w:rPr>
          <w:fldChar w:fldCharType="separate"/>
        </w:r>
        <w:r w:rsidR="00B012F0">
          <w:rPr>
            <w:noProof/>
            <w:webHidden/>
          </w:rPr>
          <w:t>23</w:t>
        </w:r>
        <w:r>
          <w:rPr>
            <w:noProof/>
            <w:webHidden/>
          </w:rPr>
          <w:fldChar w:fldCharType="end"/>
        </w:r>
      </w:hyperlink>
    </w:p>
    <w:p w14:paraId="5550A805" w14:textId="250487E2"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23" w:history="1">
        <w:r w:rsidRPr="00F604BD">
          <w:rPr>
            <w:rStyle w:val="a3"/>
            <w:noProof/>
          </w:rPr>
          <w:t>1.2 电源模块配置</w:t>
        </w:r>
        <w:r>
          <w:rPr>
            <w:noProof/>
            <w:webHidden/>
          </w:rPr>
          <w:tab/>
        </w:r>
        <w:r>
          <w:rPr>
            <w:noProof/>
            <w:webHidden/>
          </w:rPr>
          <w:fldChar w:fldCharType="begin"/>
        </w:r>
        <w:r>
          <w:rPr>
            <w:noProof/>
            <w:webHidden/>
          </w:rPr>
          <w:instrText xml:space="preserve"> PAGEREF _Toc199448023 \h </w:instrText>
        </w:r>
        <w:r>
          <w:rPr>
            <w:noProof/>
            <w:webHidden/>
          </w:rPr>
        </w:r>
        <w:r>
          <w:rPr>
            <w:noProof/>
            <w:webHidden/>
          </w:rPr>
          <w:fldChar w:fldCharType="separate"/>
        </w:r>
        <w:r w:rsidR="00B012F0">
          <w:rPr>
            <w:noProof/>
            <w:webHidden/>
          </w:rPr>
          <w:t>24</w:t>
        </w:r>
        <w:r>
          <w:rPr>
            <w:noProof/>
            <w:webHidden/>
          </w:rPr>
          <w:fldChar w:fldCharType="end"/>
        </w:r>
      </w:hyperlink>
    </w:p>
    <w:p w14:paraId="124AA82D" w14:textId="0722BC0D"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8024" w:history="1">
        <w:r w:rsidRPr="00F604BD">
          <w:rPr>
            <w:rStyle w:val="a3"/>
            <w:noProof/>
          </w:rPr>
          <w:t>2. 系统软件集成</w:t>
        </w:r>
        <w:r>
          <w:rPr>
            <w:noProof/>
            <w:webHidden/>
          </w:rPr>
          <w:tab/>
        </w:r>
        <w:r>
          <w:rPr>
            <w:noProof/>
            <w:webHidden/>
          </w:rPr>
          <w:fldChar w:fldCharType="begin"/>
        </w:r>
        <w:r>
          <w:rPr>
            <w:noProof/>
            <w:webHidden/>
          </w:rPr>
          <w:instrText xml:space="preserve"> PAGEREF _Toc199448024 \h </w:instrText>
        </w:r>
        <w:r>
          <w:rPr>
            <w:noProof/>
            <w:webHidden/>
          </w:rPr>
        </w:r>
        <w:r>
          <w:rPr>
            <w:noProof/>
            <w:webHidden/>
          </w:rPr>
          <w:fldChar w:fldCharType="separate"/>
        </w:r>
        <w:r w:rsidR="00B012F0">
          <w:rPr>
            <w:noProof/>
            <w:webHidden/>
          </w:rPr>
          <w:t>25</w:t>
        </w:r>
        <w:r>
          <w:rPr>
            <w:noProof/>
            <w:webHidden/>
          </w:rPr>
          <w:fldChar w:fldCharType="end"/>
        </w:r>
      </w:hyperlink>
    </w:p>
    <w:p w14:paraId="55229073" w14:textId="204A329F"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25" w:history="1">
        <w:r w:rsidRPr="00F604BD">
          <w:rPr>
            <w:rStyle w:val="a3"/>
            <w:noProof/>
          </w:rPr>
          <w:t>2.1 机载电脑环境配置</w:t>
        </w:r>
        <w:r>
          <w:rPr>
            <w:noProof/>
            <w:webHidden/>
          </w:rPr>
          <w:tab/>
        </w:r>
        <w:r>
          <w:rPr>
            <w:noProof/>
            <w:webHidden/>
          </w:rPr>
          <w:fldChar w:fldCharType="begin"/>
        </w:r>
        <w:r>
          <w:rPr>
            <w:noProof/>
            <w:webHidden/>
          </w:rPr>
          <w:instrText xml:space="preserve"> PAGEREF _Toc199448025 \h </w:instrText>
        </w:r>
        <w:r>
          <w:rPr>
            <w:noProof/>
            <w:webHidden/>
          </w:rPr>
        </w:r>
        <w:r>
          <w:rPr>
            <w:noProof/>
            <w:webHidden/>
          </w:rPr>
          <w:fldChar w:fldCharType="separate"/>
        </w:r>
        <w:r w:rsidR="00B012F0">
          <w:rPr>
            <w:noProof/>
            <w:webHidden/>
          </w:rPr>
          <w:t>25</w:t>
        </w:r>
        <w:r>
          <w:rPr>
            <w:noProof/>
            <w:webHidden/>
          </w:rPr>
          <w:fldChar w:fldCharType="end"/>
        </w:r>
      </w:hyperlink>
    </w:p>
    <w:p w14:paraId="2A0C7E45" w14:textId="56A3B3E3"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26" w:history="1">
        <w:r w:rsidRPr="00F604BD">
          <w:rPr>
            <w:rStyle w:val="a3"/>
            <w:noProof/>
          </w:rPr>
          <w:t>2.2 感知层软件集成</w:t>
        </w:r>
        <w:r>
          <w:rPr>
            <w:noProof/>
            <w:webHidden/>
          </w:rPr>
          <w:tab/>
        </w:r>
        <w:r>
          <w:rPr>
            <w:noProof/>
            <w:webHidden/>
          </w:rPr>
          <w:fldChar w:fldCharType="begin"/>
        </w:r>
        <w:r>
          <w:rPr>
            <w:noProof/>
            <w:webHidden/>
          </w:rPr>
          <w:instrText xml:space="preserve"> PAGEREF _Toc199448026 \h </w:instrText>
        </w:r>
        <w:r>
          <w:rPr>
            <w:noProof/>
            <w:webHidden/>
          </w:rPr>
        </w:r>
        <w:r>
          <w:rPr>
            <w:noProof/>
            <w:webHidden/>
          </w:rPr>
          <w:fldChar w:fldCharType="separate"/>
        </w:r>
        <w:r w:rsidR="00B012F0">
          <w:rPr>
            <w:noProof/>
            <w:webHidden/>
          </w:rPr>
          <w:t>26</w:t>
        </w:r>
        <w:r>
          <w:rPr>
            <w:noProof/>
            <w:webHidden/>
          </w:rPr>
          <w:fldChar w:fldCharType="end"/>
        </w:r>
      </w:hyperlink>
    </w:p>
    <w:p w14:paraId="3C54E586" w14:textId="5EB91365"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27" w:history="1">
        <w:r w:rsidRPr="00F604BD">
          <w:rPr>
            <w:rStyle w:val="a3"/>
            <w:noProof/>
          </w:rPr>
          <w:t>2.3 决策层软件集成</w:t>
        </w:r>
        <w:r>
          <w:rPr>
            <w:noProof/>
            <w:webHidden/>
          </w:rPr>
          <w:tab/>
        </w:r>
        <w:r>
          <w:rPr>
            <w:noProof/>
            <w:webHidden/>
          </w:rPr>
          <w:fldChar w:fldCharType="begin"/>
        </w:r>
        <w:r>
          <w:rPr>
            <w:noProof/>
            <w:webHidden/>
          </w:rPr>
          <w:instrText xml:space="preserve"> PAGEREF _Toc199448027 \h </w:instrText>
        </w:r>
        <w:r>
          <w:rPr>
            <w:noProof/>
            <w:webHidden/>
          </w:rPr>
        </w:r>
        <w:r>
          <w:rPr>
            <w:noProof/>
            <w:webHidden/>
          </w:rPr>
          <w:fldChar w:fldCharType="separate"/>
        </w:r>
        <w:r w:rsidR="00B012F0">
          <w:rPr>
            <w:noProof/>
            <w:webHidden/>
          </w:rPr>
          <w:t>29</w:t>
        </w:r>
        <w:r>
          <w:rPr>
            <w:noProof/>
            <w:webHidden/>
          </w:rPr>
          <w:fldChar w:fldCharType="end"/>
        </w:r>
      </w:hyperlink>
    </w:p>
    <w:p w14:paraId="1FF611F5" w14:textId="4CD3B584"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28" w:history="1">
        <w:r w:rsidRPr="00F604BD">
          <w:rPr>
            <w:rStyle w:val="a3"/>
            <w:noProof/>
          </w:rPr>
          <w:t>2.4 控制层软件集</w:t>
        </w:r>
        <w:r w:rsidRPr="00F604BD">
          <w:rPr>
            <w:rStyle w:val="a3"/>
            <w:noProof/>
          </w:rPr>
          <w:t>成</w:t>
        </w:r>
        <w:r>
          <w:rPr>
            <w:noProof/>
            <w:webHidden/>
          </w:rPr>
          <w:tab/>
        </w:r>
        <w:r>
          <w:rPr>
            <w:noProof/>
            <w:webHidden/>
          </w:rPr>
          <w:fldChar w:fldCharType="begin"/>
        </w:r>
        <w:r>
          <w:rPr>
            <w:noProof/>
            <w:webHidden/>
          </w:rPr>
          <w:instrText xml:space="preserve"> PAGEREF _Toc199448028 \h </w:instrText>
        </w:r>
        <w:r>
          <w:rPr>
            <w:noProof/>
            <w:webHidden/>
          </w:rPr>
        </w:r>
        <w:r>
          <w:rPr>
            <w:noProof/>
            <w:webHidden/>
          </w:rPr>
          <w:fldChar w:fldCharType="separate"/>
        </w:r>
        <w:r w:rsidR="00B012F0">
          <w:rPr>
            <w:noProof/>
            <w:webHidden/>
          </w:rPr>
          <w:t>29</w:t>
        </w:r>
        <w:r>
          <w:rPr>
            <w:noProof/>
            <w:webHidden/>
          </w:rPr>
          <w:fldChar w:fldCharType="end"/>
        </w:r>
      </w:hyperlink>
    </w:p>
    <w:p w14:paraId="3E1BBA66" w14:textId="77419D5D"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29" w:history="1">
        <w:r w:rsidRPr="00F604BD">
          <w:rPr>
            <w:rStyle w:val="a3"/>
            <w:noProof/>
          </w:rPr>
          <w:t>2.5 数据流和节点图</w:t>
        </w:r>
        <w:r>
          <w:rPr>
            <w:noProof/>
            <w:webHidden/>
          </w:rPr>
          <w:tab/>
        </w:r>
        <w:r>
          <w:rPr>
            <w:noProof/>
            <w:webHidden/>
          </w:rPr>
          <w:fldChar w:fldCharType="begin"/>
        </w:r>
        <w:r>
          <w:rPr>
            <w:noProof/>
            <w:webHidden/>
          </w:rPr>
          <w:instrText xml:space="preserve"> PAGEREF _Toc199448029 \h </w:instrText>
        </w:r>
        <w:r>
          <w:rPr>
            <w:noProof/>
            <w:webHidden/>
          </w:rPr>
        </w:r>
        <w:r>
          <w:rPr>
            <w:noProof/>
            <w:webHidden/>
          </w:rPr>
          <w:fldChar w:fldCharType="separate"/>
        </w:r>
        <w:r w:rsidR="00B012F0">
          <w:rPr>
            <w:noProof/>
            <w:webHidden/>
          </w:rPr>
          <w:t>29</w:t>
        </w:r>
        <w:r>
          <w:rPr>
            <w:noProof/>
            <w:webHidden/>
          </w:rPr>
          <w:fldChar w:fldCharType="end"/>
        </w:r>
      </w:hyperlink>
    </w:p>
    <w:p w14:paraId="48CA9F17" w14:textId="297B5850" w:rsidR="004D68BD" w:rsidRDefault="004D68BD" w:rsidP="00BE1584">
      <w:pPr>
        <w:pStyle w:val="TOC1"/>
        <w:rPr>
          <w:rFonts w:asciiTheme="minorHAnsi" w:eastAsiaTheme="minorEastAsia" w:hAnsiTheme="minorHAnsi" w:cstheme="minorBidi"/>
          <w:noProof/>
          <w:kern w:val="2"/>
          <w:sz w:val="22"/>
          <w14:ligatures w14:val="standardContextual"/>
        </w:rPr>
      </w:pPr>
      <w:hyperlink w:anchor="_Toc199448030" w:history="1">
        <w:r w:rsidRPr="00F604BD">
          <w:rPr>
            <w:rStyle w:val="a3"/>
            <w:noProof/>
          </w:rPr>
          <w:t>第四章 系统评估</w:t>
        </w:r>
        <w:r>
          <w:rPr>
            <w:noProof/>
            <w:webHidden/>
          </w:rPr>
          <w:tab/>
        </w:r>
        <w:r>
          <w:rPr>
            <w:noProof/>
            <w:webHidden/>
          </w:rPr>
          <w:fldChar w:fldCharType="begin"/>
        </w:r>
        <w:r>
          <w:rPr>
            <w:noProof/>
            <w:webHidden/>
          </w:rPr>
          <w:instrText xml:space="preserve"> PAGEREF _Toc199448030 \h </w:instrText>
        </w:r>
        <w:r>
          <w:rPr>
            <w:noProof/>
            <w:webHidden/>
          </w:rPr>
        </w:r>
        <w:r>
          <w:rPr>
            <w:noProof/>
            <w:webHidden/>
          </w:rPr>
          <w:fldChar w:fldCharType="separate"/>
        </w:r>
        <w:r w:rsidR="00B012F0">
          <w:rPr>
            <w:noProof/>
            <w:webHidden/>
          </w:rPr>
          <w:t>31</w:t>
        </w:r>
        <w:r>
          <w:rPr>
            <w:noProof/>
            <w:webHidden/>
          </w:rPr>
          <w:fldChar w:fldCharType="end"/>
        </w:r>
      </w:hyperlink>
    </w:p>
    <w:p w14:paraId="20460C80" w14:textId="6CFFE321"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8031" w:history="1">
        <w:r w:rsidRPr="00F604BD">
          <w:rPr>
            <w:rStyle w:val="a3"/>
            <w:noProof/>
          </w:rPr>
          <w:t>1. 感知层评估</w:t>
        </w:r>
        <w:r>
          <w:rPr>
            <w:noProof/>
            <w:webHidden/>
          </w:rPr>
          <w:tab/>
        </w:r>
        <w:r>
          <w:rPr>
            <w:noProof/>
            <w:webHidden/>
          </w:rPr>
          <w:fldChar w:fldCharType="begin"/>
        </w:r>
        <w:r>
          <w:rPr>
            <w:noProof/>
            <w:webHidden/>
          </w:rPr>
          <w:instrText xml:space="preserve"> PAGEREF _Toc199448031 \h </w:instrText>
        </w:r>
        <w:r>
          <w:rPr>
            <w:noProof/>
            <w:webHidden/>
          </w:rPr>
        </w:r>
        <w:r>
          <w:rPr>
            <w:noProof/>
            <w:webHidden/>
          </w:rPr>
          <w:fldChar w:fldCharType="separate"/>
        </w:r>
        <w:r w:rsidR="00B012F0">
          <w:rPr>
            <w:noProof/>
            <w:webHidden/>
          </w:rPr>
          <w:t>31</w:t>
        </w:r>
        <w:r>
          <w:rPr>
            <w:noProof/>
            <w:webHidden/>
          </w:rPr>
          <w:fldChar w:fldCharType="end"/>
        </w:r>
      </w:hyperlink>
    </w:p>
    <w:p w14:paraId="3A5A477E" w14:textId="76BA91E8"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32" w:history="1">
        <w:r w:rsidRPr="00F604BD">
          <w:rPr>
            <w:rStyle w:val="a3"/>
            <w:noProof/>
          </w:rPr>
          <w:t>1.1 VINS定位精度评估</w:t>
        </w:r>
        <w:r>
          <w:rPr>
            <w:noProof/>
            <w:webHidden/>
          </w:rPr>
          <w:tab/>
        </w:r>
        <w:r>
          <w:rPr>
            <w:noProof/>
            <w:webHidden/>
          </w:rPr>
          <w:fldChar w:fldCharType="begin"/>
        </w:r>
        <w:r>
          <w:rPr>
            <w:noProof/>
            <w:webHidden/>
          </w:rPr>
          <w:instrText xml:space="preserve"> PAGEREF _Toc199448032 \h </w:instrText>
        </w:r>
        <w:r>
          <w:rPr>
            <w:noProof/>
            <w:webHidden/>
          </w:rPr>
        </w:r>
        <w:r>
          <w:rPr>
            <w:noProof/>
            <w:webHidden/>
          </w:rPr>
          <w:fldChar w:fldCharType="separate"/>
        </w:r>
        <w:r w:rsidR="00B012F0">
          <w:rPr>
            <w:noProof/>
            <w:webHidden/>
          </w:rPr>
          <w:t>31</w:t>
        </w:r>
        <w:r>
          <w:rPr>
            <w:noProof/>
            <w:webHidden/>
          </w:rPr>
          <w:fldChar w:fldCharType="end"/>
        </w:r>
      </w:hyperlink>
    </w:p>
    <w:p w14:paraId="34758112" w14:textId="36E3D62D"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33" w:history="1">
        <w:r w:rsidRPr="00F604BD">
          <w:rPr>
            <w:rStyle w:val="a3"/>
            <w:noProof/>
          </w:rPr>
          <w:t>1.2 建图质量评估</w:t>
        </w:r>
        <w:r>
          <w:rPr>
            <w:noProof/>
            <w:webHidden/>
          </w:rPr>
          <w:tab/>
        </w:r>
        <w:r>
          <w:rPr>
            <w:noProof/>
            <w:webHidden/>
          </w:rPr>
          <w:fldChar w:fldCharType="begin"/>
        </w:r>
        <w:r>
          <w:rPr>
            <w:noProof/>
            <w:webHidden/>
          </w:rPr>
          <w:instrText xml:space="preserve"> PAGEREF _Toc199448033 \h </w:instrText>
        </w:r>
        <w:r>
          <w:rPr>
            <w:noProof/>
            <w:webHidden/>
          </w:rPr>
        </w:r>
        <w:r>
          <w:rPr>
            <w:noProof/>
            <w:webHidden/>
          </w:rPr>
          <w:fldChar w:fldCharType="separate"/>
        </w:r>
        <w:r w:rsidR="00B012F0">
          <w:rPr>
            <w:noProof/>
            <w:webHidden/>
          </w:rPr>
          <w:t>32</w:t>
        </w:r>
        <w:r>
          <w:rPr>
            <w:noProof/>
            <w:webHidden/>
          </w:rPr>
          <w:fldChar w:fldCharType="end"/>
        </w:r>
      </w:hyperlink>
    </w:p>
    <w:p w14:paraId="1AE55048" w14:textId="51D13F0A"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34" w:history="1">
        <w:r w:rsidRPr="00F604BD">
          <w:rPr>
            <w:rStyle w:val="a3"/>
            <w:noProof/>
          </w:rPr>
          <w:t>1.3 目标检测以及定位评估</w:t>
        </w:r>
        <w:r>
          <w:rPr>
            <w:noProof/>
            <w:webHidden/>
          </w:rPr>
          <w:tab/>
        </w:r>
        <w:r>
          <w:rPr>
            <w:noProof/>
            <w:webHidden/>
          </w:rPr>
          <w:fldChar w:fldCharType="begin"/>
        </w:r>
        <w:r>
          <w:rPr>
            <w:noProof/>
            <w:webHidden/>
          </w:rPr>
          <w:instrText xml:space="preserve"> PAGEREF _Toc199448034 \h </w:instrText>
        </w:r>
        <w:r>
          <w:rPr>
            <w:noProof/>
            <w:webHidden/>
          </w:rPr>
        </w:r>
        <w:r>
          <w:rPr>
            <w:noProof/>
            <w:webHidden/>
          </w:rPr>
          <w:fldChar w:fldCharType="separate"/>
        </w:r>
        <w:r w:rsidR="00B012F0">
          <w:rPr>
            <w:noProof/>
            <w:webHidden/>
          </w:rPr>
          <w:t>33</w:t>
        </w:r>
        <w:r>
          <w:rPr>
            <w:noProof/>
            <w:webHidden/>
          </w:rPr>
          <w:fldChar w:fldCharType="end"/>
        </w:r>
      </w:hyperlink>
    </w:p>
    <w:p w14:paraId="6A458B3B" w14:textId="4BE56DC8"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8035" w:history="1">
        <w:r w:rsidRPr="00F604BD">
          <w:rPr>
            <w:rStyle w:val="a3"/>
            <w:noProof/>
          </w:rPr>
          <w:t>2. 决策层评估</w:t>
        </w:r>
        <w:r>
          <w:rPr>
            <w:noProof/>
            <w:webHidden/>
          </w:rPr>
          <w:tab/>
        </w:r>
        <w:r>
          <w:rPr>
            <w:noProof/>
            <w:webHidden/>
          </w:rPr>
          <w:fldChar w:fldCharType="begin"/>
        </w:r>
        <w:r>
          <w:rPr>
            <w:noProof/>
            <w:webHidden/>
          </w:rPr>
          <w:instrText xml:space="preserve"> PAGEREF _Toc199448035 \h </w:instrText>
        </w:r>
        <w:r>
          <w:rPr>
            <w:noProof/>
            <w:webHidden/>
          </w:rPr>
        </w:r>
        <w:r>
          <w:rPr>
            <w:noProof/>
            <w:webHidden/>
          </w:rPr>
          <w:fldChar w:fldCharType="separate"/>
        </w:r>
        <w:r w:rsidR="00B012F0">
          <w:rPr>
            <w:noProof/>
            <w:webHidden/>
          </w:rPr>
          <w:t>34</w:t>
        </w:r>
        <w:r>
          <w:rPr>
            <w:noProof/>
            <w:webHidden/>
          </w:rPr>
          <w:fldChar w:fldCharType="end"/>
        </w:r>
      </w:hyperlink>
    </w:p>
    <w:p w14:paraId="08FB55AA" w14:textId="21672DF3"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8036" w:history="1">
        <w:r w:rsidRPr="00F604BD">
          <w:rPr>
            <w:rStyle w:val="a3"/>
            <w:noProof/>
          </w:rPr>
          <w:t>3. 控制层评估</w:t>
        </w:r>
        <w:r>
          <w:rPr>
            <w:noProof/>
            <w:webHidden/>
          </w:rPr>
          <w:tab/>
        </w:r>
        <w:r>
          <w:rPr>
            <w:noProof/>
            <w:webHidden/>
          </w:rPr>
          <w:fldChar w:fldCharType="begin"/>
        </w:r>
        <w:r>
          <w:rPr>
            <w:noProof/>
            <w:webHidden/>
          </w:rPr>
          <w:instrText xml:space="preserve"> PAGEREF _Toc199448036 \h </w:instrText>
        </w:r>
        <w:r>
          <w:rPr>
            <w:noProof/>
            <w:webHidden/>
          </w:rPr>
        </w:r>
        <w:r>
          <w:rPr>
            <w:noProof/>
            <w:webHidden/>
          </w:rPr>
          <w:fldChar w:fldCharType="separate"/>
        </w:r>
        <w:r w:rsidR="00B012F0">
          <w:rPr>
            <w:noProof/>
            <w:webHidden/>
          </w:rPr>
          <w:t>35</w:t>
        </w:r>
        <w:r>
          <w:rPr>
            <w:noProof/>
            <w:webHidden/>
          </w:rPr>
          <w:fldChar w:fldCharType="end"/>
        </w:r>
      </w:hyperlink>
    </w:p>
    <w:p w14:paraId="2D121E92" w14:textId="3F56DE1D"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37" w:history="1">
        <w:r w:rsidRPr="00F604BD">
          <w:rPr>
            <w:rStyle w:val="a3"/>
            <w:noProof/>
          </w:rPr>
          <w:t>3.1 遥控评估</w:t>
        </w:r>
        <w:r>
          <w:rPr>
            <w:noProof/>
            <w:webHidden/>
          </w:rPr>
          <w:tab/>
        </w:r>
        <w:r>
          <w:rPr>
            <w:noProof/>
            <w:webHidden/>
          </w:rPr>
          <w:fldChar w:fldCharType="begin"/>
        </w:r>
        <w:r>
          <w:rPr>
            <w:noProof/>
            <w:webHidden/>
          </w:rPr>
          <w:instrText xml:space="preserve"> PAGEREF _Toc199448037 \h </w:instrText>
        </w:r>
        <w:r>
          <w:rPr>
            <w:noProof/>
            <w:webHidden/>
          </w:rPr>
        </w:r>
        <w:r>
          <w:rPr>
            <w:noProof/>
            <w:webHidden/>
          </w:rPr>
          <w:fldChar w:fldCharType="separate"/>
        </w:r>
        <w:r w:rsidR="00B012F0">
          <w:rPr>
            <w:noProof/>
            <w:webHidden/>
          </w:rPr>
          <w:t>35</w:t>
        </w:r>
        <w:r>
          <w:rPr>
            <w:noProof/>
            <w:webHidden/>
          </w:rPr>
          <w:fldChar w:fldCharType="end"/>
        </w:r>
      </w:hyperlink>
    </w:p>
    <w:p w14:paraId="2B2B8947" w14:textId="7C6DB1B7" w:rsidR="004D68BD" w:rsidRDefault="004D68BD" w:rsidP="00BE1584">
      <w:pPr>
        <w:pStyle w:val="TOC3"/>
        <w:tabs>
          <w:tab w:val="right" w:leader="dot" w:pos="9403"/>
        </w:tabs>
        <w:spacing w:line="460" w:lineRule="exact"/>
        <w:ind w:left="960"/>
        <w:rPr>
          <w:rFonts w:asciiTheme="minorHAnsi" w:eastAsiaTheme="minorEastAsia" w:hAnsiTheme="minorHAnsi" w:cstheme="minorBidi"/>
          <w:noProof/>
          <w:kern w:val="2"/>
          <w:sz w:val="22"/>
          <w14:ligatures w14:val="standardContextual"/>
        </w:rPr>
      </w:pPr>
      <w:hyperlink w:anchor="_Toc199448038" w:history="1">
        <w:r w:rsidRPr="00F604BD">
          <w:rPr>
            <w:rStyle w:val="a3"/>
            <w:noProof/>
          </w:rPr>
          <w:t>3.2 悬停评估</w:t>
        </w:r>
        <w:r>
          <w:rPr>
            <w:noProof/>
            <w:webHidden/>
          </w:rPr>
          <w:tab/>
        </w:r>
        <w:r>
          <w:rPr>
            <w:noProof/>
            <w:webHidden/>
          </w:rPr>
          <w:fldChar w:fldCharType="begin"/>
        </w:r>
        <w:r>
          <w:rPr>
            <w:noProof/>
            <w:webHidden/>
          </w:rPr>
          <w:instrText xml:space="preserve"> PAGEREF _Toc199448038 \h </w:instrText>
        </w:r>
        <w:r>
          <w:rPr>
            <w:noProof/>
            <w:webHidden/>
          </w:rPr>
        </w:r>
        <w:r>
          <w:rPr>
            <w:noProof/>
            <w:webHidden/>
          </w:rPr>
          <w:fldChar w:fldCharType="separate"/>
        </w:r>
        <w:r w:rsidR="00B012F0">
          <w:rPr>
            <w:noProof/>
            <w:webHidden/>
          </w:rPr>
          <w:t>36</w:t>
        </w:r>
        <w:r>
          <w:rPr>
            <w:noProof/>
            <w:webHidden/>
          </w:rPr>
          <w:fldChar w:fldCharType="end"/>
        </w:r>
      </w:hyperlink>
    </w:p>
    <w:p w14:paraId="403E3226" w14:textId="374F045E" w:rsidR="004D68BD" w:rsidRDefault="004D68BD" w:rsidP="00BE1584">
      <w:pPr>
        <w:pStyle w:val="TOC2"/>
        <w:tabs>
          <w:tab w:val="right" w:leader="dot" w:pos="9403"/>
        </w:tabs>
        <w:spacing w:line="460" w:lineRule="exact"/>
        <w:ind w:left="480"/>
        <w:rPr>
          <w:rFonts w:asciiTheme="minorHAnsi" w:eastAsiaTheme="minorEastAsia" w:hAnsiTheme="minorHAnsi" w:cstheme="minorBidi"/>
          <w:noProof/>
          <w:kern w:val="2"/>
          <w:sz w:val="22"/>
          <w14:ligatures w14:val="standardContextual"/>
        </w:rPr>
      </w:pPr>
      <w:hyperlink w:anchor="_Toc199448039" w:history="1">
        <w:r w:rsidRPr="00F604BD">
          <w:rPr>
            <w:rStyle w:val="a3"/>
            <w:noProof/>
          </w:rPr>
          <w:t>4. 系统总体</w:t>
        </w:r>
        <w:r w:rsidRPr="00F604BD">
          <w:rPr>
            <w:rStyle w:val="a3"/>
            <w:noProof/>
          </w:rPr>
          <w:t>评</w:t>
        </w:r>
        <w:r w:rsidRPr="00F604BD">
          <w:rPr>
            <w:rStyle w:val="a3"/>
            <w:noProof/>
          </w:rPr>
          <w:t>估</w:t>
        </w:r>
        <w:r>
          <w:rPr>
            <w:noProof/>
            <w:webHidden/>
          </w:rPr>
          <w:tab/>
        </w:r>
        <w:r>
          <w:rPr>
            <w:noProof/>
            <w:webHidden/>
          </w:rPr>
          <w:fldChar w:fldCharType="begin"/>
        </w:r>
        <w:r>
          <w:rPr>
            <w:noProof/>
            <w:webHidden/>
          </w:rPr>
          <w:instrText xml:space="preserve"> PAGEREF _Toc199448039 \h </w:instrText>
        </w:r>
        <w:r>
          <w:rPr>
            <w:noProof/>
            <w:webHidden/>
          </w:rPr>
        </w:r>
        <w:r>
          <w:rPr>
            <w:noProof/>
            <w:webHidden/>
          </w:rPr>
          <w:fldChar w:fldCharType="separate"/>
        </w:r>
        <w:r w:rsidR="00B012F0">
          <w:rPr>
            <w:noProof/>
            <w:webHidden/>
          </w:rPr>
          <w:t>37</w:t>
        </w:r>
        <w:r>
          <w:rPr>
            <w:noProof/>
            <w:webHidden/>
          </w:rPr>
          <w:fldChar w:fldCharType="end"/>
        </w:r>
      </w:hyperlink>
    </w:p>
    <w:p w14:paraId="2D16AEFA" w14:textId="32D84E0F" w:rsidR="004D68BD" w:rsidRDefault="004D68BD" w:rsidP="00BE1584">
      <w:pPr>
        <w:pStyle w:val="TOC1"/>
        <w:rPr>
          <w:rFonts w:asciiTheme="minorHAnsi" w:eastAsiaTheme="minorEastAsia" w:hAnsiTheme="minorHAnsi" w:cstheme="minorBidi"/>
          <w:noProof/>
          <w:kern w:val="2"/>
          <w:sz w:val="22"/>
          <w14:ligatures w14:val="standardContextual"/>
        </w:rPr>
      </w:pPr>
      <w:hyperlink w:anchor="_Toc199448040" w:history="1">
        <w:r w:rsidRPr="00F604BD">
          <w:rPr>
            <w:rStyle w:val="a3"/>
            <w:noProof/>
          </w:rPr>
          <w:t>总结与展望</w:t>
        </w:r>
        <w:r>
          <w:rPr>
            <w:noProof/>
            <w:webHidden/>
          </w:rPr>
          <w:tab/>
        </w:r>
        <w:r>
          <w:rPr>
            <w:noProof/>
            <w:webHidden/>
          </w:rPr>
          <w:fldChar w:fldCharType="begin"/>
        </w:r>
        <w:r>
          <w:rPr>
            <w:noProof/>
            <w:webHidden/>
          </w:rPr>
          <w:instrText xml:space="preserve"> PAGEREF _Toc199448040 \h </w:instrText>
        </w:r>
        <w:r>
          <w:rPr>
            <w:noProof/>
            <w:webHidden/>
          </w:rPr>
        </w:r>
        <w:r>
          <w:rPr>
            <w:noProof/>
            <w:webHidden/>
          </w:rPr>
          <w:fldChar w:fldCharType="separate"/>
        </w:r>
        <w:r w:rsidR="00B012F0">
          <w:rPr>
            <w:noProof/>
            <w:webHidden/>
          </w:rPr>
          <w:t>39</w:t>
        </w:r>
        <w:r>
          <w:rPr>
            <w:noProof/>
            <w:webHidden/>
          </w:rPr>
          <w:fldChar w:fldCharType="end"/>
        </w:r>
      </w:hyperlink>
    </w:p>
    <w:p w14:paraId="5A43781F" w14:textId="7848AE82" w:rsidR="004D68BD" w:rsidRDefault="004D68BD" w:rsidP="00BE1584">
      <w:pPr>
        <w:pStyle w:val="TOC1"/>
        <w:rPr>
          <w:rFonts w:asciiTheme="minorHAnsi" w:eastAsiaTheme="minorEastAsia" w:hAnsiTheme="minorHAnsi" w:cstheme="minorBidi"/>
          <w:noProof/>
          <w:kern w:val="2"/>
          <w:sz w:val="22"/>
          <w14:ligatures w14:val="standardContextual"/>
        </w:rPr>
      </w:pPr>
      <w:hyperlink w:anchor="_Toc199448041" w:history="1">
        <w:r w:rsidRPr="00F604BD">
          <w:rPr>
            <w:rStyle w:val="a3"/>
            <w:noProof/>
          </w:rPr>
          <w:t>参考文献</w:t>
        </w:r>
        <w:r>
          <w:rPr>
            <w:noProof/>
            <w:webHidden/>
          </w:rPr>
          <w:tab/>
        </w:r>
        <w:r>
          <w:rPr>
            <w:noProof/>
            <w:webHidden/>
          </w:rPr>
          <w:fldChar w:fldCharType="begin"/>
        </w:r>
        <w:r>
          <w:rPr>
            <w:noProof/>
            <w:webHidden/>
          </w:rPr>
          <w:instrText xml:space="preserve"> PAGEREF _Toc199448041 \h </w:instrText>
        </w:r>
        <w:r>
          <w:rPr>
            <w:noProof/>
            <w:webHidden/>
          </w:rPr>
        </w:r>
        <w:r>
          <w:rPr>
            <w:noProof/>
            <w:webHidden/>
          </w:rPr>
          <w:fldChar w:fldCharType="separate"/>
        </w:r>
        <w:r w:rsidR="00B012F0">
          <w:rPr>
            <w:noProof/>
            <w:webHidden/>
          </w:rPr>
          <w:t>40</w:t>
        </w:r>
        <w:r>
          <w:rPr>
            <w:noProof/>
            <w:webHidden/>
          </w:rPr>
          <w:fldChar w:fldCharType="end"/>
        </w:r>
      </w:hyperlink>
    </w:p>
    <w:p w14:paraId="69642C27" w14:textId="2FBEC83B" w:rsidR="004D68BD" w:rsidRDefault="004D68BD" w:rsidP="00BE1584">
      <w:pPr>
        <w:pStyle w:val="TOC1"/>
        <w:rPr>
          <w:rFonts w:asciiTheme="minorHAnsi" w:eastAsiaTheme="minorEastAsia" w:hAnsiTheme="minorHAnsi" w:cstheme="minorBidi"/>
          <w:noProof/>
          <w:kern w:val="2"/>
          <w:sz w:val="22"/>
          <w14:ligatures w14:val="standardContextual"/>
        </w:rPr>
      </w:pPr>
      <w:hyperlink w:anchor="_Toc199448042" w:history="1">
        <w:r w:rsidRPr="00F604BD">
          <w:rPr>
            <w:rStyle w:val="a3"/>
            <w:noProof/>
          </w:rPr>
          <w:t>致  谢</w:t>
        </w:r>
        <w:r>
          <w:rPr>
            <w:noProof/>
            <w:webHidden/>
          </w:rPr>
          <w:tab/>
        </w:r>
        <w:r>
          <w:rPr>
            <w:noProof/>
            <w:webHidden/>
          </w:rPr>
          <w:fldChar w:fldCharType="begin"/>
        </w:r>
        <w:r>
          <w:rPr>
            <w:noProof/>
            <w:webHidden/>
          </w:rPr>
          <w:instrText xml:space="preserve"> PAGEREF _Toc199448042 \h </w:instrText>
        </w:r>
        <w:r>
          <w:rPr>
            <w:noProof/>
            <w:webHidden/>
          </w:rPr>
        </w:r>
        <w:r>
          <w:rPr>
            <w:noProof/>
            <w:webHidden/>
          </w:rPr>
          <w:fldChar w:fldCharType="separate"/>
        </w:r>
        <w:r w:rsidR="00B012F0">
          <w:rPr>
            <w:noProof/>
            <w:webHidden/>
          </w:rPr>
          <w:t>42</w:t>
        </w:r>
        <w:r>
          <w:rPr>
            <w:noProof/>
            <w:webHidden/>
          </w:rPr>
          <w:fldChar w:fldCharType="end"/>
        </w:r>
      </w:hyperlink>
    </w:p>
    <w:p w14:paraId="5FCA0F4F" w14:textId="42FECDC7" w:rsidR="00AA6D76" w:rsidRDefault="0066166D" w:rsidP="00BE1584">
      <w:pPr>
        <w:spacing w:line="460" w:lineRule="exact"/>
        <w:sectPr w:rsidR="00AA6D76" w:rsidSect="00AA6D76">
          <w:headerReference w:type="default" r:id="rId15"/>
          <w:footerReference w:type="default" r:id="rId16"/>
          <w:type w:val="nextColumn"/>
          <w:pgSz w:w="11907" w:h="16840" w:code="9"/>
          <w:pgMar w:top="1247" w:right="1247" w:bottom="1247" w:left="1247" w:header="851" w:footer="992" w:gutter="0"/>
          <w:pgNumType w:start="1"/>
          <w:cols w:space="425"/>
          <w:docGrid w:type="linesAndChars" w:linePitch="312"/>
        </w:sectPr>
      </w:pPr>
      <w:r>
        <w:fldChar w:fldCharType="end"/>
      </w:r>
      <w:bookmarkStart w:id="1" w:name="_Toc177559746"/>
      <w:bookmarkStart w:id="2" w:name="_Toc177561395"/>
    </w:p>
    <w:p w14:paraId="6491CDBD" w14:textId="150FD3CD" w:rsidR="0066166D" w:rsidRDefault="0085648B" w:rsidP="002141CD">
      <w:pPr>
        <w:pStyle w:val="1"/>
        <w:spacing w:line="460" w:lineRule="exact"/>
      </w:pPr>
      <w:bookmarkStart w:id="3" w:name="_Toc199447993"/>
      <w:bookmarkEnd w:id="1"/>
      <w:bookmarkEnd w:id="2"/>
      <w:r>
        <w:rPr>
          <w:rFonts w:hint="eastAsia"/>
        </w:rPr>
        <w:lastRenderedPageBreak/>
        <w:t>绪</w:t>
      </w:r>
      <w:r>
        <w:rPr>
          <w:rFonts w:hint="eastAsia"/>
        </w:rPr>
        <w:t xml:space="preserve">  </w:t>
      </w:r>
      <w:r>
        <w:rPr>
          <w:rFonts w:hint="eastAsia"/>
        </w:rPr>
        <w:t>论</w:t>
      </w:r>
      <w:bookmarkEnd w:id="3"/>
    </w:p>
    <w:p w14:paraId="1DAD4970" w14:textId="33991A6E" w:rsidR="0085648B" w:rsidRPr="0085648B" w:rsidRDefault="0085648B" w:rsidP="001B6A4E">
      <w:pPr>
        <w:pStyle w:val="2"/>
      </w:pPr>
      <w:bookmarkStart w:id="4" w:name="_Toc199447994"/>
      <w:r>
        <w:rPr>
          <w:rFonts w:hint="eastAsia"/>
        </w:rPr>
        <w:t>1. 研究背景与意义</w:t>
      </w:r>
      <w:bookmarkEnd w:id="4"/>
    </w:p>
    <w:p w14:paraId="4C8E14B2" w14:textId="76D0D591" w:rsidR="00932C4A" w:rsidRDefault="00932C4A" w:rsidP="001B6A4E">
      <w:pPr>
        <w:spacing w:line="460" w:lineRule="exact"/>
        <w:ind w:firstLineChars="200" w:firstLine="480"/>
        <w:jc w:val="both"/>
      </w:pPr>
      <w:r>
        <w:rPr>
          <w:rFonts w:hint="eastAsia"/>
        </w:rPr>
        <w:t>什么是“无人机”？本文的“无人机”研究的并非是大型的军用无人机，而是研究小型的具有垂直起降功能的多旋翼空中无人机，因此本文以“无人机”代指小型多旋翼无人机。</w:t>
      </w:r>
    </w:p>
    <w:p w14:paraId="378A3D21" w14:textId="77777777" w:rsidR="00932C4A" w:rsidRDefault="00932C4A" w:rsidP="00932C4A">
      <w:pPr>
        <w:keepNext/>
        <w:ind w:firstLineChars="200" w:firstLine="480"/>
        <w:jc w:val="center"/>
      </w:pPr>
      <w:r>
        <w:rPr>
          <w:rFonts w:hint="eastAsia"/>
          <w:noProof/>
        </w:rPr>
        <w:drawing>
          <wp:inline distT="0" distB="0" distL="0" distR="0" wp14:anchorId="41F95EF5" wp14:editId="16BCA4F0">
            <wp:extent cx="1352456" cy="900440"/>
            <wp:effectExtent l="0" t="0" r="0" b="1270"/>
            <wp:docPr id="1825867980" name="图片 7" descr="飞机停在地上&#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867980" name="图片 7" descr="飞机停在地上&#10;&#10;AI 生成的内容可能不正确。"/>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15223" cy="942229"/>
                    </a:xfrm>
                    <a:prstGeom prst="rect">
                      <a:avLst/>
                    </a:prstGeom>
                  </pic:spPr>
                </pic:pic>
              </a:graphicData>
            </a:graphic>
          </wp:inline>
        </w:drawing>
      </w:r>
      <w:r>
        <w:fldChar w:fldCharType="begin"/>
      </w:r>
      <w:r>
        <w:instrText xml:space="preserve"> INCLUDEPICTURE "https://news.buaa.edu.cn/__local/0/DB/49/1B99FCB64C8EF68E032BAEC0515_0B85A040_2630D.png" \* MERGEFORMATINET </w:instrText>
      </w:r>
      <w:r>
        <w:fldChar w:fldCharType="separate"/>
      </w:r>
      <w:r>
        <w:rPr>
          <w:noProof/>
        </w:rPr>
        <w:drawing>
          <wp:inline distT="0" distB="0" distL="0" distR="0" wp14:anchorId="5E104D0C" wp14:editId="3268B89A">
            <wp:extent cx="1503269" cy="900396"/>
            <wp:effectExtent l="0" t="0" r="0" b="1905"/>
            <wp:docPr id="1810117750" name="图片 8" descr="北航科研团队成功破解多旋翼无人机飞行失控难题成果在《IEEE Transactions on Robotics》发表-新闻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北航科研团队成功破解多旋翼无人机飞行失控难题成果在《IEEE Transactions on Robotics》发表-新闻网"/>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13514" cy="1086220"/>
                    </a:xfrm>
                    <a:prstGeom prst="rect">
                      <a:avLst/>
                    </a:prstGeom>
                    <a:noFill/>
                    <a:ln>
                      <a:noFill/>
                    </a:ln>
                  </pic:spPr>
                </pic:pic>
              </a:graphicData>
            </a:graphic>
          </wp:inline>
        </w:drawing>
      </w:r>
      <w:r>
        <w:fldChar w:fldCharType="end"/>
      </w:r>
    </w:p>
    <w:p w14:paraId="5CC6AAAA" w14:textId="6D12ACC2" w:rsidR="00932C4A" w:rsidRPr="00932C4A" w:rsidRDefault="00932C4A" w:rsidP="00932C4A">
      <w:pPr>
        <w:pStyle w:val="ad"/>
        <w:spacing w:line="460" w:lineRule="exact"/>
        <w:jc w:val="center"/>
      </w:pPr>
      <w:r>
        <w:rPr>
          <w:rFonts w:hint="eastAsia"/>
        </w:rPr>
        <w:t xml:space="preserve">    </w:t>
      </w:r>
      <w:r>
        <w:t>图</w:t>
      </w:r>
      <w:r>
        <w:t xml:space="preserve"> </w:t>
      </w:r>
      <w:r>
        <w:fldChar w:fldCharType="begin"/>
      </w:r>
      <w:r>
        <w:instrText xml:space="preserve"> SEQ </w:instrText>
      </w:r>
      <w:r>
        <w:instrText>图</w:instrText>
      </w:r>
      <w:r>
        <w:instrText xml:space="preserve"> \* ARABIC </w:instrText>
      </w:r>
      <w:r>
        <w:fldChar w:fldCharType="separate"/>
      </w:r>
      <w:r w:rsidR="00B012F0">
        <w:rPr>
          <w:noProof/>
        </w:rPr>
        <w:t>1</w:t>
      </w:r>
      <w:r>
        <w:fldChar w:fldCharType="end"/>
      </w:r>
      <w:r>
        <w:rPr>
          <w:rFonts w:hint="eastAsia"/>
        </w:rPr>
        <w:t>军用无人机</w:t>
      </w:r>
      <w:r w:rsidRPr="001F47B0">
        <w:t xml:space="preserve"> </w:t>
      </w:r>
      <w:r>
        <w:rPr>
          <w:rFonts w:hint="eastAsia"/>
        </w:rPr>
        <w:t xml:space="preserve">    </w:t>
      </w: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sidR="00B012F0">
        <w:rPr>
          <w:noProof/>
        </w:rPr>
        <w:t>2</w:t>
      </w:r>
      <w:r>
        <w:fldChar w:fldCharType="end"/>
      </w:r>
      <w:r>
        <w:rPr>
          <w:rFonts w:hint="eastAsia"/>
        </w:rPr>
        <w:t>多旋翼无人机</w:t>
      </w:r>
    </w:p>
    <w:p w14:paraId="2C3DF0B5" w14:textId="16BBBED5" w:rsidR="00EA726C" w:rsidRDefault="00D01C93" w:rsidP="001B6A4E">
      <w:pPr>
        <w:spacing w:line="460" w:lineRule="exact"/>
        <w:ind w:firstLineChars="200" w:firstLine="480"/>
        <w:jc w:val="both"/>
      </w:pPr>
      <w:r>
        <w:rPr>
          <w:rFonts w:hint="eastAsia"/>
        </w:rPr>
        <w:t>多旋翼</w:t>
      </w:r>
      <w:r w:rsidR="00932C4A">
        <w:rPr>
          <w:rFonts w:hint="eastAsia"/>
        </w:rPr>
        <w:t>无人机</w:t>
      </w:r>
      <w:r w:rsidR="00777CB5">
        <w:rPr>
          <w:rFonts w:hint="eastAsia"/>
        </w:rPr>
        <w:t>一直是无人机领域的热门话题，其技术路线可以追溯到</w:t>
      </w:r>
      <w:r>
        <w:rPr>
          <w:rFonts w:hint="eastAsia"/>
        </w:rPr>
        <w:t xml:space="preserve">De </w:t>
      </w:r>
      <w:proofErr w:type="spellStart"/>
      <w:r>
        <w:rPr>
          <w:rFonts w:hint="eastAsia"/>
        </w:rPr>
        <w:t>Bothezat</w:t>
      </w:r>
      <w:proofErr w:type="spellEnd"/>
      <w:r>
        <w:rPr>
          <w:rFonts w:hint="eastAsia"/>
        </w:rPr>
        <w:t>直升机（1922）从飞行高度仅五米，完全靠</w:t>
      </w:r>
      <w:r w:rsidR="003F2962">
        <w:rPr>
          <w:rFonts w:hint="eastAsia"/>
        </w:rPr>
        <w:t>手动控制的非自稳系统</w:t>
      </w:r>
      <w:r w:rsidR="00777CB5">
        <w:rPr>
          <w:rFonts w:hint="eastAsia"/>
        </w:rPr>
        <w:t>，</w:t>
      </w:r>
      <w:r w:rsidR="003F2962">
        <w:rPr>
          <w:rFonts w:hint="eastAsia"/>
        </w:rPr>
        <w:t>发展到</w:t>
      </w:r>
      <w:r>
        <w:rPr>
          <w:rFonts w:hint="eastAsia"/>
        </w:rPr>
        <w:t>STARMAC</w:t>
      </w:r>
      <w:r w:rsidR="00777CB5">
        <w:rPr>
          <w:rFonts w:hint="eastAsia"/>
        </w:rPr>
        <w:t>项目</w:t>
      </w:r>
      <w:r>
        <w:rPr>
          <w:rFonts w:hint="eastAsia"/>
        </w:rPr>
        <w:t>斯坦福大学（2004）</w:t>
      </w:r>
      <w:r w:rsidR="003F2962">
        <w:rPr>
          <w:rFonts w:hint="eastAsia"/>
        </w:rPr>
        <w:t>设计的可以靠MEMS传感器、嵌入式电脑实现自稳飞行</w:t>
      </w:r>
      <w:r w:rsidR="00777CB5">
        <w:rPr>
          <w:rFonts w:hint="eastAsia"/>
        </w:rPr>
        <w:t>，奠定了现代多旋翼无人机的技术架构</w:t>
      </w:r>
      <w:r w:rsidR="003F2962">
        <w:rPr>
          <w:rFonts w:hint="eastAsia"/>
        </w:rPr>
        <w:t>。</w:t>
      </w:r>
    </w:p>
    <w:p w14:paraId="69D5F2E9" w14:textId="0C34C612" w:rsidR="00EA726C" w:rsidRDefault="00451DDE" w:rsidP="001B6A4E">
      <w:pPr>
        <w:spacing w:line="460" w:lineRule="exact"/>
        <w:ind w:firstLineChars="200" w:firstLine="480"/>
        <w:jc w:val="both"/>
      </w:pPr>
      <w:r>
        <w:rPr>
          <w:rFonts w:hint="eastAsia"/>
        </w:rPr>
        <w:t>目前现代</w:t>
      </w:r>
      <w:r w:rsidR="0002698C">
        <w:rPr>
          <w:rFonts w:hint="eastAsia"/>
        </w:rPr>
        <w:t>无人机具有小尺寸（直径小于一米）</w:t>
      </w:r>
      <w:r>
        <w:rPr>
          <w:rFonts w:hint="eastAsia"/>
        </w:rPr>
        <w:t>、</w:t>
      </w:r>
      <w:r w:rsidR="0002698C">
        <w:rPr>
          <w:rFonts w:hint="eastAsia"/>
        </w:rPr>
        <w:t>足够的负载</w:t>
      </w:r>
      <w:r>
        <w:rPr>
          <w:rFonts w:hint="eastAsia"/>
        </w:rPr>
        <w:t>、</w:t>
      </w:r>
      <w:r w:rsidR="0002698C">
        <w:rPr>
          <w:rFonts w:hint="eastAsia"/>
        </w:rPr>
        <w:t>低廉的价格</w:t>
      </w:r>
      <w:r>
        <w:rPr>
          <w:rFonts w:hint="eastAsia"/>
        </w:rPr>
        <w:t>、</w:t>
      </w:r>
      <w:r w:rsidR="0002698C">
        <w:rPr>
          <w:rFonts w:hint="eastAsia"/>
        </w:rPr>
        <w:t>具有卓越的安全性和机动性，使其具备可以在复杂的人类难以到达的环境里进行作业。包括但不限于</w:t>
      </w:r>
      <w:r w:rsidR="00C463A8">
        <w:rPr>
          <w:rFonts w:hint="eastAsia"/>
        </w:rPr>
        <w:t>空中</w:t>
      </w:r>
      <w:r w:rsidR="0002698C">
        <w:rPr>
          <w:rFonts w:hint="eastAsia"/>
        </w:rPr>
        <w:t>执法、农业、航拍、物流运输、自然灾害搜索救援、武装侦察。随着这些年的技术的进步如计算设备的进步，和各类传感器的进步，使得</w:t>
      </w:r>
      <w:r w:rsidR="00A44CCD">
        <w:rPr>
          <w:rFonts w:hint="eastAsia"/>
        </w:rPr>
        <w:t>研究人员</w:t>
      </w:r>
      <w:r w:rsidR="0002698C">
        <w:rPr>
          <w:rFonts w:hint="eastAsia"/>
        </w:rPr>
        <w:t>成功的可以把无人机系统从大作到小，结构从复杂做到紧凑。在十</w:t>
      </w:r>
      <w:r w:rsidR="00E17BEB">
        <w:rPr>
          <w:rFonts w:hint="eastAsia"/>
        </w:rPr>
        <w:t>多</w:t>
      </w:r>
      <w:r w:rsidR="0002698C">
        <w:rPr>
          <w:rFonts w:hint="eastAsia"/>
        </w:rPr>
        <w:t>年前自主无人机系统仍然需要多项传感器复杂的配合</w:t>
      </w:r>
      <w:r w:rsidR="00E17BEB" w:rsidRPr="00E17BEB">
        <w:rPr>
          <w:vertAlign w:val="superscript"/>
        </w:rPr>
        <w:fldChar w:fldCharType="begin"/>
      </w:r>
      <w:r w:rsidR="00E17BEB" w:rsidRPr="00E17BEB">
        <w:rPr>
          <w:vertAlign w:val="superscript"/>
        </w:rPr>
        <w:instrText xml:space="preserve"> </w:instrText>
      </w:r>
      <w:r w:rsidR="00E17BEB" w:rsidRPr="00E17BEB">
        <w:rPr>
          <w:rFonts w:hint="eastAsia"/>
          <w:vertAlign w:val="superscript"/>
        </w:rPr>
        <w:instrText>REF _Ref197628543 \r \h</w:instrText>
      </w:r>
      <w:r w:rsidR="00E17BEB" w:rsidRPr="00E17BEB">
        <w:rPr>
          <w:vertAlign w:val="superscript"/>
        </w:rPr>
        <w:instrText xml:space="preserve"> </w:instrText>
      </w:r>
      <w:r w:rsidR="00E17BEB">
        <w:rPr>
          <w:vertAlign w:val="superscript"/>
        </w:rPr>
        <w:instrText xml:space="preserve"> \* MERGEFORMAT </w:instrText>
      </w:r>
      <w:r w:rsidR="00E17BEB" w:rsidRPr="00E17BEB">
        <w:rPr>
          <w:vertAlign w:val="superscript"/>
        </w:rPr>
      </w:r>
      <w:r w:rsidR="00E17BEB" w:rsidRPr="00E17BEB">
        <w:rPr>
          <w:vertAlign w:val="superscript"/>
        </w:rPr>
        <w:fldChar w:fldCharType="separate"/>
      </w:r>
      <w:r w:rsidR="00B012F0">
        <w:rPr>
          <w:vertAlign w:val="superscript"/>
        </w:rPr>
        <w:t>[1]</w:t>
      </w:r>
      <w:r w:rsidR="00E17BEB" w:rsidRPr="00E17BEB">
        <w:rPr>
          <w:vertAlign w:val="superscript"/>
        </w:rPr>
        <w:fldChar w:fldCharType="end"/>
      </w:r>
      <w:r w:rsidR="0002698C">
        <w:rPr>
          <w:rFonts w:hint="eastAsia"/>
        </w:rPr>
        <w:t>，如激光雷达、单点测距雷达、超声波雷达、视觉传感器等</w:t>
      </w:r>
      <w:r w:rsidR="00C463A8">
        <w:rPr>
          <w:rFonts w:hint="eastAsia"/>
        </w:rPr>
        <w:t>难以做到小型化。现在已经可以聚焦到在巴掌大小的无人机上仅使用视觉传感器和机载惯性导航单元IMU实现所有的自主导航功能</w:t>
      </w:r>
      <w:r w:rsidRPr="00451DDE">
        <w:rPr>
          <w:vertAlign w:val="superscript"/>
        </w:rPr>
        <w:fldChar w:fldCharType="begin"/>
      </w:r>
      <w:r w:rsidRPr="00451DDE">
        <w:rPr>
          <w:vertAlign w:val="superscript"/>
        </w:rPr>
        <w:instrText xml:space="preserve"> </w:instrText>
      </w:r>
      <w:r w:rsidRPr="00451DDE">
        <w:rPr>
          <w:rFonts w:hint="eastAsia"/>
          <w:vertAlign w:val="superscript"/>
        </w:rPr>
        <w:instrText>REF _Ref197610907 \r \h</w:instrText>
      </w:r>
      <w:r w:rsidRPr="00451DDE">
        <w:rPr>
          <w:vertAlign w:val="superscript"/>
        </w:rPr>
        <w:instrText xml:space="preserve"> </w:instrText>
      </w:r>
      <w:r>
        <w:rPr>
          <w:vertAlign w:val="superscript"/>
        </w:rPr>
        <w:instrText xml:space="preserve"> \* MERGEFORMAT </w:instrText>
      </w:r>
      <w:r w:rsidRPr="00451DDE">
        <w:rPr>
          <w:vertAlign w:val="superscript"/>
        </w:rPr>
      </w:r>
      <w:r w:rsidRPr="00451DDE">
        <w:rPr>
          <w:vertAlign w:val="superscript"/>
        </w:rPr>
        <w:fldChar w:fldCharType="separate"/>
      </w:r>
      <w:r w:rsidR="00B012F0">
        <w:rPr>
          <w:vertAlign w:val="superscript"/>
        </w:rPr>
        <w:t>[3]</w:t>
      </w:r>
      <w:r w:rsidRPr="00451DDE">
        <w:rPr>
          <w:vertAlign w:val="superscript"/>
        </w:rPr>
        <w:fldChar w:fldCharType="end"/>
      </w:r>
      <w:r w:rsidR="00C463A8">
        <w:rPr>
          <w:rFonts w:hint="eastAsia"/>
        </w:rPr>
        <w:t>。同时得益于算法的进步，各类算法的复杂度越来越低，效率越来越高，可以运行在要求更低的设备上反而具备了更高的执行效率</w:t>
      </w:r>
      <w:r w:rsidRPr="00451DDE">
        <w:rPr>
          <w:vertAlign w:val="superscript"/>
        </w:rPr>
        <w:fldChar w:fldCharType="begin"/>
      </w:r>
      <w:r w:rsidRPr="00451DDE">
        <w:rPr>
          <w:vertAlign w:val="superscript"/>
        </w:rPr>
        <w:instrText xml:space="preserve"> </w:instrText>
      </w:r>
      <w:r w:rsidRPr="00451DDE">
        <w:rPr>
          <w:rFonts w:hint="eastAsia"/>
          <w:vertAlign w:val="superscript"/>
        </w:rPr>
        <w:instrText>REF _Ref197610936 \r \h</w:instrText>
      </w:r>
      <w:r w:rsidRPr="00451DDE">
        <w:rPr>
          <w:vertAlign w:val="superscript"/>
        </w:rPr>
        <w:instrText xml:space="preserve"> </w:instrText>
      </w:r>
      <w:r>
        <w:rPr>
          <w:vertAlign w:val="superscript"/>
        </w:rPr>
        <w:instrText xml:space="preserve"> \* MERGEFORMAT </w:instrText>
      </w:r>
      <w:r w:rsidRPr="00451DDE">
        <w:rPr>
          <w:vertAlign w:val="superscript"/>
        </w:rPr>
      </w:r>
      <w:r w:rsidRPr="00451DDE">
        <w:rPr>
          <w:vertAlign w:val="superscript"/>
        </w:rPr>
        <w:fldChar w:fldCharType="separate"/>
      </w:r>
      <w:r w:rsidR="00B012F0">
        <w:rPr>
          <w:vertAlign w:val="superscript"/>
        </w:rPr>
        <w:t>[4]</w:t>
      </w:r>
      <w:r w:rsidRPr="00451DDE">
        <w:rPr>
          <w:vertAlign w:val="superscript"/>
        </w:rPr>
        <w:fldChar w:fldCharType="end"/>
      </w:r>
      <w:r w:rsidR="00C463A8">
        <w:rPr>
          <w:rFonts w:hint="eastAsia"/>
        </w:rPr>
        <w:t>。当前无人机发展链路是无人机大小越来越小，功能越来越强。</w:t>
      </w:r>
    </w:p>
    <w:p w14:paraId="6330E5DD" w14:textId="24E98CB4" w:rsidR="0085648B" w:rsidRPr="0085648B" w:rsidRDefault="0085648B" w:rsidP="001B6A4E">
      <w:pPr>
        <w:pStyle w:val="2"/>
      </w:pPr>
      <w:bookmarkStart w:id="5" w:name="_Toc199447995"/>
      <w:r>
        <w:rPr>
          <w:rFonts w:hint="eastAsia"/>
        </w:rPr>
        <w:t>2. 国内外研究现状</w:t>
      </w:r>
      <w:bookmarkEnd w:id="5"/>
    </w:p>
    <w:p w14:paraId="5FD66D94" w14:textId="36FB4965" w:rsidR="0058075D" w:rsidRDefault="00451DDE" w:rsidP="001B6A4E">
      <w:pPr>
        <w:spacing w:line="460" w:lineRule="exact"/>
        <w:ind w:firstLineChars="200" w:firstLine="480"/>
        <w:jc w:val="both"/>
        <w:rPr>
          <w:vertAlign w:val="superscript"/>
        </w:rPr>
      </w:pPr>
      <w:r>
        <w:rPr>
          <w:rFonts w:hint="eastAsia"/>
        </w:rPr>
        <w:t>现代</w:t>
      </w:r>
      <w:r w:rsidR="00D84AD2">
        <w:rPr>
          <w:rFonts w:hint="eastAsia"/>
        </w:rPr>
        <w:t>无人机定位大致分为GPS定位、动作捕捉定位、视觉惯性里程计定位、激光惯性里程计定位。</w:t>
      </w:r>
      <w:r w:rsidR="00D84AD2" w:rsidRPr="00A71B0A">
        <w:rPr>
          <w:vertAlign w:val="superscript"/>
        </w:rPr>
        <w:fldChar w:fldCharType="begin"/>
      </w:r>
      <w:r w:rsidR="00D84AD2" w:rsidRPr="00A71B0A">
        <w:rPr>
          <w:vertAlign w:val="superscript"/>
        </w:rPr>
        <w:instrText xml:space="preserve"> </w:instrText>
      </w:r>
      <w:r w:rsidR="00D84AD2" w:rsidRPr="00A71B0A">
        <w:rPr>
          <w:rFonts w:hint="eastAsia"/>
          <w:vertAlign w:val="superscript"/>
        </w:rPr>
        <w:instrText>REF _Ref197609714 \r \h</w:instrText>
      </w:r>
      <w:r w:rsidR="00D84AD2" w:rsidRPr="00A71B0A">
        <w:rPr>
          <w:vertAlign w:val="superscript"/>
        </w:rPr>
        <w:instrText xml:space="preserve"> </w:instrText>
      </w:r>
      <w:r w:rsidR="00D84AD2">
        <w:rPr>
          <w:vertAlign w:val="superscript"/>
        </w:rPr>
        <w:instrText xml:space="preserve"> \* MERGEFORMAT </w:instrText>
      </w:r>
      <w:r w:rsidR="00D84AD2" w:rsidRPr="00A71B0A">
        <w:rPr>
          <w:vertAlign w:val="superscript"/>
        </w:rPr>
      </w:r>
      <w:r w:rsidR="00D84AD2" w:rsidRPr="00A71B0A">
        <w:rPr>
          <w:vertAlign w:val="superscript"/>
        </w:rPr>
        <w:fldChar w:fldCharType="separate"/>
      </w:r>
      <w:r w:rsidR="00B012F0">
        <w:rPr>
          <w:vertAlign w:val="superscript"/>
        </w:rPr>
        <w:t>[2]</w:t>
      </w:r>
      <w:r w:rsidR="00D84AD2" w:rsidRPr="00A71B0A">
        <w:rPr>
          <w:vertAlign w:val="superscript"/>
        </w:rPr>
        <w:fldChar w:fldCharType="end"/>
      </w:r>
      <w:r w:rsidR="00A71B0A" w:rsidRPr="00A71B0A">
        <w:rPr>
          <w:rFonts w:hint="eastAsia"/>
        </w:rPr>
        <w:t>在无人机导航中，主要的挑战是估计和保持</w:t>
      </w:r>
      <w:r w:rsidR="00A71B0A">
        <w:rPr>
          <w:rFonts w:hint="eastAsia"/>
        </w:rPr>
        <w:t>无人机</w:t>
      </w:r>
      <w:r w:rsidR="00A71B0A" w:rsidRPr="00A71B0A">
        <w:rPr>
          <w:rFonts w:hint="eastAsia"/>
        </w:rPr>
        <w:t>位置和方向的精确值。机载惯性测量单元 (IMU) 提供测量数据，但它主要受到测量漂移导致的累积误差的影响。传统上，可以将全球定位系统 (GPS) 测量的</w:t>
      </w:r>
      <w:r w:rsidR="00D84AD2">
        <w:rPr>
          <w:rFonts w:hint="eastAsia"/>
        </w:rPr>
        <w:t>无人机</w:t>
      </w:r>
      <w:r w:rsidR="00A71B0A" w:rsidRPr="00A71B0A">
        <w:rPr>
          <w:rFonts w:hint="eastAsia"/>
        </w:rPr>
        <w:t>位置数据与IMU测量数据融合以补偿累积误差，但 GPS 信号并非在所有地方都可用</w:t>
      </w:r>
      <w:r w:rsidR="00A71B0A">
        <w:rPr>
          <w:rFonts w:hint="eastAsia"/>
        </w:rPr>
        <w:t>，</w:t>
      </w:r>
      <w:r w:rsidR="00A71B0A" w:rsidRPr="00A71B0A">
        <w:rPr>
          <w:rFonts w:hint="eastAsia"/>
        </w:rPr>
        <w:t>建筑物结构和水体中会减弱或完全不可用。研</w:t>
      </w:r>
      <w:r w:rsidR="00A71B0A" w:rsidRPr="00A71B0A">
        <w:rPr>
          <w:rFonts w:hint="eastAsia"/>
        </w:rPr>
        <w:lastRenderedPageBreak/>
        <w:t>究人员已经开发出通过使用基于视觉的导航（如视觉里程计 (VO) 和同步定位与地图构建 (SLAM)）来处理GPS</w:t>
      </w:r>
      <w:r w:rsidR="00D84AD2">
        <w:rPr>
          <w:rFonts w:hint="eastAsia"/>
        </w:rPr>
        <w:t>无法为无人机</w:t>
      </w:r>
      <w:r w:rsidR="00A71B0A" w:rsidRPr="00A71B0A">
        <w:rPr>
          <w:rFonts w:hint="eastAsia"/>
        </w:rPr>
        <w:t>导航的方法。</w:t>
      </w:r>
      <w:r w:rsidR="00BC3FCB" w:rsidRPr="00BC3FCB">
        <w:rPr>
          <w:vertAlign w:val="superscript"/>
        </w:rPr>
        <w:fldChar w:fldCharType="begin"/>
      </w:r>
      <w:r w:rsidR="00BC3FCB" w:rsidRPr="00BC3FCB">
        <w:rPr>
          <w:vertAlign w:val="superscript"/>
        </w:rPr>
        <w:instrText xml:space="preserve"> </w:instrText>
      </w:r>
      <w:r w:rsidR="00BC3FCB" w:rsidRPr="00BC3FCB">
        <w:rPr>
          <w:rFonts w:hint="eastAsia"/>
          <w:vertAlign w:val="superscript"/>
        </w:rPr>
        <w:instrText>REF _Ref197610936 \r \h</w:instrText>
      </w:r>
      <w:r w:rsidR="00BC3FCB" w:rsidRPr="00BC3FCB">
        <w:rPr>
          <w:vertAlign w:val="superscript"/>
        </w:rPr>
        <w:instrText xml:space="preserve">  \* MERGEFORMAT </w:instrText>
      </w:r>
      <w:r w:rsidR="00BC3FCB" w:rsidRPr="00BC3FCB">
        <w:rPr>
          <w:vertAlign w:val="superscript"/>
        </w:rPr>
      </w:r>
      <w:r w:rsidR="00BC3FCB" w:rsidRPr="00BC3FCB">
        <w:rPr>
          <w:vertAlign w:val="superscript"/>
        </w:rPr>
        <w:fldChar w:fldCharType="separate"/>
      </w:r>
      <w:r w:rsidR="00B012F0">
        <w:rPr>
          <w:vertAlign w:val="superscript"/>
        </w:rPr>
        <w:t>[4]</w:t>
      </w:r>
      <w:r w:rsidR="00BC3FCB" w:rsidRPr="00BC3FCB">
        <w:rPr>
          <w:vertAlign w:val="superscript"/>
        </w:rPr>
        <w:fldChar w:fldCharType="end"/>
      </w:r>
    </w:p>
    <w:p w14:paraId="3FB9525F" w14:textId="658E41B9" w:rsidR="002D1A7D" w:rsidRDefault="00451DDE" w:rsidP="001B6A4E">
      <w:pPr>
        <w:autoSpaceDE w:val="0"/>
        <w:autoSpaceDN w:val="0"/>
        <w:adjustRightInd w:val="0"/>
        <w:spacing w:line="460" w:lineRule="exact"/>
        <w:ind w:firstLine="420"/>
        <w:jc w:val="both"/>
      </w:pPr>
      <w:r>
        <w:rPr>
          <w:rFonts w:hint="eastAsia"/>
        </w:rPr>
        <w:t>现代无人机</w:t>
      </w:r>
      <w:r w:rsidR="002F46B3">
        <w:rPr>
          <w:rFonts w:hint="eastAsia"/>
        </w:rPr>
        <w:t>进行</w:t>
      </w:r>
      <w:r>
        <w:rPr>
          <w:rFonts w:hint="eastAsia"/>
        </w:rPr>
        <w:t>自主追踪和导航</w:t>
      </w:r>
      <w:r w:rsidR="002F46B3">
        <w:rPr>
          <w:rFonts w:hint="eastAsia"/>
        </w:rPr>
        <w:t>的前提是无人机能够对周围环境和障碍物的进行感知和建图，现在常见的无人机建图方式有点云地图</w:t>
      </w:r>
      <w:r w:rsidR="002F46B3" w:rsidRPr="002F46B3">
        <w:rPr>
          <w:vertAlign w:val="superscript"/>
        </w:rPr>
        <w:fldChar w:fldCharType="begin"/>
      </w:r>
      <w:r w:rsidR="002F46B3" w:rsidRPr="002F46B3">
        <w:rPr>
          <w:vertAlign w:val="superscript"/>
        </w:rPr>
        <w:instrText xml:space="preserve"> </w:instrText>
      </w:r>
      <w:r w:rsidR="002F46B3" w:rsidRPr="002F46B3">
        <w:rPr>
          <w:rFonts w:hint="eastAsia"/>
          <w:vertAlign w:val="superscript"/>
        </w:rPr>
        <w:instrText>REF _Ref197611626 \r \h</w:instrText>
      </w:r>
      <w:r w:rsidR="002F46B3" w:rsidRPr="002F46B3">
        <w:rPr>
          <w:vertAlign w:val="superscript"/>
        </w:rPr>
        <w:instrText xml:space="preserve"> </w:instrText>
      </w:r>
      <w:r w:rsidR="002F46B3">
        <w:rPr>
          <w:vertAlign w:val="superscript"/>
        </w:rPr>
        <w:instrText xml:space="preserve"> \* MERGEFORMAT </w:instrText>
      </w:r>
      <w:r w:rsidR="002F46B3" w:rsidRPr="002F46B3">
        <w:rPr>
          <w:vertAlign w:val="superscript"/>
        </w:rPr>
      </w:r>
      <w:r w:rsidR="002F46B3" w:rsidRPr="002F46B3">
        <w:rPr>
          <w:vertAlign w:val="superscript"/>
        </w:rPr>
        <w:fldChar w:fldCharType="separate"/>
      </w:r>
      <w:r w:rsidR="00B012F0">
        <w:rPr>
          <w:vertAlign w:val="superscript"/>
        </w:rPr>
        <w:t>[6]</w:t>
      </w:r>
      <w:r w:rsidR="002F46B3" w:rsidRPr="002F46B3">
        <w:rPr>
          <w:vertAlign w:val="superscript"/>
        </w:rPr>
        <w:fldChar w:fldCharType="end"/>
      </w:r>
      <w:r w:rsidR="002F46B3" w:rsidRPr="002F46B3">
        <w:rPr>
          <w:vertAlign w:val="superscript"/>
        </w:rPr>
        <w:fldChar w:fldCharType="begin"/>
      </w:r>
      <w:r w:rsidR="002F46B3" w:rsidRPr="002F46B3">
        <w:rPr>
          <w:vertAlign w:val="superscript"/>
        </w:rPr>
        <w:instrText xml:space="preserve"> REF _Ref197611629 \r \h </w:instrText>
      </w:r>
      <w:r w:rsidR="002F46B3">
        <w:rPr>
          <w:vertAlign w:val="superscript"/>
        </w:rPr>
        <w:instrText xml:space="preserve"> \* MERGEFORMAT </w:instrText>
      </w:r>
      <w:r w:rsidR="002F46B3" w:rsidRPr="002F46B3">
        <w:rPr>
          <w:vertAlign w:val="superscript"/>
        </w:rPr>
      </w:r>
      <w:r w:rsidR="002F46B3" w:rsidRPr="002F46B3">
        <w:rPr>
          <w:vertAlign w:val="superscript"/>
        </w:rPr>
        <w:fldChar w:fldCharType="separate"/>
      </w:r>
      <w:r w:rsidR="00B012F0">
        <w:rPr>
          <w:vertAlign w:val="superscript"/>
        </w:rPr>
        <w:t>[7]</w:t>
      </w:r>
      <w:r w:rsidR="002F46B3" w:rsidRPr="002F46B3">
        <w:rPr>
          <w:vertAlign w:val="superscript"/>
        </w:rPr>
        <w:fldChar w:fldCharType="end"/>
      </w:r>
      <w:r w:rsidR="002F46B3">
        <w:rPr>
          <w:rFonts w:hint="eastAsia"/>
        </w:rPr>
        <w:t>、栅格地图</w:t>
      </w:r>
      <w:r w:rsidR="002D1A7D" w:rsidRPr="002D1A7D">
        <w:rPr>
          <w:vertAlign w:val="superscript"/>
        </w:rPr>
        <w:fldChar w:fldCharType="begin"/>
      </w:r>
      <w:r w:rsidR="002D1A7D" w:rsidRPr="002D1A7D">
        <w:rPr>
          <w:vertAlign w:val="superscript"/>
        </w:rPr>
        <w:instrText xml:space="preserve"> </w:instrText>
      </w:r>
      <w:r w:rsidR="002D1A7D" w:rsidRPr="002D1A7D">
        <w:rPr>
          <w:rFonts w:hint="eastAsia"/>
          <w:vertAlign w:val="superscript"/>
        </w:rPr>
        <w:instrText>REF _Ref197624978 \r \h</w:instrText>
      </w:r>
      <w:r w:rsidR="002D1A7D" w:rsidRPr="002D1A7D">
        <w:rPr>
          <w:vertAlign w:val="superscript"/>
        </w:rPr>
        <w:instrText xml:space="preserve"> </w:instrText>
      </w:r>
      <w:r w:rsidR="002D1A7D">
        <w:rPr>
          <w:vertAlign w:val="superscript"/>
        </w:rPr>
        <w:instrText xml:space="preserve"> \* MERGEFORMAT </w:instrText>
      </w:r>
      <w:r w:rsidR="002D1A7D" w:rsidRPr="002D1A7D">
        <w:rPr>
          <w:vertAlign w:val="superscript"/>
        </w:rPr>
      </w:r>
      <w:r w:rsidR="002D1A7D" w:rsidRPr="002D1A7D">
        <w:rPr>
          <w:vertAlign w:val="superscript"/>
        </w:rPr>
        <w:fldChar w:fldCharType="separate"/>
      </w:r>
      <w:r w:rsidR="00B012F0">
        <w:rPr>
          <w:vertAlign w:val="superscript"/>
        </w:rPr>
        <w:t>[8]</w:t>
      </w:r>
      <w:r w:rsidR="002D1A7D" w:rsidRPr="002D1A7D">
        <w:rPr>
          <w:vertAlign w:val="superscript"/>
        </w:rPr>
        <w:fldChar w:fldCharType="end"/>
      </w:r>
      <w:r w:rsidR="002F46B3">
        <w:rPr>
          <w:rFonts w:hint="eastAsia"/>
        </w:rPr>
        <w:t>、欧氏距离场（ESDF）</w:t>
      </w:r>
      <w:r w:rsidR="002D1A7D" w:rsidRPr="002D1A7D">
        <w:rPr>
          <w:vertAlign w:val="superscript"/>
        </w:rPr>
        <w:fldChar w:fldCharType="begin"/>
      </w:r>
      <w:r w:rsidR="002D1A7D" w:rsidRPr="002D1A7D">
        <w:rPr>
          <w:vertAlign w:val="superscript"/>
        </w:rPr>
        <w:instrText xml:space="preserve"> </w:instrText>
      </w:r>
      <w:r w:rsidR="002D1A7D" w:rsidRPr="002D1A7D">
        <w:rPr>
          <w:rFonts w:hint="eastAsia"/>
          <w:vertAlign w:val="superscript"/>
        </w:rPr>
        <w:instrText>REF _Ref197625153 \r \h</w:instrText>
      </w:r>
      <w:r w:rsidR="002D1A7D" w:rsidRPr="002D1A7D">
        <w:rPr>
          <w:vertAlign w:val="superscript"/>
        </w:rPr>
        <w:instrText xml:space="preserve"> </w:instrText>
      </w:r>
      <w:r w:rsidR="002D1A7D">
        <w:rPr>
          <w:vertAlign w:val="superscript"/>
        </w:rPr>
        <w:instrText xml:space="preserve"> \* MERGEFORMAT </w:instrText>
      </w:r>
      <w:r w:rsidR="002D1A7D" w:rsidRPr="002D1A7D">
        <w:rPr>
          <w:vertAlign w:val="superscript"/>
        </w:rPr>
      </w:r>
      <w:r w:rsidR="002D1A7D" w:rsidRPr="002D1A7D">
        <w:rPr>
          <w:vertAlign w:val="superscript"/>
        </w:rPr>
        <w:fldChar w:fldCharType="separate"/>
      </w:r>
      <w:r w:rsidR="00B012F0">
        <w:rPr>
          <w:vertAlign w:val="superscript"/>
        </w:rPr>
        <w:t>[9]</w:t>
      </w:r>
      <w:r w:rsidR="002D1A7D" w:rsidRPr="002D1A7D">
        <w:rPr>
          <w:vertAlign w:val="superscript"/>
        </w:rPr>
        <w:fldChar w:fldCharType="end"/>
      </w:r>
      <w:r w:rsidR="002F46B3">
        <w:rPr>
          <w:rFonts w:hint="eastAsia"/>
        </w:rPr>
        <w:t>、八叉树地图</w:t>
      </w:r>
      <w:r w:rsidR="002D1A7D" w:rsidRPr="002D1A7D">
        <w:rPr>
          <w:vertAlign w:val="superscript"/>
        </w:rPr>
        <w:fldChar w:fldCharType="begin"/>
      </w:r>
      <w:r w:rsidR="002D1A7D" w:rsidRPr="002D1A7D">
        <w:rPr>
          <w:vertAlign w:val="superscript"/>
        </w:rPr>
        <w:instrText xml:space="preserve"> </w:instrText>
      </w:r>
      <w:r w:rsidR="002D1A7D" w:rsidRPr="002D1A7D">
        <w:rPr>
          <w:rFonts w:hint="eastAsia"/>
          <w:vertAlign w:val="superscript"/>
        </w:rPr>
        <w:instrText>REF _Ref197625331 \r \h</w:instrText>
      </w:r>
      <w:r w:rsidR="002D1A7D" w:rsidRPr="002D1A7D">
        <w:rPr>
          <w:vertAlign w:val="superscript"/>
        </w:rPr>
        <w:instrText xml:space="preserve"> </w:instrText>
      </w:r>
      <w:r w:rsidR="002D1A7D">
        <w:rPr>
          <w:vertAlign w:val="superscript"/>
        </w:rPr>
        <w:instrText xml:space="preserve"> \* MERGEFORMAT </w:instrText>
      </w:r>
      <w:r w:rsidR="002D1A7D" w:rsidRPr="002D1A7D">
        <w:rPr>
          <w:vertAlign w:val="superscript"/>
        </w:rPr>
      </w:r>
      <w:r w:rsidR="002D1A7D" w:rsidRPr="002D1A7D">
        <w:rPr>
          <w:vertAlign w:val="superscript"/>
        </w:rPr>
        <w:fldChar w:fldCharType="separate"/>
      </w:r>
      <w:r w:rsidR="00B012F0">
        <w:rPr>
          <w:vertAlign w:val="superscript"/>
        </w:rPr>
        <w:t>[10]</w:t>
      </w:r>
      <w:r w:rsidR="002D1A7D" w:rsidRPr="002D1A7D">
        <w:rPr>
          <w:vertAlign w:val="superscript"/>
        </w:rPr>
        <w:fldChar w:fldCharType="end"/>
      </w:r>
      <w:r w:rsidR="002F46B3">
        <w:rPr>
          <w:rFonts w:hint="eastAsia"/>
        </w:rPr>
        <w:t>等</w:t>
      </w:r>
      <w:r w:rsidR="007E3736">
        <w:rPr>
          <w:rFonts w:hint="eastAsia"/>
        </w:rPr>
        <w:t>。点云地图通常是由激光雷达或者是深度相机等传感器直接获取的三维点所构成每个点都包含了三维的坐标信息，甚至RGB信息，</w:t>
      </w:r>
      <w:r w:rsidR="0085648B">
        <w:rPr>
          <w:rFonts w:hint="eastAsia"/>
        </w:rPr>
        <w:t>点云</w:t>
      </w:r>
      <w:r w:rsidR="007E3736">
        <w:rPr>
          <w:rFonts w:hint="eastAsia"/>
        </w:rPr>
        <w:t>是以最原始最直接的形式表达了无人机周围的环境形态</w:t>
      </w:r>
      <w:r w:rsidR="00DE27D9">
        <w:rPr>
          <w:rFonts w:hint="eastAsia"/>
        </w:rPr>
        <w:t>，由于数据量巨大，查询效率低，一旦出现动态环境数据更新复杂度高。</w:t>
      </w:r>
      <w:r w:rsidR="00DE27D9">
        <w:t>栅格地图将环境划分为一系列大小相同的二维或三维网格单元。每个单元被赋予一个状态值，表示该区域被障碍物占据的概率（如占据栅格地图 Occupancy Grid Map）或者是否为自由空间。相较于稠密点云，栅格地图通过对空间进行离散化，有效降低了数据量</w:t>
      </w:r>
      <w:r w:rsidR="00DE27D9" w:rsidRPr="00DE27D9">
        <w:rPr>
          <w:vertAlign w:val="superscript"/>
        </w:rPr>
        <w:fldChar w:fldCharType="begin"/>
      </w:r>
      <w:r w:rsidR="00DE27D9" w:rsidRPr="00DE27D9">
        <w:rPr>
          <w:vertAlign w:val="superscript"/>
        </w:rPr>
        <w:instrText xml:space="preserve"> REF _Ref197624978 \r \h </w:instrText>
      </w:r>
      <w:r w:rsidR="00DE27D9">
        <w:rPr>
          <w:vertAlign w:val="superscript"/>
        </w:rPr>
        <w:instrText xml:space="preserve"> \* MERGEFORMAT </w:instrText>
      </w:r>
      <w:r w:rsidR="00DE27D9" w:rsidRPr="00DE27D9">
        <w:rPr>
          <w:vertAlign w:val="superscript"/>
        </w:rPr>
      </w:r>
      <w:r w:rsidR="00DE27D9" w:rsidRPr="00DE27D9">
        <w:rPr>
          <w:vertAlign w:val="superscript"/>
        </w:rPr>
        <w:fldChar w:fldCharType="separate"/>
      </w:r>
      <w:r w:rsidR="00B012F0">
        <w:rPr>
          <w:vertAlign w:val="superscript"/>
        </w:rPr>
        <w:t>[8]</w:t>
      </w:r>
      <w:r w:rsidR="00DE27D9" w:rsidRPr="00DE27D9">
        <w:rPr>
          <w:vertAlign w:val="superscript"/>
        </w:rPr>
        <w:fldChar w:fldCharType="end"/>
      </w:r>
      <w:r w:rsidR="00DE27D9">
        <w:rPr>
          <w:rFonts w:hint="eastAsia"/>
        </w:rPr>
        <w:t xml:space="preserve"> 提高查询效率易于实现和更新，同时</w:t>
      </w:r>
      <w:r w:rsidR="00DE27D9">
        <w:t>栅格地图能够很好地融合传感器的不确定性，通过概率值表示障碍物的存在。</w:t>
      </w:r>
      <w:r w:rsidR="00DE27D9">
        <w:rPr>
          <w:rFonts w:hint="eastAsia"/>
        </w:rPr>
        <w:t>欧氏距离场（ESDF）</w:t>
      </w:r>
      <w:r w:rsidR="00DE27D9">
        <w:t>地图是在栅格地图的基础上发展而来的一种地图表示方法。地图中的每个栅格存储了该点到最近障碍物的欧氏距离。距离值通常带有符号，正值表示在障碍物外部（空闲区域），负值表示在障碍物内部，零值表示在障碍物表面。</w:t>
      </w:r>
      <w:r w:rsidR="00020D5D">
        <w:rPr>
          <w:rFonts w:hint="eastAsia"/>
        </w:rPr>
        <w:t>虽然</w:t>
      </w:r>
      <w:r w:rsidR="00020D5D">
        <w:t>ESDF直接提供了到最近障碍物的距离信息，使得无人机可以非常快速地判断自身位置及规划路径是否安全</w:t>
      </w:r>
      <w:r w:rsidR="00020D5D">
        <w:rPr>
          <w:rFonts w:hint="eastAsia"/>
        </w:rPr>
        <w:t>，但是</w:t>
      </w:r>
      <w:r w:rsidR="00020D5D">
        <w:t>构建精确的ESDF地图，尤其是全局ESDF，计算量较大，尤其是在大规模环境中</w:t>
      </w:r>
      <w:r w:rsidR="00020D5D">
        <w:rPr>
          <w:rFonts w:hint="eastAsia"/>
        </w:rPr>
        <w:t>，</w:t>
      </w:r>
      <w:r w:rsidR="00020D5D">
        <w:t>虽然有增量更新方法，但在动态的环境中，维持ESDF的实时性和准确性</w:t>
      </w:r>
      <w:r w:rsidR="00020D5D">
        <w:rPr>
          <w:rFonts w:hint="eastAsia"/>
        </w:rPr>
        <w:t>仍然是一笔很大的计算开销，</w:t>
      </w:r>
      <w:r w:rsidR="00020D5D">
        <w:t>ESDF的计算可能占到局部规划总时间的70%，成为瓶颈</w:t>
      </w:r>
      <w:r w:rsidR="00020D5D" w:rsidRPr="00020D5D">
        <w:rPr>
          <w:vertAlign w:val="superscript"/>
        </w:rPr>
        <w:fldChar w:fldCharType="begin"/>
      </w:r>
      <w:r w:rsidR="00020D5D" w:rsidRPr="00020D5D">
        <w:rPr>
          <w:vertAlign w:val="superscript"/>
        </w:rPr>
        <w:instrText xml:space="preserve"> REF _Ref197626916 \r \h </w:instrText>
      </w:r>
      <w:r w:rsidR="00020D5D">
        <w:rPr>
          <w:vertAlign w:val="superscript"/>
        </w:rPr>
        <w:instrText xml:space="preserve"> \* MERGEFORMAT </w:instrText>
      </w:r>
      <w:r w:rsidR="00020D5D" w:rsidRPr="00020D5D">
        <w:rPr>
          <w:vertAlign w:val="superscript"/>
        </w:rPr>
      </w:r>
      <w:r w:rsidR="00020D5D" w:rsidRPr="00020D5D">
        <w:rPr>
          <w:vertAlign w:val="superscript"/>
        </w:rPr>
        <w:fldChar w:fldCharType="separate"/>
      </w:r>
      <w:r w:rsidR="00B012F0">
        <w:rPr>
          <w:vertAlign w:val="superscript"/>
        </w:rPr>
        <w:t>[11]</w:t>
      </w:r>
      <w:r w:rsidR="00020D5D" w:rsidRPr="00020D5D">
        <w:rPr>
          <w:vertAlign w:val="superscript"/>
        </w:rPr>
        <w:fldChar w:fldCharType="end"/>
      </w:r>
      <w:r w:rsidR="00020D5D">
        <w:t>。</w:t>
      </w:r>
      <w:r w:rsidR="009309C1">
        <w:rPr>
          <w:rFonts w:hint="eastAsia"/>
        </w:rPr>
        <w:t>因此在计算资源有限的无人机设备上选择栅格地图似乎是较优选择。</w:t>
      </w:r>
    </w:p>
    <w:p w14:paraId="1F5BAFBB" w14:textId="442601AC" w:rsidR="002D1A7D" w:rsidRDefault="00A806C8" w:rsidP="001B6A4E">
      <w:pPr>
        <w:spacing w:line="460" w:lineRule="exact"/>
        <w:ind w:firstLineChars="200" w:firstLine="480"/>
        <w:jc w:val="both"/>
      </w:pPr>
      <w:r w:rsidRPr="001E1CB3">
        <w:rPr>
          <w:rFonts w:hint="eastAsia"/>
        </w:rPr>
        <w:t>后端路径优化采用了</w:t>
      </w:r>
      <w:r w:rsidR="00FC4357" w:rsidRPr="00B10616">
        <w:t>Minimum-Snap</w:t>
      </w:r>
      <w:r w:rsidR="00FC4357">
        <w:rPr>
          <w:rFonts w:hint="eastAsia"/>
        </w:rPr>
        <w:t>优化</w:t>
      </w:r>
      <w:r w:rsidR="00FC4357" w:rsidRPr="00B10616">
        <w:t>该算法能够通过一系列三维位置和偏航角实时生成最优轨迹，同时确保</w:t>
      </w:r>
      <w:r w:rsidR="0085648B" w:rsidRPr="00B10616">
        <w:rPr>
          <w:rFonts w:hint="eastAsia"/>
        </w:rPr>
        <w:t>无人机</w:t>
      </w:r>
      <w:r w:rsidR="00FC4357" w:rsidRPr="00B10616">
        <w:t>安全通过指定通道并满</w:t>
      </w:r>
      <w:r w:rsidR="00FC4357" w:rsidRPr="001E1CB3">
        <w:t>足速度、加速度和输入约束。非线性控制器确保准确跟踪这些轨迹</w:t>
      </w:r>
      <w:r w:rsidR="00AC2DD1" w:rsidRPr="00FC4357">
        <w:rPr>
          <w:vertAlign w:val="superscript"/>
        </w:rPr>
        <w:fldChar w:fldCharType="begin"/>
      </w:r>
      <w:r w:rsidR="00AC2DD1" w:rsidRPr="00FC4357">
        <w:rPr>
          <w:vertAlign w:val="superscript"/>
        </w:rPr>
        <w:instrText xml:space="preserve"> </w:instrText>
      </w:r>
      <w:r w:rsidR="00AC2DD1" w:rsidRPr="00FC4357">
        <w:rPr>
          <w:rFonts w:hint="eastAsia"/>
          <w:vertAlign w:val="superscript"/>
        </w:rPr>
        <w:instrText>REF _Ref197631126 \r \h</w:instrText>
      </w:r>
      <w:r w:rsidR="00AC2DD1" w:rsidRPr="00FC4357">
        <w:rPr>
          <w:vertAlign w:val="superscript"/>
        </w:rPr>
        <w:instrText xml:space="preserve"> </w:instrText>
      </w:r>
      <w:r w:rsidR="00AC2DD1">
        <w:rPr>
          <w:vertAlign w:val="superscript"/>
        </w:rPr>
        <w:instrText xml:space="preserve"> \* MERGEFORMAT </w:instrText>
      </w:r>
      <w:r w:rsidR="00AC2DD1" w:rsidRPr="00FC4357">
        <w:rPr>
          <w:vertAlign w:val="superscript"/>
        </w:rPr>
      </w:r>
      <w:r w:rsidR="00AC2DD1" w:rsidRPr="00FC4357">
        <w:rPr>
          <w:vertAlign w:val="superscript"/>
        </w:rPr>
        <w:fldChar w:fldCharType="separate"/>
      </w:r>
      <w:r w:rsidR="00B012F0">
        <w:rPr>
          <w:vertAlign w:val="superscript"/>
        </w:rPr>
        <w:t>[12]</w:t>
      </w:r>
      <w:r w:rsidR="00AC2DD1" w:rsidRPr="00FC4357">
        <w:rPr>
          <w:vertAlign w:val="superscript"/>
        </w:rPr>
        <w:fldChar w:fldCharType="end"/>
      </w:r>
      <w:r w:rsidR="00FC4357" w:rsidRPr="001E1CB3">
        <w:t>。实验结果表明，该方法可应用于三维障碍</w:t>
      </w:r>
      <w:r w:rsidR="0085648B" w:rsidRPr="001E1CB3">
        <w:rPr>
          <w:rFonts w:hint="eastAsia"/>
        </w:rPr>
        <w:t>环境</w:t>
      </w:r>
      <w:r w:rsidR="00FC4357" w:rsidRPr="001E1CB3">
        <w:t>中的快速运动</w:t>
      </w:r>
      <w:r w:rsidR="0085648B" w:rsidRPr="001E1CB3">
        <w:rPr>
          <w:rFonts w:hint="eastAsia"/>
        </w:rPr>
        <w:t>。</w:t>
      </w:r>
    </w:p>
    <w:p w14:paraId="021A6223" w14:textId="11C8F087" w:rsidR="00CC3787" w:rsidRDefault="0085648B" w:rsidP="001B6A4E">
      <w:pPr>
        <w:spacing w:line="460" w:lineRule="exact"/>
        <w:ind w:firstLineChars="200" w:firstLine="480"/>
        <w:jc w:val="both"/>
        <w:rPr>
          <w:vertAlign w:val="superscript"/>
        </w:rPr>
      </w:pPr>
      <w:r w:rsidRPr="0085648B">
        <w:rPr>
          <w:rFonts w:hint="eastAsia"/>
        </w:rPr>
        <w:t>基于梯度的规划器广泛应用于四旋翼飞行器局部规划，其中欧氏有向距离场 (ESDF) 对于评估梯度幅值和方向至关重要。然而由于轨迹优化过程仅覆盖 ESDF 更新范围中非常有限的子空间，因此计算该场会产生大量冗余。</w:t>
      </w:r>
      <w:r w:rsidR="0099128E">
        <w:rPr>
          <w:rFonts w:hint="eastAsia"/>
        </w:rPr>
        <w:t>Ego-Planner</w:t>
      </w:r>
      <w:r w:rsidRPr="0085648B">
        <w:rPr>
          <w:rFonts w:hint="eastAsia"/>
        </w:rPr>
        <w:t>提出了一种不依赖 ESDF 的基于梯度的规划框架，显著缩短了计算时间</w:t>
      </w:r>
      <w:r w:rsidR="00302790" w:rsidRPr="00966A4C">
        <w:rPr>
          <w:vertAlign w:val="superscript"/>
        </w:rPr>
        <w:fldChar w:fldCharType="begin"/>
      </w:r>
      <w:r w:rsidR="00302790" w:rsidRPr="00966A4C">
        <w:rPr>
          <w:vertAlign w:val="superscript"/>
        </w:rPr>
        <w:instrText xml:space="preserve"> </w:instrText>
      </w:r>
      <w:r w:rsidR="00302790" w:rsidRPr="00966A4C">
        <w:rPr>
          <w:rFonts w:hint="eastAsia"/>
          <w:vertAlign w:val="superscript"/>
        </w:rPr>
        <w:instrText>REF _Ref197631953 \r \h</w:instrText>
      </w:r>
      <w:r w:rsidR="00302790" w:rsidRPr="00966A4C">
        <w:rPr>
          <w:vertAlign w:val="superscript"/>
        </w:rPr>
        <w:instrText xml:space="preserve"> </w:instrText>
      </w:r>
      <w:r w:rsidR="00302790">
        <w:rPr>
          <w:vertAlign w:val="superscript"/>
        </w:rPr>
        <w:instrText xml:space="preserve"> \* MERGEFORMAT </w:instrText>
      </w:r>
      <w:r w:rsidR="00302790" w:rsidRPr="00966A4C">
        <w:rPr>
          <w:vertAlign w:val="superscript"/>
        </w:rPr>
      </w:r>
      <w:r w:rsidR="00302790" w:rsidRPr="00966A4C">
        <w:rPr>
          <w:vertAlign w:val="superscript"/>
        </w:rPr>
        <w:fldChar w:fldCharType="separate"/>
      </w:r>
      <w:r w:rsidR="00B012F0">
        <w:rPr>
          <w:vertAlign w:val="superscript"/>
        </w:rPr>
        <w:t>[5]</w:t>
      </w:r>
      <w:r w:rsidR="00302790" w:rsidRPr="00966A4C">
        <w:rPr>
          <w:vertAlign w:val="superscript"/>
        </w:rPr>
        <w:fldChar w:fldCharType="end"/>
      </w:r>
      <w:r w:rsidRPr="0085648B">
        <w:rPr>
          <w:rFonts w:hint="eastAsia"/>
        </w:rPr>
        <w:t>。其主要改进在于，惩罚函数中的碰撞项是通过比较碰撞轨迹与无碰撞引导路径来构建的。只有当轨迹遇到新的障碍物时，才会存储由此产生的障碍物信息，使规划器仅提取必要的障碍物信息。然后，如果违反了动力学可行性，会延长时间分配</w:t>
      </w:r>
      <w:r w:rsidR="00B10616">
        <w:rPr>
          <w:rFonts w:hint="eastAsia"/>
        </w:rPr>
        <w:t>。Ego-Planner</w:t>
      </w:r>
      <w:r w:rsidRPr="0085648B">
        <w:rPr>
          <w:rFonts w:hint="eastAsia"/>
        </w:rPr>
        <w:t>引入了一种各向异性曲线拟合算法，用于在保持原始形状的同时调整轨迹的高阶导数。</w:t>
      </w:r>
      <w:r w:rsidRPr="00B10616">
        <w:rPr>
          <w:rFonts w:hint="eastAsia"/>
        </w:rPr>
        <w:t>基准测试和实际实验验证了</w:t>
      </w:r>
      <w:r w:rsidRPr="00CC3787">
        <w:rPr>
          <w:rFonts w:ascii="Arial" w:hAnsi="Arial" w:cs="Arial" w:hint="eastAsia"/>
          <w:color w:val="222222"/>
          <w:shd w:val="clear" w:color="auto" w:fill="FFFFFF"/>
        </w:rPr>
        <w:t>其鲁棒性和高性能</w:t>
      </w:r>
      <w:r w:rsidR="00302790" w:rsidRPr="00966A4C">
        <w:rPr>
          <w:vertAlign w:val="superscript"/>
        </w:rPr>
        <w:fldChar w:fldCharType="begin"/>
      </w:r>
      <w:r w:rsidR="00302790" w:rsidRPr="00966A4C">
        <w:rPr>
          <w:vertAlign w:val="superscript"/>
        </w:rPr>
        <w:instrText xml:space="preserve"> </w:instrText>
      </w:r>
      <w:r w:rsidR="00302790" w:rsidRPr="00966A4C">
        <w:rPr>
          <w:rFonts w:hint="eastAsia"/>
          <w:vertAlign w:val="superscript"/>
        </w:rPr>
        <w:instrText>REF _Ref197631953 \r \h</w:instrText>
      </w:r>
      <w:r w:rsidR="00302790" w:rsidRPr="00966A4C">
        <w:rPr>
          <w:vertAlign w:val="superscript"/>
        </w:rPr>
        <w:instrText xml:space="preserve"> </w:instrText>
      </w:r>
      <w:r w:rsidR="00302790">
        <w:rPr>
          <w:vertAlign w:val="superscript"/>
        </w:rPr>
        <w:instrText xml:space="preserve"> \* MERGEFORMAT </w:instrText>
      </w:r>
      <w:r w:rsidR="00302790" w:rsidRPr="00966A4C">
        <w:rPr>
          <w:vertAlign w:val="superscript"/>
        </w:rPr>
      </w:r>
      <w:r w:rsidR="00302790" w:rsidRPr="00966A4C">
        <w:rPr>
          <w:vertAlign w:val="superscript"/>
        </w:rPr>
        <w:fldChar w:fldCharType="separate"/>
      </w:r>
      <w:r w:rsidR="00B012F0">
        <w:rPr>
          <w:vertAlign w:val="superscript"/>
        </w:rPr>
        <w:t>[5]</w:t>
      </w:r>
      <w:r w:rsidR="00302790" w:rsidRPr="00966A4C">
        <w:rPr>
          <w:vertAlign w:val="superscript"/>
        </w:rPr>
        <w:fldChar w:fldCharType="end"/>
      </w:r>
      <w:r w:rsidRPr="0085648B">
        <w:rPr>
          <w:rFonts w:hint="eastAsia"/>
        </w:rPr>
        <w:t>。</w:t>
      </w:r>
    </w:p>
    <w:p w14:paraId="509799F2" w14:textId="3B2D013B" w:rsidR="00CC3787" w:rsidRPr="003C0C9B" w:rsidRDefault="00CC3787" w:rsidP="001B6A4E">
      <w:pPr>
        <w:spacing w:line="460" w:lineRule="exact"/>
        <w:ind w:firstLineChars="200" w:firstLine="480"/>
        <w:jc w:val="both"/>
        <w:rPr>
          <w:rFonts w:ascii="Arial" w:hAnsi="Arial" w:cs="Arial"/>
          <w:color w:val="222222"/>
          <w:shd w:val="clear" w:color="auto" w:fill="FFFFFF"/>
        </w:rPr>
      </w:pPr>
      <w:r w:rsidRPr="00B10616">
        <w:lastRenderedPageBreak/>
        <w:t>目标检测作为计算机视觉的一项基础任务，已得到长足发展</w:t>
      </w:r>
      <w:r w:rsidRPr="00B10616">
        <w:rPr>
          <w:rFonts w:hint="eastAsia"/>
        </w:rPr>
        <w:t>，但是在无人机领域的应用还有很多不足</w:t>
      </w:r>
      <w:r w:rsidRPr="00B10616">
        <w:t>尤其对于无人机视角下的目标检测，因为目标尺度较小</w:t>
      </w:r>
      <w:r w:rsidRPr="00B10616">
        <w:rPr>
          <w:rFonts w:hint="eastAsia"/>
        </w:rPr>
        <w:t>。已经有研究人员提</w:t>
      </w:r>
      <w:r w:rsidRPr="00B10616">
        <w:t>出了一种专门针对无人机视角下小目标的检测方法。基于YOLO，首先通过连接两个等宽等高的</w:t>
      </w:r>
      <w:proofErr w:type="spellStart"/>
      <w:r w:rsidRPr="00B10616">
        <w:t>ResNet</w:t>
      </w:r>
      <w:proofErr w:type="spellEnd"/>
      <w:r w:rsidRPr="00B10616">
        <w:t>单元来优化darknet中的</w:t>
      </w:r>
      <w:proofErr w:type="spellStart"/>
      <w:r w:rsidRPr="00B10616">
        <w:t>Resblock</w:t>
      </w:r>
      <w:proofErr w:type="spellEnd"/>
      <w:r w:rsidRPr="00B10616">
        <w:t>。然后，通过在早期层增加卷积运算来丰富空间信息，改进整个darknet结</w:t>
      </w:r>
      <w:r w:rsidRPr="00CC3787">
        <w:rPr>
          <w:rFonts w:ascii="Arial" w:hAnsi="Arial" w:cs="Arial"/>
          <w:color w:val="222222"/>
          <w:shd w:val="clear" w:color="auto" w:fill="FFFFFF"/>
        </w:rPr>
        <w:t>构。这两种优化方法均能扩大感受野。此外，收集无人机视角数据集用于无人机视角或小目标</w:t>
      </w:r>
      <w:r w:rsidR="003C0C9B">
        <w:rPr>
          <w:rFonts w:ascii="Arial" w:hAnsi="Arial" w:cs="Arial" w:hint="eastAsia"/>
          <w:color w:val="222222"/>
          <w:shd w:val="clear" w:color="auto" w:fill="FFFFFF"/>
        </w:rPr>
        <w:t>检测</w:t>
      </w:r>
      <w:r w:rsidR="001F68D2">
        <w:rPr>
          <w:rFonts w:ascii="Arial" w:hAnsi="Arial" w:cs="Arial" w:hint="eastAsia"/>
          <w:color w:val="222222"/>
          <w:shd w:val="clear" w:color="auto" w:fill="FFFFFF"/>
        </w:rPr>
        <w:t>。</w:t>
      </w:r>
      <w:r w:rsidR="003C0C9B" w:rsidRPr="001F68D2">
        <w:rPr>
          <w:rFonts w:asciiTheme="minorHAnsi" w:eastAsiaTheme="minorHAnsi" w:hAnsiTheme="minorHAnsi" w:cs="Arial"/>
          <w:color w:val="222222"/>
          <w:shd w:val="clear" w:color="auto" w:fill="FFFFFF"/>
          <w:vertAlign w:val="superscript"/>
        </w:rPr>
        <w:fldChar w:fldCharType="begin"/>
      </w:r>
      <w:r w:rsidR="003C0C9B" w:rsidRPr="001F68D2">
        <w:rPr>
          <w:rFonts w:asciiTheme="minorHAnsi" w:eastAsiaTheme="minorHAnsi" w:hAnsiTheme="minorHAnsi" w:cs="Arial"/>
          <w:color w:val="222222"/>
          <w:shd w:val="clear" w:color="auto" w:fill="FFFFFF"/>
          <w:vertAlign w:val="superscript"/>
        </w:rPr>
        <w:instrText xml:space="preserve"> </w:instrText>
      </w:r>
      <w:r w:rsidR="003C0C9B" w:rsidRPr="001F68D2">
        <w:rPr>
          <w:rFonts w:asciiTheme="minorHAnsi" w:eastAsiaTheme="minorHAnsi" w:hAnsiTheme="minorHAnsi" w:cs="Arial" w:hint="eastAsia"/>
          <w:color w:val="222222"/>
          <w:shd w:val="clear" w:color="auto" w:fill="FFFFFF"/>
          <w:vertAlign w:val="superscript"/>
        </w:rPr>
        <w:instrText>REF _Ref198026390 \r \h</w:instrText>
      </w:r>
      <w:r w:rsidR="003C0C9B" w:rsidRPr="001F68D2">
        <w:rPr>
          <w:rFonts w:asciiTheme="minorHAnsi" w:eastAsiaTheme="minorHAnsi" w:hAnsiTheme="minorHAnsi" w:cs="Arial"/>
          <w:color w:val="222222"/>
          <w:shd w:val="clear" w:color="auto" w:fill="FFFFFF"/>
          <w:vertAlign w:val="superscript"/>
        </w:rPr>
        <w:instrText xml:space="preserve"> </w:instrText>
      </w:r>
      <w:r w:rsidR="001F68D2" w:rsidRPr="001F68D2">
        <w:rPr>
          <w:rFonts w:asciiTheme="minorHAnsi" w:eastAsiaTheme="minorHAnsi" w:hAnsiTheme="minorHAnsi" w:cs="Arial"/>
          <w:color w:val="222222"/>
          <w:shd w:val="clear" w:color="auto" w:fill="FFFFFF"/>
          <w:vertAlign w:val="superscript"/>
        </w:rPr>
        <w:instrText xml:space="preserve"> \* MERGEFORMAT </w:instrText>
      </w:r>
      <w:r w:rsidR="003C0C9B" w:rsidRPr="001F68D2">
        <w:rPr>
          <w:rFonts w:asciiTheme="minorHAnsi" w:eastAsiaTheme="minorHAnsi" w:hAnsiTheme="minorHAnsi" w:cs="Arial"/>
          <w:color w:val="222222"/>
          <w:shd w:val="clear" w:color="auto" w:fill="FFFFFF"/>
          <w:vertAlign w:val="superscript"/>
        </w:rPr>
      </w:r>
      <w:r w:rsidR="003C0C9B" w:rsidRPr="001F68D2">
        <w:rPr>
          <w:rFonts w:asciiTheme="minorHAnsi" w:eastAsiaTheme="minorHAnsi" w:hAnsiTheme="minorHAnsi" w:cs="Arial"/>
          <w:color w:val="222222"/>
          <w:shd w:val="clear" w:color="auto" w:fill="FFFFFF"/>
          <w:vertAlign w:val="superscript"/>
        </w:rPr>
        <w:fldChar w:fldCharType="separate"/>
      </w:r>
      <w:r w:rsidR="00B012F0">
        <w:rPr>
          <w:rFonts w:asciiTheme="minorHAnsi" w:eastAsiaTheme="minorHAnsi" w:hAnsiTheme="minorHAnsi" w:cs="Arial"/>
          <w:color w:val="222222"/>
          <w:shd w:val="clear" w:color="auto" w:fill="FFFFFF"/>
          <w:vertAlign w:val="superscript"/>
        </w:rPr>
        <w:t>[14]</w:t>
      </w:r>
      <w:r w:rsidR="003C0C9B" w:rsidRPr="001F68D2">
        <w:rPr>
          <w:rFonts w:asciiTheme="minorHAnsi" w:eastAsiaTheme="minorHAnsi" w:hAnsiTheme="minorHAnsi" w:cs="Arial"/>
          <w:color w:val="222222"/>
          <w:shd w:val="clear" w:color="auto" w:fill="FFFFFF"/>
          <w:vertAlign w:val="superscript"/>
        </w:rPr>
        <w:fldChar w:fldCharType="end"/>
      </w:r>
    </w:p>
    <w:p w14:paraId="3386C99D" w14:textId="54F168A5" w:rsidR="008040B2" w:rsidRPr="008040B2" w:rsidRDefault="00695642" w:rsidP="001B6A4E">
      <w:pPr>
        <w:pStyle w:val="2"/>
      </w:pPr>
      <w:bookmarkStart w:id="6" w:name="_Toc199447996"/>
      <w:r>
        <w:rPr>
          <w:rFonts w:hint="eastAsia"/>
        </w:rPr>
        <w:t>3. 研究内容</w:t>
      </w:r>
      <w:bookmarkEnd w:id="6"/>
    </w:p>
    <w:p w14:paraId="4647F1A5" w14:textId="49D99CE9" w:rsidR="001B6A4E" w:rsidRDefault="001B6A4E" w:rsidP="001B6A4E">
      <w:pPr>
        <w:spacing w:line="460" w:lineRule="exact"/>
        <w:ind w:firstLineChars="200" w:firstLine="480"/>
      </w:pPr>
      <w:r>
        <w:t>无人机自主追踪系统采用三层设计：感知层、决策层、控制层。</w:t>
      </w:r>
    </w:p>
    <w:p w14:paraId="510E2A12" w14:textId="77777777" w:rsidR="001B6A4E" w:rsidRDefault="001B6A4E" w:rsidP="001B6A4E">
      <w:pPr>
        <w:spacing w:line="460" w:lineRule="exact"/>
        <w:ind w:firstLineChars="200" w:firstLine="480"/>
      </w:pPr>
      <w:r>
        <w:t>感知层：集成了双目深度相机与IMU，实现在无GPS环境下的高精度定位，采用YOLO实时目标检测与深度图数据实现目标坐标定位</w:t>
      </w:r>
    </w:p>
    <w:p w14:paraId="2770DA4B" w14:textId="77777777" w:rsidR="001B6A4E" w:rsidRDefault="001B6A4E" w:rsidP="001B6A4E">
      <w:pPr>
        <w:spacing w:line="460" w:lineRule="exact"/>
        <w:ind w:firstLineChars="200" w:firstLine="480"/>
      </w:pPr>
      <w:r>
        <w:t>决策层：如何建立动态的栅格地图为后续采用的Ego-planner算法计算局部轨迹规划。</w:t>
      </w:r>
    </w:p>
    <w:p w14:paraId="7BAC6A1B" w14:textId="2F733C59" w:rsidR="00F509E5" w:rsidRDefault="001B6A4E" w:rsidP="001B6A4E">
      <w:pPr>
        <w:spacing w:line="460" w:lineRule="exact"/>
        <w:ind w:firstLineChars="200" w:firstLine="480"/>
      </w:pPr>
      <w:r>
        <w:t>控制层：结合目标坐标和路径规划与Minimum-Snap轨迹优化算法，生成符合空气动力学约束的安全轨迹以及实现动态避障。</w:t>
      </w:r>
    </w:p>
    <w:p w14:paraId="33DAFE73" w14:textId="77777777" w:rsidR="00F509E5" w:rsidRDefault="00F509E5" w:rsidP="002141CD">
      <w:pPr>
        <w:autoSpaceDE w:val="0"/>
        <w:autoSpaceDN w:val="0"/>
        <w:adjustRightInd w:val="0"/>
        <w:spacing w:line="460" w:lineRule="exact"/>
        <w:sectPr w:rsidR="00F509E5" w:rsidSect="007B302B">
          <w:headerReference w:type="default" r:id="rId19"/>
          <w:footerReference w:type="default" r:id="rId20"/>
          <w:type w:val="nextColumn"/>
          <w:pgSz w:w="11907" w:h="16840" w:code="9"/>
          <w:pgMar w:top="1247" w:right="1247" w:bottom="1247" w:left="1247" w:header="851" w:footer="992" w:gutter="0"/>
          <w:pgNumType w:start="1"/>
          <w:cols w:space="425"/>
          <w:docGrid w:type="linesAndChars" w:linePitch="312"/>
        </w:sectPr>
      </w:pPr>
    </w:p>
    <w:p w14:paraId="699D205A" w14:textId="77777777" w:rsidR="00BB69FE" w:rsidRDefault="0066166D" w:rsidP="00BB69FE">
      <w:pPr>
        <w:pStyle w:val="1"/>
        <w:spacing w:line="460" w:lineRule="exact"/>
      </w:pPr>
      <w:bookmarkStart w:id="7" w:name="_Toc199447997"/>
      <w:r w:rsidRPr="0004658D">
        <w:rPr>
          <w:rFonts w:hint="eastAsia"/>
        </w:rPr>
        <w:lastRenderedPageBreak/>
        <w:t>第一章</w:t>
      </w:r>
      <w:r w:rsidRPr="0004658D">
        <w:rPr>
          <w:rFonts w:hint="eastAsia"/>
        </w:rPr>
        <w:t xml:space="preserve"> </w:t>
      </w:r>
      <w:r w:rsidR="00BB69FE">
        <w:rPr>
          <w:rFonts w:hint="eastAsia"/>
        </w:rPr>
        <w:t>系统总体设计</w:t>
      </w:r>
      <w:bookmarkEnd w:id="7"/>
    </w:p>
    <w:p w14:paraId="258BC848" w14:textId="4BEF1913" w:rsidR="004D432E" w:rsidRPr="004D432E" w:rsidRDefault="00BB69FE" w:rsidP="001B6A4E">
      <w:pPr>
        <w:pStyle w:val="2"/>
      </w:pPr>
      <w:bookmarkStart w:id="8" w:name="_Toc199447998"/>
      <w:r>
        <w:rPr>
          <w:rFonts w:hint="eastAsia"/>
        </w:rPr>
        <w:t xml:space="preserve">1. </w:t>
      </w:r>
      <w:r w:rsidR="002E046C">
        <w:rPr>
          <w:rFonts w:hint="eastAsia"/>
        </w:rPr>
        <w:t>系统总体架构</w:t>
      </w:r>
      <w:bookmarkEnd w:id="8"/>
    </w:p>
    <w:p w14:paraId="5539EF6D" w14:textId="1D08DAA8" w:rsidR="00252FCF" w:rsidRDefault="002E046C" w:rsidP="001B6A4E">
      <w:pPr>
        <w:spacing w:line="460" w:lineRule="exact"/>
        <w:ind w:firstLineChars="200" w:firstLine="480"/>
        <w:jc w:val="both"/>
      </w:pPr>
      <w:r>
        <w:rPr>
          <w:rFonts w:hint="eastAsia"/>
        </w:rPr>
        <w:t>考虑到本文无人机功能要求设计一款自主跟踪的无人机，因此需要实现感知、决策、控制的功能闭环。因此可以将无人机</w:t>
      </w:r>
      <w:r w:rsidR="004D432E">
        <w:rPr>
          <w:rFonts w:hint="eastAsia"/>
        </w:rPr>
        <w:t>软件</w:t>
      </w:r>
      <w:r>
        <w:rPr>
          <w:rFonts w:hint="eastAsia"/>
        </w:rPr>
        <w:t>架构在逻辑上分为感知层、决策层、控制层。</w:t>
      </w:r>
      <w:r w:rsidR="004D432E">
        <w:rPr>
          <w:rFonts w:hint="eastAsia"/>
        </w:rPr>
        <w:t>而在硬件上则划分为无人机</w:t>
      </w:r>
      <w:r w:rsidR="00BB69FE">
        <w:rPr>
          <w:rFonts w:hint="eastAsia"/>
        </w:rPr>
        <w:t>框架、传感器模块、动力模块、计算模块。</w:t>
      </w:r>
      <w:r w:rsidR="00C66C3D">
        <w:rPr>
          <w:rFonts w:hint="eastAsia"/>
        </w:rPr>
        <w:t>本章节仅简单划分软硬件架构图，详细内容将会在下一章节讲解。</w:t>
      </w:r>
    </w:p>
    <w:p w14:paraId="094CD395" w14:textId="0819622A" w:rsidR="00295FA3" w:rsidRDefault="00295FA3" w:rsidP="00295FA3">
      <w:pPr>
        <w:keepNext/>
        <w:ind w:firstLineChars="200" w:firstLine="480"/>
        <w:jc w:val="center"/>
      </w:pPr>
      <w:r w:rsidRPr="00295FA3">
        <w:rPr>
          <w:noProof/>
        </w:rPr>
        <w:drawing>
          <wp:inline distT="0" distB="0" distL="0" distR="0" wp14:anchorId="44FC7A5F" wp14:editId="2E66791E">
            <wp:extent cx="2749378" cy="1885689"/>
            <wp:effectExtent l="0" t="0" r="0" b="0"/>
            <wp:docPr id="12319956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995657" name=""/>
                    <pic:cNvPicPr/>
                  </pic:nvPicPr>
                  <pic:blipFill>
                    <a:blip r:embed="rId21"/>
                    <a:stretch>
                      <a:fillRect/>
                    </a:stretch>
                  </pic:blipFill>
                  <pic:spPr>
                    <a:xfrm>
                      <a:off x="0" y="0"/>
                      <a:ext cx="2857745" cy="1960014"/>
                    </a:xfrm>
                    <a:prstGeom prst="rect">
                      <a:avLst/>
                    </a:prstGeom>
                  </pic:spPr>
                </pic:pic>
              </a:graphicData>
            </a:graphic>
          </wp:inline>
        </w:drawing>
      </w:r>
    </w:p>
    <w:p w14:paraId="0F41143F" w14:textId="5498238C" w:rsidR="00CF2A20" w:rsidRDefault="00295FA3" w:rsidP="00C85885">
      <w:pPr>
        <w:pStyle w:val="ad"/>
        <w:jc w:val="center"/>
      </w:pPr>
      <w:r>
        <w:t>图</w:t>
      </w:r>
      <w:r>
        <w:t xml:space="preserve">1- </w:t>
      </w:r>
      <w:r>
        <w:fldChar w:fldCharType="begin"/>
      </w:r>
      <w:r>
        <w:instrText xml:space="preserve"> SEQ </w:instrText>
      </w:r>
      <w:r>
        <w:instrText>图</w:instrText>
      </w:r>
      <w:r>
        <w:instrText xml:space="preserve">1- \* ARABIC </w:instrText>
      </w:r>
      <w:r>
        <w:fldChar w:fldCharType="separate"/>
      </w:r>
      <w:r w:rsidR="00B012F0">
        <w:rPr>
          <w:noProof/>
        </w:rPr>
        <w:t>1</w:t>
      </w:r>
      <w:r>
        <w:fldChar w:fldCharType="end"/>
      </w:r>
      <w:r w:rsidR="004D432E">
        <w:rPr>
          <w:rFonts w:hint="eastAsia"/>
        </w:rPr>
        <w:t>软件</w:t>
      </w:r>
      <w:r>
        <w:rPr>
          <w:rFonts w:hint="eastAsia"/>
        </w:rPr>
        <w:t>架构图</w:t>
      </w:r>
    </w:p>
    <w:p w14:paraId="2525B16D" w14:textId="32146DD4" w:rsidR="00C85885" w:rsidRPr="00C85885" w:rsidRDefault="00C85885" w:rsidP="00C85885">
      <w:pPr>
        <w:jc w:val="center"/>
      </w:pPr>
      <w:r w:rsidRPr="00CF2A20">
        <w:rPr>
          <w:noProof/>
        </w:rPr>
        <w:drawing>
          <wp:inline distT="0" distB="0" distL="0" distR="0" wp14:anchorId="54C61F94" wp14:editId="4FB64822">
            <wp:extent cx="1828800" cy="2213547"/>
            <wp:effectExtent l="0" t="0" r="0" b="0"/>
            <wp:docPr id="1371531575"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531575" name="图片 1" descr="图示&#10;&#10;AI 生成的内容可能不正确。"/>
                    <pic:cNvPicPr/>
                  </pic:nvPicPr>
                  <pic:blipFill>
                    <a:blip r:embed="rId22"/>
                    <a:stretch>
                      <a:fillRect/>
                    </a:stretch>
                  </pic:blipFill>
                  <pic:spPr>
                    <a:xfrm>
                      <a:off x="0" y="0"/>
                      <a:ext cx="1873754" cy="2267959"/>
                    </a:xfrm>
                    <a:prstGeom prst="rect">
                      <a:avLst/>
                    </a:prstGeom>
                  </pic:spPr>
                </pic:pic>
              </a:graphicData>
            </a:graphic>
          </wp:inline>
        </w:drawing>
      </w:r>
    </w:p>
    <w:p w14:paraId="6499A4CA" w14:textId="79FDBC92" w:rsidR="00CF2A20" w:rsidRDefault="00CF2A20" w:rsidP="00CF2A20">
      <w:pPr>
        <w:pStyle w:val="ad"/>
        <w:jc w:val="center"/>
      </w:pPr>
      <w:r>
        <w:t>图</w:t>
      </w:r>
      <w:r>
        <w:t xml:space="preserve">1- </w:t>
      </w:r>
      <w:r>
        <w:fldChar w:fldCharType="begin"/>
      </w:r>
      <w:r>
        <w:instrText xml:space="preserve"> SEQ </w:instrText>
      </w:r>
      <w:r>
        <w:instrText>图</w:instrText>
      </w:r>
      <w:r>
        <w:instrText xml:space="preserve">1- \* ARABIC </w:instrText>
      </w:r>
      <w:r>
        <w:fldChar w:fldCharType="separate"/>
      </w:r>
      <w:r w:rsidR="00B012F0">
        <w:rPr>
          <w:noProof/>
        </w:rPr>
        <w:t>2</w:t>
      </w:r>
      <w:r>
        <w:fldChar w:fldCharType="end"/>
      </w:r>
      <w:r>
        <w:rPr>
          <w:rFonts w:hint="eastAsia"/>
        </w:rPr>
        <w:t>无人机硬件架构图</w:t>
      </w:r>
    </w:p>
    <w:p w14:paraId="550655D4" w14:textId="77777777" w:rsidR="00967544" w:rsidRDefault="00967544" w:rsidP="001B6A4E">
      <w:pPr>
        <w:pStyle w:val="2"/>
      </w:pPr>
    </w:p>
    <w:p w14:paraId="208C9563" w14:textId="2237E2D9" w:rsidR="00252FCF" w:rsidRDefault="00252FCF" w:rsidP="001B6A4E">
      <w:pPr>
        <w:pStyle w:val="2"/>
      </w:pPr>
      <w:bookmarkStart w:id="9" w:name="_Toc199447999"/>
      <w:r>
        <w:rPr>
          <w:rFonts w:hint="eastAsia"/>
        </w:rPr>
        <w:t xml:space="preserve">2. </w:t>
      </w:r>
      <w:r w:rsidR="00BB69FE">
        <w:rPr>
          <w:rFonts w:hint="eastAsia"/>
        </w:rPr>
        <w:t>感知层架构设计</w:t>
      </w:r>
      <w:bookmarkEnd w:id="9"/>
    </w:p>
    <w:p w14:paraId="432A41F0" w14:textId="1915E1B9" w:rsidR="00CF2A20" w:rsidRDefault="00CF2A20" w:rsidP="001B6A4E">
      <w:pPr>
        <w:spacing w:line="460" w:lineRule="exact"/>
        <w:ind w:firstLineChars="200" w:firstLine="480"/>
        <w:jc w:val="both"/>
      </w:pPr>
      <w:r w:rsidRPr="00CF2A20">
        <w:t>本文选用双目相机以及IMU作为主要感知模块，双目相机可以提供深度图、RGB图，而IMU模块可以提供角速度等信息</w:t>
      </w:r>
      <w:r>
        <w:rPr>
          <w:rFonts w:hint="eastAsia"/>
        </w:rPr>
        <w:t>。因此可以将RGB图交付于目标识别、深度图用于无人机建图、IMU与深度图共同实现VINS定位。</w:t>
      </w:r>
    </w:p>
    <w:p w14:paraId="555EEC0D" w14:textId="7BE36767" w:rsidR="0089464B" w:rsidRDefault="0089464B" w:rsidP="001B6A4E">
      <w:pPr>
        <w:spacing w:line="460" w:lineRule="exact"/>
        <w:ind w:firstLineChars="200" w:firstLine="480"/>
        <w:jc w:val="both"/>
      </w:pPr>
      <w:r>
        <w:rPr>
          <w:rFonts w:hint="eastAsia"/>
        </w:rPr>
        <w:t>架构设计输入：环境信息</w:t>
      </w:r>
      <w:r w:rsidR="00C85885">
        <w:rPr>
          <w:rFonts w:hint="eastAsia"/>
        </w:rPr>
        <w:t>。</w:t>
      </w:r>
    </w:p>
    <w:p w14:paraId="7E17546A" w14:textId="4EEAE40D" w:rsidR="0089464B" w:rsidRDefault="0089464B" w:rsidP="001B6A4E">
      <w:pPr>
        <w:spacing w:line="460" w:lineRule="exact"/>
        <w:ind w:firstLineChars="200" w:firstLine="480"/>
        <w:jc w:val="both"/>
      </w:pPr>
      <w:r>
        <w:rPr>
          <w:rFonts w:hint="eastAsia"/>
        </w:rPr>
        <w:t>架构设计输出：无人机当前所处位置、环境地图、目标坐标。</w:t>
      </w:r>
    </w:p>
    <w:p w14:paraId="7993A976" w14:textId="77777777" w:rsidR="00CF2A20" w:rsidRDefault="00CF2A20" w:rsidP="00CF2A20">
      <w:pPr>
        <w:keepNext/>
        <w:ind w:firstLineChars="200" w:firstLine="480"/>
        <w:jc w:val="center"/>
      </w:pPr>
      <w:r w:rsidRPr="00CF2A20">
        <w:rPr>
          <w:noProof/>
        </w:rPr>
        <w:lastRenderedPageBreak/>
        <w:drawing>
          <wp:inline distT="0" distB="0" distL="0" distR="0" wp14:anchorId="5710A71C" wp14:editId="37DE11EB">
            <wp:extent cx="4331043" cy="1957781"/>
            <wp:effectExtent l="0" t="0" r="0" b="0"/>
            <wp:docPr id="697323244"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23244" name="图片 1" descr="图示&#10;&#10;AI 生成的内容可能不正确。"/>
                    <pic:cNvPicPr/>
                  </pic:nvPicPr>
                  <pic:blipFill>
                    <a:blip r:embed="rId23"/>
                    <a:stretch>
                      <a:fillRect/>
                    </a:stretch>
                  </pic:blipFill>
                  <pic:spPr>
                    <a:xfrm>
                      <a:off x="0" y="0"/>
                      <a:ext cx="4598857" cy="2078842"/>
                    </a:xfrm>
                    <a:prstGeom prst="rect">
                      <a:avLst/>
                    </a:prstGeom>
                  </pic:spPr>
                </pic:pic>
              </a:graphicData>
            </a:graphic>
          </wp:inline>
        </w:drawing>
      </w:r>
    </w:p>
    <w:p w14:paraId="351CC2B9" w14:textId="08492377" w:rsidR="00CF2A20" w:rsidRDefault="00CF2A20" w:rsidP="00CF2A20">
      <w:pPr>
        <w:pStyle w:val="ad"/>
        <w:jc w:val="center"/>
      </w:pPr>
      <w:r>
        <w:t>图</w:t>
      </w:r>
      <w:r>
        <w:t xml:space="preserve">1- </w:t>
      </w:r>
      <w:r>
        <w:fldChar w:fldCharType="begin"/>
      </w:r>
      <w:r>
        <w:instrText xml:space="preserve"> SEQ </w:instrText>
      </w:r>
      <w:r>
        <w:instrText>图</w:instrText>
      </w:r>
      <w:r>
        <w:instrText xml:space="preserve">1- \* ARABIC </w:instrText>
      </w:r>
      <w:r>
        <w:fldChar w:fldCharType="separate"/>
      </w:r>
      <w:r w:rsidR="00B012F0">
        <w:rPr>
          <w:noProof/>
        </w:rPr>
        <w:t>3</w:t>
      </w:r>
      <w:r>
        <w:fldChar w:fldCharType="end"/>
      </w:r>
      <w:r>
        <w:rPr>
          <w:rFonts w:hint="eastAsia"/>
        </w:rPr>
        <w:t>感知层设计</w:t>
      </w:r>
    </w:p>
    <w:p w14:paraId="2D654C96" w14:textId="77777777" w:rsidR="00967544" w:rsidRDefault="00967544" w:rsidP="001B6A4E">
      <w:pPr>
        <w:pStyle w:val="2"/>
      </w:pPr>
    </w:p>
    <w:p w14:paraId="6AEA7C42" w14:textId="6FF1E183" w:rsidR="0089464B" w:rsidRDefault="0089464B" w:rsidP="001B6A4E">
      <w:pPr>
        <w:pStyle w:val="2"/>
      </w:pPr>
      <w:bookmarkStart w:id="10" w:name="_Toc199448000"/>
      <w:r>
        <w:rPr>
          <w:rFonts w:hint="eastAsia"/>
        </w:rPr>
        <w:t>2. 决策层架构设计</w:t>
      </w:r>
      <w:bookmarkEnd w:id="10"/>
    </w:p>
    <w:p w14:paraId="2C6F0B65" w14:textId="5510361A" w:rsidR="00CF2A20" w:rsidRPr="0089464B" w:rsidRDefault="0089464B" w:rsidP="001B6A4E">
      <w:pPr>
        <w:spacing w:line="460" w:lineRule="exact"/>
        <w:ind w:firstLineChars="200" w:firstLine="480"/>
        <w:jc w:val="both"/>
      </w:pPr>
      <w:r>
        <w:rPr>
          <w:rFonts w:hint="eastAsia"/>
        </w:rPr>
        <w:t>选用机载电脑作为计算模块，决策层主要任务交付给机载电脑计算决策。</w:t>
      </w:r>
    </w:p>
    <w:p w14:paraId="39A7C92C" w14:textId="78EED721" w:rsidR="0089464B" w:rsidRDefault="0089464B" w:rsidP="001B6A4E">
      <w:pPr>
        <w:spacing w:line="460" w:lineRule="exact"/>
        <w:ind w:firstLineChars="200" w:firstLine="480"/>
        <w:jc w:val="both"/>
      </w:pPr>
      <w:r>
        <w:rPr>
          <w:rFonts w:hint="eastAsia"/>
        </w:rPr>
        <w:t>架构设计输入：无人机当前所处位置、环境地图、目标坐标。</w:t>
      </w:r>
    </w:p>
    <w:p w14:paraId="74DD7D57" w14:textId="0CB438AC" w:rsidR="0089464B" w:rsidRDefault="0089464B" w:rsidP="001B6A4E">
      <w:pPr>
        <w:spacing w:line="460" w:lineRule="exact"/>
        <w:ind w:firstLineChars="200" w:firstLine="480"/>
        <w:jc w:val="both"/>
      </w:pPr>
      <w:r>
        <w:rPr>
          <w:rFonts w:hint="eastAsia"/>
        </w:rPr>
        <w:t>架构设计输出：无人机移动轨迹信息。</w:t>
      </w:r>
    </w:p>
    <w:p w14:paraId="719CE703" w14:textId="4DD21138" w:rsidR="002526D8" w:rsidRDefault="00F60B28" w:rsidP="002526D8">
      <w:pPr>
        <w:keepNext/>
        <w:ind w:firstLineChars="200" w:firstLine="480"/>
        <w:jc w:val="center"/>
      </w:pPr>
      <w:r w:rsidRPr="00F60B28">
        <w:rPr>
          <w:noProof/>
        </w:rPr>
        <w:drawing>
          <wp:inline distT="0" distB="0" distL="0" distR="0" wp14:anchorId="34C871E1" wp14:editId="5874D897">
            <wp:extent cx="3563737" cy="1474258"/>
            <wp:effectExtent l="0" t="0" r="5080" b="0"/>
            <wp:docPr id="12651699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169973" name=""/>
                    <pic:cNvPicPr/>
                  </pic:nvPicPr>
                  <pic:blipFill>
                    <a:blip r:embed="rId24"/>
                    <a:stretch>
                      <a:fillRect/>
                    </a:stretch>
                  </pic:blipFill>
                  <pic:spPr>
                    <a:xfrm>
                      <a:off x="0" y="0"/>
                      <a:ext cx="3702835" cy="1531801"/>
                    </a:xfrm>
                    <a:prstGeom prst="rect">
                      <a:avLst/>
                    </a:prstGeom>
                  </pic:spPr>
                </pic:pic>
              </a:graphicData>
            </a:graphic>
          </wp:inline>
        </w:drawing>
      </w:r>
    </w:p>
    <w:p w14:paraId="2B1A0F16" w14:textId="0C26D30F" w:rsidR="00CF2A20" w:rsidRDefault="002526D8" w:rsidP="002526D8">
      <w:pPr>
        <w:pStyle w:val="ad"/>
        <w:jc w:val="center"/>
      </w:pPr>
      <w:r>
        <w:t>图</w:t>
      </w:r>
      <w:r>
        <w:t xml:space="preserve">1- </w:t>
      </w:r>
      <w:r>
        <w:fldChar w:fldCharType="begin"/>
      </w:r>
      <w:r>
        <w:instrText xml:space="preserve"> SEQ </w:instrText>
      </w:r>
      <w:r>
        <w:instrText>图</w:instrText>
      </w:r>
      <w:r>
        <w:instrText xml:space="preserve">1- \* ARABIC </w:instrText>
      </w:r>
      <w:r>
        <w:fldChar w:fldCharType="separate"/>
      </w:r>
      <w:r w:rsidR="00B012F0">
        <w:rPr>
          <w:noProof/>
        </w:rPr>
        <w:t>4</w:t>
      </w:r>
      <w:r>
        <w:fldChar w:fldCharType="end"/>
      </w:r>
      <w:r>
        <w:rPr>
          <w:rFonts w:hint="eastAsia"/>
        </w:rPr>
        <w:t>决策层架构图</w:t>
      </w:r>
    </w:p>
    <w:p w14:paraId="60D895A6" w14:textId="77777777" w:rsidR="00967544" w:rsidRDefault="00967544" w:rsidP="001B6A4E">
      <w:pPr>
        <w:pStyle w:val="2"/>
      </w:pPr>
    </w:p>
    <w:p w14:paraId="474AE935" w14:textId="00D40536" w:rsidR="002526D8" w:rsidRDefault="002526D8" w:rsidP="001B6A4E">
      <w:pPr>
        <w:pStyle w:val="2"/>
      </w:pPr>
      <w:bookmarkStart w:id="11" w:name="_Toc199448001"/>
      <w:r>
        <w:rPr>
          <w:rFonts w:hint="eastAsia"/>
        </w:rPr>
        <w:t>2. 控制层架构设计</w:t>
      </w:r>
      <w:bookmarkEnd w:id="11"/>
    </w:p>
    <w:p w14:paraId="17735EB2" w14:textId="088BD6F8" w:rsidR="00CF2A20" w:rsidRDefault="00C85885" w:rsidP="001B6A4E">
      <w:pPr>
        <w:spacing w:line="460" w:lineRule="exact"/>
        <w:ind w:firstLineChars="200" w:firstLine="480"/>
        <w:jc w:val="both"/>
      </w:pPr>
      <w:r>
        <w:rPr>
          <w:rFonts w:hint="eastAsia"/>
        </w:rPr>
        <w:t>决策层由机载电脑充当解算器，将飞行轨迹解算为具体的飞行信号，交付给飞控转变为控制信号控制无人机飞行。</w:t>
      </w:r>
    </w:p>
    <w:p w14:paraId="6C3B382D" w14:textId="10464F5A" w:rsidR="00C85885" w:rsidRDefault="00C85885" w:rsidP="001B6A4E">
      <w:pPr>
        <w:spacing w:line="460" w:lineRule="exact"/>
        <w:ind w:firstLineChars="200" w:firstLine="480"/>
        <w:jc w:val="both"/>
      </w:pPr>
      <w:r>
        <w:rPr>
          <w:rFonts w:hint="eastAsia"/>
        </w:rPr>
        <w:t>架构设计输入：</w:t>
      </w:r>
      <w:r w:rsidR="004D68BD">
        <w:rPr>
          <w:rFonts w:hint="eastAsia"/>
        </w:rPr>
        <w:t>无人机轨迹信息</w:t>
      </w:r>
      <w:r>
        <w:rPr>
          <w:rFonts w:hint="eastAsia"/>
        </w:rPr>
        <w:t>。</w:t>
      </w:r>
    </w:p>
    <w:p w14:paraId="36E70F22" w14:textId="16B948FE" w:rsidR="00C85885" w:rsidRDefault="00C85885" w:rsidP="001B6A4E">
      <w:pPr>
        <w:spacing w:line="460" w:lineRule="exact"/>
        <w:ind w:firstLineChars="200" w:firstLine="480"/>
        <w:jc w:val="both"/>
      </w:pPr>
      <w:r>
        <w:rPr>
          <w:rFonts w:hint="eastAsia"/>
        </w:rPr>
        <w:t>架构设计输出：无人机</w:t>
      </w:r>
      <w:r w:rsidR="004D68BD">
        <w:rPr>
          <w:rFonts w:hint="eastAsia"/>
        </w:rPr>
        <w:t>控制信息</w:t>
      </w:r>
      <w:r>
        <w:rPr>
          <w:rFonts w:hint="eastAsia"/>
        </w:rPr>
        <w:t>。</w:t>
      </w:r>
    </w:p>
    <w:p w14:paraId="37EBCD99" w14:textId="77777777" w:rsidR="00C85885" w:rsidRPr="00C85885" w:rsidRDefault="00C85885" w:rsidP="00CF2A20">
      <w:pPr>
        <w:spacing w:line="460" w:lineRule="exact"/>
        <w:ind w:firstLineChars="200" w:firstLine="480"/>
      </w:pPr>
    </w:p>
    <w:p w14:paraId="7AABCABE" w14:textId="77777777" w:rsidR="00C85885" w:rsidRDefault="00C85885" w:rsidP="00C85885">
      <w:pPr>
        <w:keepNext/>
        <w:ind w:firstLineChars="200" w:firstLine="480"/>
        <w:jc w:val="center"/>
      </w:pPr>
      <w:r w:rsidRPr="00C85885">
        <w:rPr>
          <w:noProof/>
        </w:rPr>
        <w:lastRenderedPageBreak/>
        <w:drawing>
          <wp:inline distT="0" distB="0" distL="0" distR="0" wp14:anchorId="27597E89" wp14:editId="34F08143">
            <wp:extent cx="4438839" cy="1057248"/>
            <wp:effectExtent l="0" t="0" r="0" b="0"/>
            <wp:docPr id="360567111"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567111" name="图片 1" descr="图示&#10;&#10;AI 生成的内容可能不正确。"/>
                    <pic:cNvPicPr/>
                  </pic:nvPicPr>
                  <pic:blipFill>
                    <a:blip r:embed="rId25"/>
                    <a:stretch>
                      <a:fillRect/>
                    </a:stretch>
                  </pic:blipFill>
                  <pic:spPr>
                    <a:xfrm>
                      <a:off x="0" y="0"/>
                      <a:ext cx="4523344" cy="1077376"/>
                    </a:xfrm>
                    <a:prstGeom prst="rect">
                      <a:avLst/>
                    </a:prstGeom>
                  </pic:spPr>
                </pic:pic>
              </a:graphicData>
            </a:graphic>
          </wp:inline>
        </w:drawing>
      </w:r>
    </w:p>
    <w:p w14:paraId="3F1B1644" w14:textId="01099FA1" w:rsidR="002526D8" w:rsidRDefault="00C85885" w:rsidP="00C85885">
      <w:pPr>
        <w:pStyle w:val="ad"/>
        <w:jc w:val="center"/>
      </w:pPr>
      <w:r>
        <w:t>图</w:t>
      </w:r>
      <w:r>
        <w:t xml:space="preserve">1- </w:t>
      </w:r>
      <w:r>
        <w:fldChar w:fldCharType="begin"/>
      </w:r>
      <w:r>
        <w:instrText xml:space="preserve"> SEQ </w:instrText>
      </w:r>
      <w:r>
        <w:instrText>图</w:instrText>
      </w:r>
      <w:r>
        <w:instrText xml:space="preserve">1- \* ARABIC </w:instrText>
      </w:r>
      <w:r>
        <w:fldChar w:fldCharType="separate"/>
      </w:r>
      <w:r w:rsidR="00B012F0">
        <w:rPr>
          <w:noProof/>
        </w:rPr>
        <w:t>5</w:t>
      </w:r>
      <w:r>
        <w:fldChar w:fldCharType="end"/>
      </w:r>
      <w:r>
        <w:rPr>
          <w:rFonts w:hint="eastAsia"/>
        </w:rPr>
        <w:t>控制层架构图</w:t>
      </w:r>
    </w:p>
    <w:p w14:paraId="0BEDBE79" w14:textId="77777777" w:rsidR="00CF2A20" w:rsidRDefault="00CF2A20" w:rsidP="00CF2A20">
      <w:pPr>
        <w:spacing w:line="460" w:lineRule="exact"/>
        <w:ind w:firstLineChars="200" w:firstLine="480"/>
      </w:pPr>
    </w:p>
    <w:p w14:paraId="164744C5" w14:textId="77777777" w:rsidR="00CF2A20" w:rsidRPr="00DC11A7" w:rsidRDefault="00CF2A20" w:rsidP="002141CD">
      <w:pPr>
        <w:spacing w:line="460" w:lineRule="exact"/>
        <w:rPr>
          <w:color w:val="FF0000"/>
        </w:rPr>
        <w:sectPr w:rsidR="00CF2A20" w:rsidRPr="00DC11A7" w:rsidSect="007B302B">
          <w:headerReference w:type="default" r:id="rId26"/>
          <w:footerReference w:type="default" r:id="rId27"/>
          <w:type w:val="nextColumn"/>
          <w:pgSz w:w="11907" w:h="16840" w:code="9"/>
          <w:pgMar w:top="1247" w:right="1247" w:bottom="1247" w:left="1247" w:header="851" w:footer="992" w:gutter="0"/>
          <w:cols w:space="425"/>
          <w:docGrid w:type="linesAndChars" w:linePitch="312"/>
        </w:sectPr>
      </w:pPr>
    </w:p>
    <w:p w14:paraId="472602FF" w14:textId="266C08EF" w:rsidR="0066166D" w:rsidRDefault="0066166D" w:rsidP="002141CD">
      <w:pPr>
        <w:pStyle w:val="1"/>
        <w:spacing w:line="460" w:lineRule="exact"/>
      </w:pPr>
      <w:bookmarkStart w:id="12" w:name="_Toc199448002"/>
      <w:r>
        <w:rPr>
          <w:rFonts w:hint="eastAsia"/>
        </w:rPr>
        <w:lastRenderedPageBreak/>
        <w:t>第二章</w:t>
      </w:r>
      <w:r w:rsidR="00BB69FE">
        <w:rPr>
          <w:rFonts w:hint="eastAsia"/>
        </w:rPr>
        <w:t xml:space="preserve"> </w:t>
      </w:r>
      <w:r w:rsidR="00077E94">
        <w:rPr>
          <w:rFonts w:hint="eastAsia"/>
        </w:rPr>
        <w:t>各层实现</w:t>
      </w:r>
      <w:r w:rsidR="00252FCF">
        <w:rPr>
          <w:rFonts w:hint="eastAsia"/>
        </w:rPr>
        <w:t>方法</w:t>
      </w:r>
      <w:bookmarkEnd w:id="12"/>
    </w:p>
    <w:p w14:paraId="4B5E0ABB" w14:textId="1D4E0D80" w:rsidR="00252FCF" w:rsidRPr="009F2520" w:rsidRDefault="00252FCF" w:rsidP="001B6A4E">
      <w:pPr>
        <w:pStyle w:val="2"/>
      </w:pPr>
      <w:bookmarkStart w:id="13" w:name="_Toc199448003"/>
      <w:r>
        <w:rPr>
          <w:rFonts w:hint="eastAsia"/>
        </w:rPr>
        <w:t>1. 无人机硬件选型</w:t>
      </w:r>
      <w:r w:rsidR="00A00E28">
        <w:rPr>
          <w:rFonts w:hint="eastAsia"/>
        </w:rPr>
        <w:t>方法</w:t>
      </w:r>
      <w:bookmarkEnd w:id="13"/>
    </w:p>
    <w:p w14:paraId="71CE8956" w14:textId="2F804EB5" w:rsidR="00252FCF" w:rsidRDefault="00252FCF" w:rsidP="001B6A4E">
      <w:pPr>
        <w:spacing w:line="460" w:lineRule="exact"/>
        <w:ind w:firstLineChars="200" w:firstLine="480"/>
        <w:jc w:val="both"/>
      </w:pPr>
      <w:r>
        <w:rPr>
          <w:rFonts w:hint="eastAsia"/>
        </w:rPr>
        <w:t>本文中的无人机主要硬件架构可分为锂电池、无刷电机、电调、飞控、机架、主控机载电脑、双目相机、遥控器与接收机（调试开发使用）与传统的社区玩家无人机有所不同并没有挂载云台相机。</w:t>
      </w:r>
    </w:p>
    <w:p w14:paraId="1B77AD8B" w14:textId="77777777" w:rsidR="00252FCF" w:rsidRPr="004B30A4" w:rsidRDefault="00252FCF" w:rsidP="001B6A4E">
      <w:pPr>
        <w:pStyle w:val="3"/>
        <w:spacing w:line="460" w:lineRule="exact"/>
        <w:ind w:firstLine="480"/>
        <w:jc w:val="both"/>
      </w:pPr>
      <w:bookmarkStart w:id="14" w:name="_Toc199448004"/>
      <w:r>
        <w:rPr>
          <w:rFonts w:hint="eastAsia"/>
        </w:rPr>
        <w:t>1</w:t>
      </w:r>
      <w:r w:rsidRPr="004B30A4">
        <w:rPr>
          <w:rFonts w:hint="eastAsia"/>
        </w:rPr>
        <w:t xml:space="preserve">.1 </w:t>
      </w:r>
      <w:r>
        <w:rPr>
          <w:rFonts w:hint="eastAsia"/>
        </w:rPr>
        <w:t>电池</w:t>
      </w:r>
      <w:bookmarkEnd w:id="14"/>
    </w:p>
    <w:p w14:paraId="48CDB6A4" w14:textId="5224FDBA" w:rsidR="002526D8" w:rsidRDefault="002526D8" w:rsidP="001B6A4E">
      <w:pPr>
        <w:spacing w:line="460" w:lineRule="exact"/>
        <w:ind w:firstLineChars="200" w:firstLine="480"/>
        <w:jc w:val="both"/>
      </w:pPr>
      <w:r w:rsidRPr="002526D8">
        <w:t>锂电池的节数用几S来表示，通常有2S、3S、4S、5S等一节标准锂电池电压范围为3.7V～4.2V，可以得出不同节数电池的正常使用电压范围。</w:t>
      </w:r>
    </w:p>
    <w:p w14:paraId="5964B336" w14:textId="4F6E46EA" w:rsidR="001B6A4E" w:rsidRPr="001B6A4E" w:rsidRDefault="007B278D" w:rsidP="007B278D">
      <w:pPr>
        <w:pStyle w:val="ad"/>
        <w:jc w:val="center"/>
      </w:pPr>
      <w:r>
        <w:t>表</w:t>
      </w:r>
      <w:r>
        <w:t xml:space="preserve">1- </w:t>
      </w:r>
      <w:r>
        <w:fldChar w:fldCharType="begin"/>
      </w:r>
      <w:r>
        <w:instrText xml:space="preserve"> SEQ </w:instrText>
      </w:r>
      <w:r>
        <w:instrText>表</w:instrText>
      </w:r>
      <w:r>
        <w:instrText xml:space="preserve">1- \* ARABIC </w:instrText>
      </w:r>
      <w:r>
        <w:fldChar w:fldCharType="separate"/>
      </w:r>
      <w:r w:rsidR="00B012F0">
        <w:rPr>
          <w:noProof/>
        </w:rPr>
        <w:t>1</w:t>
      </w:r>
      <w:r>
        <w:fldChar w:fldCharType="end"/>
      </w:r>
      <w:r>
        <w:rPr>
          <w:rFonts w:hint="eastAsia"/>
        </w:rPr>
        <w:t>电池型号与电压型号对应表</w:t>
      </w:r>
    </w:p>
    <w:tbl>
      <w:tblPr>
        <w:tblStyle w:val="a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5"/>
      </w:tblGrid>
      <w:tr w:rsidR="002A20FF" w14:paraId="11245CA8" w14:textId="77777777" w:rsidTr="00EB5511">
        <w:tc>
          <w:tcPr>
            <w:tcW w:w="3134" w:type="dxa"/>
            <w:tcBorders>
              <w:top w:val="single" w:sz="4" w:space="0" w:color="auto"/>
              <w:bottom w:val="single" w:sz="4" w:space="0" w:color="auto"/>
            </w:tcBorders>
          </w:tcPr>
          <w:p w14:paraId="38A43E5C" w14:textId="77777777" w:rsidR="002A20FF" w:rsidRDefault="002A20FF" w:rsidP="00EB5511">
            <w:pPr>
              <w:spacing w:line="460" w:lineRule="exact"/>
              <w:jc w:val="center"/>
            </w:pPr>
            <w:r>
              <w:rPr>
                <w:rFonts w:hint="eastAsia"/>
              </w:rPr>
              <w:t>锂电池节数</w:t>
            </w:r>
          </w:p>
        </w:tc>
        <w:tc>
          <w:tcPr>
            <w:tcW w:w="3134" w:type="dxa"/>
            <w:tcBorders>
              <w:top w:val="single" w:sz="4" w:space="0" w:color="auto"/>
              <w:bottom w:val="single" w:sz="4" w:space="0" w:color="auto"/>
            </w:tcBorders>
          </w:tcPr>
          <w:p w14:paraId="0FF930AF" w14:textId="77777777" w:rsidR="002A20FF" w:rsidRDefault="002A20FF" w:rsidP="00EB5511">
            <w:pPr>
              <w:spacing w:line="460" w:lineRule="exact"/>
              <w:jc w:val="center"/>
            </w:pPr>
            <w:r>
              <w:rPr>
                <w:rFonts w:hint="eastAsia"/>
              </w:rPr>
              <w:t>电压最低值</w:t>
            </w:r>
          </w:p>
        </w:tc>
        <w:tc>
          <w:tcPr>
            <w:tcW w:w="3135" w:type="dxa"/>
            <w:tcBorders>
              <w:top w:val="single" w:sz="4" w:space="0" w:color="auto"/>
              <w:bottom w:val="single" w:sz="4" w:space="0" w:color="auto"/>
            </w:tcBorders>
          </w:tcPr>
          <w:p w14:paraId="65CD5435" w14:textId="77777777" w:rsidR="002A20FF" w:rsidRDefault="002A20FF" w:rsidP="00EB5511">
            <w:pPr>
              <w:spacing w:line="460" w:lineRule="exact"/>
              <w:jc w:val="center"/>
            </w:pPr>
            <w:r>
              <w:rPr>
                <w:rFonts w:hint="eastAsia"/>
              </w:rPr>
              <w:t>电压最高值</w:t>
            </w:r>
          </w:p>
        </w:tc>
      </w:tr>
      <w:tr w:rsidR="002A20FF" w14:paraId="1983CF15" w14:textId="77777777" w:rsidTr="00EB5511">
        <w:tc>
          <w:tcPr>
            <w:tcW w:w="3134" w:type="dxa"/>
            <w:tcBorders>
              <w:top w:val="single" w:sz="4" w:space="0" w:color="auto"/>
            </w:tcBorders>
          </w:tcPr>
          <w:p w14:paraId="3B0365FC" w14:textId="77777777" w:rsidR="002A20FF" w:rsidRDefault="002A20FF" w:rsidP="00EB5511">
            <w:pPr>
              <w:spacing w:line="460" w:lineRule="exact"/>
              <w:jc w:val="center"/>
            </w:pPr>
            <w:r>
              <w:rPr>
                <w:rFonts w:hint="eastAsia"/>
              </w:rPr>
              <w:t>2S</w:t>
            </w:r>
          </w:p>
        </w:tc>
        <w:tc>
          <w:tcPr>
            <w:tcW w:w="3134" w:type="dxa"/>
            <w:tcBorders>
              <w:top w:val="single" w:sz="4" w:space="0" w:color="auto"/>
            </w:tcBorders>
          </w:tcPr>
          <w:p w14:paraId="0C6C3CEE" w14:textId="77777777" w:rsidR="002A20FF" w:rsidRDefault="002A20FF" w:rsidP="00EB5511">
            <w:pPr>
              <w:spacing w:line="460" w:lineRule="exact"/>
              <w:jc w:val="center"/>
            </w:pPr>
            <w:r>
              <w:rPr>
                <w:rFonts w:hint="eastAsia"/>
              </w:rPr>
              <w:t>7.4V</w:t>
            </w:r>
          </w:p>
        </w:tc>
        <w:tc>
          <w:tcPr>
            <w:tcW w:w="3135" w:type="dxa"/>
            <w:tcBorders>
              <w:top w:val="single" w:sz="4" w:space="0" w:color="auto"/>
            </w:tcBorders>
          </w:tcPr>
          <w:p w14:paraId="2F6A3BC5" w14:textId="77777777" w:rsidR="002A20FF" w:rsidRDefault="002A20FF" w:rsidP="00EB5511">
            <w:pPr>
              <w:spacing w:line="460" w:lineRule="exact"/>
              <w:jc w:val="center"/>
            </w:pPr>
            <w:r>
              <w:rPr>
                <w:rFonts w:hint="eastAsia"/>
              </w:rPr>
              <w:t>8.4V</w:t>
            </w:r>
          </w:p>
        </w:tc>
      </w:tr>
      <w:tr w:rsidR="002A20FF" w14:paraId="79A33BEC" w14:textId="77777777" w:rsidTr="00EB5511">
        <w:tc>
          <w:tcPr>
            <w:tcW w:w="3134" w:type="dxa"/>
          </w:tcPr>
          <w:p w14:paraId="70AC1C49" w14:textId="77777777" w:rsidR="002A20FF" w:rsidRDefault="002A20FF" w:rsidP="00EB5511">
            <w:pPr>
              <w:spacing w:line="460" w:lineRule="exact"/>
              <w:jc w:val="center"/>
            </w:pPr>
            <w:r>
              <w:rPr>
                <w:rFonts w:hint="eastAsia"/>
              </w:rPr>
              <w:t>3S</w:t>
            </w:r>
          </w:p>
        </w:tc>
        <w:tc>
          <w:tcPr>
            <w:tcW w:w="3134" w:type="dxa"/>
          </w:tcPr>
          <w:p w14:paraId="15C61D8D" w14:textId="77777777" w:rsidR="002A20FF" w:rsidRDefault="002A20FF" w:rsidP="00EB5511">
            <w:pPr>
              <w:spacing w:line="460" w:lineRule="exact"/>
              <w:jc w:val="center"/>
            </w:pPr>
            <w:r>
              <w:rPr>
                <w:rFonts w:hint="eastAsia"/>
              </w:rPr>
              <w:t>11.1V</w:t>
            </w:r>
          </w:p>
        </w:tc>
        <w:tc>
          <w:tcPr>
            <w:tcW w:w="3135" w:type="dxa"/>
          </w:tcPr>
          <w:p w14:paraId="6C685574" w14:textId="77777777" w:rsidR="002A20FF" w:rsidRDefault="002A20FF" w:rsidP="00EB5511">
            <w:pPr>
              <w:spacing w:line="460" w:lineRule="exact"/>
              <w:jc w:val="center"/>
            </w:pPr>
            <w:r>
              <w:rPr>
                <w:rFonts w:hint="eastAsia"/>
              </w:rPr>
              <w:t>12.6V</w:t>
            </w:r>
          </w:p>
        </w:tc>
      </w:tr>
      <w:tr w:rsidR="002A20FF" w14:paraId="53C9D1E7" w14:textId="77777777" w:rsidTr="00EB5511">
        <w:tc>
          <w:tcPr>
            <w:tcW w:w="3134" w:type="dxa"/>
          </w:tcPr>
          <w:p w14:paraId="063EC573" w14:textId="77777777" w:rsidR="002A20FF" w:rsidRDefault="002A20FF" w:rsidP="00EB5511">
            <w:pPr>
              <w:spacing w:line="460" w:lineRule="exact"/>
              <w:jc w:val="center"/>
            </w:pPr>
            <w:r>
              <w:rPr>
                <w:rFonts w:hint="eastAsia"/>
              </w:rPr>
              <w:t>4S</w:t>
            </w:r>
          </w:p>
        </w:tc>
        <w:tc>
          <w:tcPr>
            <w:tcW w:w="3134" w:type="dxa"/>
          </w:tcPr>
          <w:p w14:paraId="312971DE" w14:textId="77777777" w:rsidR="002A20FF" w:rsidRDefault="002A20FF" w:rsidP="00EB5511">
            <w:pPr>
              <w:spacing w:line="460" w:lineRule="exact"/>
              <w:jc w:val="center"/>
            </w:pPr>
            <w:r>
              <w:rPr>
                <w:rFonts w:hint="eastAsia"/>
              </w:rPr>
              <w:t>14.8V</w:t>
            </w:r>
          </w:p>
        </w:tc>
        <w:tc>
          <w:tcPr>
            <w:tcW w:w="3135" w:type="dxa"/>
          </w:tcPr>
          <w:p w14:paraId="1E02281E" w14:textId="77777777" w:rsidR="002A20FF" w:rsidRDefault="002A20FF" w:rsidP="00EB5511">
            <w:pPr>
              <w:spacing w:line="460" w:lineRule="exact"/>
              <w:jc w:val="center"/>
            </w:pPr>
            <w:r>
              <w:rPr>
                <w:rFonts w:hint="eastAsia"/>
              </w:rPr>
              <w:t>16.8V</w:t>
            </w:r>
          </w:p>
        </w:tc>
      </w:tr>
      <w:tr w:rsidR="002A20FF" w14:paraId="4F4A4C67" w14:textId="77777777" w:rsidTr="00EB5511">
        <w:tc>
          <w:tcPr>
            <w:tcW w:w="3134" w:type="dxa"/>
          </w:tcPr>
          <w:p w14:paraId="00865DF1" w14:textId="77777777" w:rsidR="002A20FF" w:rsidRDefault="002A20FF" w:rsidP="00EB5511">
            <w:pPr>
              <w:spacing w:line="460" w:lineRule="exact"/>
              <w:jc w:val="center"/>
            </w:pPr>
            <w:r>
              <w:rPr>
                <w:rFonts w:hint="eastAsia"/>
              </w:rPr>
              <w:t>5S</w:t>
            </w:r>
          </w:p>
        </w:tc>
        <w:tc>
          <w:tcPr>
            <w:tcW w:w="3134" w:type="dxa"/>
          </w:tcPr>
          <w:p w14:paraId="3DCEA3EB" w14:textId="77777777" w:rsidR="002A20FF" w:rsidRDefault="002A20FF" w:rsidP="00EB5511">
            <w:pPr>
              <w:spacing w:line="460" w:lineRule="exact"/>
              <w:jc w:val="center"/>
            </w:pPr>
            <w:r>
              <w:rPr>
                <w:rFonts w:hint="eastAsia"/>
              </w:rPr>
              <w:t>18.5V</w:t>
            </w:r>
          </w:p>
        </w:tc>
        <w:tc>
          <w:tcPr>
            <w:tcW w:w="3135" w:type="dxa"/>
          </w:tcPr>
          <w:p w14:paraId="3B733F25" w14:textId="77777777" w:rsidR="002A20FF" w:rsidRDefault="002A20FF" w:rsidP="00EB5511">
            <w:pPr>
              <w:spacing w:line="460" w:lineRule="exact"/>
              <w:jc w:val="center"/>
            </w:pPr>
            <w:r>
              <w:rPr>
                <w:rFonts w:hint="eastAsia"/>
              </w:rPr>
              <w:t>21.0V</w:t>
            </w:r>
          </w:p>
        </w:tc>
      </w:tr>
      <w:tr w:rsidR="002A20FF" w14:paraId="189C8EDA" w14:textId="77777777" w:rsidTr="00EB5511">
        <w:tc>
          <w:tcPr>
            <w:tcW w:w="3134" w:type="dxa"/>
          </w:tcPr>
          <w:p w14:paraId="7061DCB6" w14:textId="77777777" w:rsidR="002A20FF" w:rsidRDefault="002A20FF" w:rsidP="00EB5511">
            <w:pPr>
              <w:spacing w:line="460" w:lineRule="exact"/>
              <w:jc w:val="center"/>
            </w:pPr>
            <w:r>
              <w:rPr>
                <w:rFonts w:hint="eastAsia"/>
              </w:rPr>
              <w:t>6S</w:t>
            </w:r>
          </w:p>
        </w:tc>
        <w:tc>
          <w:tcPr>
            <w:tcW w:w="3134" w:type="dxa"/>
          </w:tcPr>
          <w:p w14:paraId="755D3563" w14:textId="77777777" w:rsidR="002A20FF" w:rsidRDefault="002A20FF" w:rsidP="00EB5511">
            <w:pPr>
              <w:spacing w:line="460" w:lineRule="exact"/>
              <w:jc w:val="center"/>
            </w:pPr>
            <w:r>
              <w:rPr>
                <w:rFonts w:hint="eastAsia"/>
              </w:rPr>
              <w:t>22.2V</w:t>
            </w:r>
          </w:p>
        </w:tc>
        <w:tc>
          <w:tcPr>
            <w:tcW w:w="3135" w:type="dxa"/>
          </w:tcPr>
          <w:p w14:paraId="13D62029" w14:textId="77777777" w:rsidR="002A20FF" w:rsidRDefault="002A20FF" w:rsidP="00EB5511">
            <w:pPr>
              <w:spacing w:line="460" w:lineRule="exact"/>
              <w:jc w:val="center"/>
            </w:pPr>
            <w:r>
              <w:rPr>
                <w:rFonts w:hint="eastAsia"/>
              </w:rPr>
              <w:t>25.2V</w:t>
            </w:r>
          </w:p>
        </w:tc>
      </w:tr>
    </w:tbl>
    <w:p w14:paraId="4A257FC3" w14:textId="77777777" w:rsidR="00252FCF" w:rsidRDefault="00252FCF" w:rsidP="001B6A4E">
      <w:pPr>
        <w:spacing w:line="460" w:lineRule="exact"/>
        <w:ind w:firstLineChars="200" w:firstLine="480"/>
        <w:jc w:val="both"/>
      </w:pPr>
      <w:r>
        <w:rPr>
          <w:rFonts w:hint="eastAsia"/>
        </w:rPr>
        <w:t>考虑到机载电脑19V</w:t>
      </w:r>
      <m:oMath>
        <m:r>
          <w:rPr>
            <w:rFonts w:ascii="Cambria Math" w:hAnsi="Cambria Math"/>
          </w:rPr>
          <m:t>±</m:t>
        </m:r>
      </m:oMath>
      <w:r>
        <w:rPr>
          <w:rFonts w:hint="eastAsia"/>
        </w:rPr>
        <w:t>2V的输入电压限制与本文选用的无刷电机，本文采用两个格氏 4S 2300MAH 45C锂电池，能够为机载电脑提供可靠动力。</w:t>
      </w:r>
    </w:p>
    <w:p w14:paraId="1CB899A3" w14:textId="77777777" w:rsidR="007B278D" w:rsidRDefault="00252FCF" w:rsidP="007B278D">
      <w:pPr>
        <w:keepNext/>
        <w:ind w:firstLineChars="200" w:firstLine="480"/>
        <w:jc w:val="center"/>
      </w:pPr>
      <w:r>
        <w:rPr>
          <w:noProof/>
        </w:rPr>
        <w:drawing>
          <wp:inline distT="0" distB="0" distL="0" distR="0" wp14:anchorId="15D0647F" wp14:editId="76AC2078">
            <wp:extent cx="1661276" cy="902626"/>
            <wp:effectExtent l="0" t="0" r="2540" b="0"/>
            <wp:docPr id="11324961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496115" name="图片 113249611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77703" cy="965884"/>
                    </a:xfrm>
                    <a:prstGeom prst="rect">
                      <a:avLst/>
                    </a:prstGeom>
                  </pic:spPr>
                </pic:pic>
              </a:graphicData>
            </a:graphic>
          </wp:inline>
        </w:drawing>
      </w:r>
    </w:p>
    <w:p w14:paraId="544B0606" w14:textId="229DA1DE" w:rsidR="007B278D" w:rsidRDefault="007B278D" w:rsidP="007B278D">
      <w:pPr>
        <w:pStyle w:val="ad"/>
        <w:jc w:val="center"/>
      </w:pP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1</w:t>
      </w:r>
      <w:r>
        <w:fldChar w:fldCharType="end"/>
      </w:r>
      <w:r>
        <w:rPr>
          <w:rFonts w:hint="eastAsia"/>
        </w:rPr>
        <w:t>格氏锂电池</w:t>
      </w:r>
    </w:p>
    <w:p w14:paraId="2BEB3FCD" w14:textId="39F51362" w:rsidR="00252FCF" w:rsidRPr="009F2520" w:rsidRDefault="00252FCF" w:rsidP="001B6A4E">
      <w:pPr>
        <w:pStyle w:val="3"/>
        <w:spacing w:line="460" w:lineRule="exact"/>
        <w:ind w:firstLine="480"/>
        <w:jc w:val="both"/>
      </w:pPr>
      <w:bookmarkStart w:id="15" w:name="_Toc199448005"/>
      <w:r>
        <w:rPr>
          <w:rFonts w:hint="eastAsia"/>
        </w:rPr>
        <w:t>1</w:t>
      </w:r>
      <w:r w:rsidRPr="004B30A4">
        <w:rPr>
          <w:rFonts w:hint="eastAsia"/>
        </w:rPr>
        <w:t>.</w:t>
      </w:r>
      <w:r>
        <w:rPr>
          <w:rFonts w:hint="eastAsia"/>
        </w:rPr>
        <w:t>2</w:t>
      </w:r>
      <w:r w:rsidRPr="004B30A4">
        <w:rPr>
          <w:rFonts w:hint="eastAsia"/>
        </w:rPr>
        <w:t xml:space="preserve"> </w:t>
      </w:r>
      <w:r>
        <w:rPr>
          <w:rFonts w:hint="eastAsia"/>
        </w:rPr>
        <w:t>飞行控制器</w:t>
      </w:r>
      <w:bookmarkEnd w:id="15"/>
    </w:p>
    <w:p w14:paraId="7AFB5B9C" w14:textId="261DD023" w:rsidR="00252FCF" w:rsidRDefault="00616092" w:rsidP="001B6A4E">
      <w:pPr>
        <w:spacing w:line="460" w:lineRule="exact"/>
        <w:ind w:firstLineChars="200" w:firstLine="480"/>
        <w:jc w:val="both"/>
      </w:pPr>
      <w:r w:rsidRPr="00616092">
        <w:t>飞行控制器也叫飞控，用来根据输入的指令对马达推力进行解算，可以理解为无人机的“小脑”，飞控一般内置用于输出加速度信息的IMU，用于输出无人机高度的内置气压计，用于输出无人机朝向等传感器的内置磁罗盘</w:t>
      </w:r>
      <w:r w:rsidR="00252FCF">
        <w:rPr>
          <w:rFonts w:hint="eastAsia"/>
        </w:rPr>
        <w:t>。同时飞控又提供了丰富的接口，例如I2C、UART、CAN、GPS等接口，可以用于扩展无人机功能，例如接收遥控器输入、机载电脑控制指令，或者GPS定位（本文未使用）。</w:t>
      </w:r>
    </w:p>
    <w:p w14:paraId="17F65C19" w14:textId="43A7CAAA" w:rsidR="00252FCF" w:rsidRDefault="00252FCF" w:rsidP="001B6A4E">
      <w:pPr>
        <w:spacing w:line="460" w:lineRule="exact"/>
        <w:ind w:firstLineChars="200" w:firstLine="480"/>
        <w:jc w:val="both"/>
      </w:pPr>
      <w:r>
        <w:rPr>
          <w:rFonts w:hint="eastAsia"/>
        </w:rPr>
        <w:t>常见的飞控分为DJI、PX4、APM三大派系，在商用无人机方面DJI为当前主流派系，但是因为其闭源的特性对开发者并不友好。</w:t>
      </w:r>
      <w:r>
        <w:t>相较于DJI闭源生态的局限性，PX4体系具备：模块化软件架构支持Linux实时操作系统，开发者可自由修改飞行控制算法、导航策略等</w:t>
      </w:r>
      <w:r>
        <w:lastRenderedPageBreak/>
        <w:t>核心模块</w:t>
      </w:r>
      <w:r w:rsidR="00F60B28">
        <w:rPr>
          <w:rFonts w:hint="eastAsia"/>
        </w:rPr>
        <w:t>，PX4体系的</w:t>
      </w:r>
      <w:r>
        <w:rPr>
          <w:rFonts w:hint="eastAsia"/>
        </w:rPr>
        <w:t>工</w:t>
      </w:r>
      <w:r>
        <w:t>具链</w:t>
      </w:r>
      <w:r w:rsidR="00F60B28">
        <w:rPr>
          <w:rFonts w:hint="eastAsia"/>
        </w:rPr>
        <w:t>十分</w:t>
      </w:r>
      <w:r>
        <w:t>完备</w:t>
      </w:r>
      <w:r>
        <w:rPr>
          <w:rFonts w:hint="eastAsia"/>
        </w:rPr>
        <w:t>也是</w:t>
      </w:r>
      <w:r w:rsidR="00F60B28">
        <w:rPr>
          <w:rFonts w:hint="eastAsia"/>
        </w:rPr>
        <w:t>其</w:t>
      </w:r>
      <w:r>
        <w:rPr>
          <w:rFonts w:hint="eastAsia"/>
        </w:rPr>
        <w:t>独有的优势</w:t>
      </w:r>
      <w:r w:rsidR="00F60B28">
        <w:rPr>
          <w:rFonts w:hint="eastAsia"/>
        </w:rPr>
        <w:t>，</w:t>
      </w:r>
      <w:proofErr w:type="spellStart"/>
      <w:r>
        <w:t>QGroundControl</w:t>
      </w:r>
      <w:proofErr w:type="spellEnd"/>
      <w:r>
        <w:t>地面站</w:t>
      </w:r>
      <w:r w:rsidR="00F60B28">
        <w:rPr>
          <w:rFonts w:hint="eastAsia"/>
        </w:rPr>
        <w:t>可为开发者</w:t>
      </w:r>
      <w:r>
        <w:t>提供可视化参数调试界面</w:t>
      </w:r>
      <w:r w:rsidR="00F60B28">
        <w:rPr>
          <w:rFonts w:hint="eastAsia"/>
        </w:rPr>
        <w:t>简化开发流程，同时PX4</w:t>
      </w:r>
      <w:r>
        <w:rPr>
          <w:rFonts w:hint="eastAsia"/>
        </w:rPr>
        <w:t>良好的开源社区有</w:t>
      </w:r>
      <w:r>
        <w:t>全球开发者贡献超过200万行开源代码，涵盖</w:t>
      </w:r>
      <w:r>
        <w:rPr>
          <w:rFonts w:hint="eastAsia"/>
        </w:rPr>
        <w:t>多种无人机机架机型控制算法，减少开发者“重复造轮子”。</w:t>
      </w:r>
    </w:p>
    <w:p w14:paraId="633363EB" w14:textId="77777777" w:rsidR="007B278D" w:rsidRDefault="00252FCF" w:rsidP="007B278D">
      <w:pPr>
        <w:keepNext/>
        <w:ind w:firstLineChars="200" w:firstLine="480"/>
        <w:jc w:val="center"/>
      </w:pPr>
      <w:r w:rsidRPr="00DD4C4F">
        <w:rPr>
          <w:noProof/>
        </w:rPr>
        <w:drawing>
          <wp:inline distT="0" distB="0" distL="0" distR="0" wp14:anchorId="44668E9C" wp14:editId="2D79C99E">
            <wp:extent cx="1035657" cy="1158705"/>
            <wp:effectExtent l="0" t="0" r="6350" b="0"/>
            <wp:docPr id="2779352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35285" name=""/>
                    <pic:cNvPicPr/>
                  </pic:nvPicPr>
                  <pic:blipFill>
                    <a:blip r:embed="rId29"/>
                    <a:stretch>
                      <a:fillRect/>
                    </a:stretch>
                  </pic:blipFill>
                  <pic:spPr>
                    <a:xfrm>
                      <a:off x="0" y="0"/>
                      <a:ext cx="1037736" cy="1161031"/>
                    </a:xfrm>
                    <a:prstGeom prst="rect">
                      <a:avLst/>
                    </a:prstGeom>
                  </pic:spPr>
                </pic:pic>
              </a:graphicData>
            </a:graphic>
          </wp:inline>
        </w:drawing>
      </w:r>
    </w:p>
    <w:p w14:paraId="458D2834" w14:textId="4FDE2F83" w:rsidR="007B278D" w:rsidRDefault="007B278D" w:rsidP="007B278D">
      <w:pPr>
        <w:pStyle w:val="ad"/>
        <w:jc w:val="center"/>
      </w:pP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2</w:t>
      </w:r>
      <w:r>
        <w:fldChar w:fldCharType="end"/>
      </w:r>
      <w:r>
        <w:rPr>
          <w:rFonts w:hint="eastAsia"/>
        </w:rPr>
        <w:t>常见</w:t>
      </w:r>
      <w:r>
        <w:rPr>
          <w:rFonts w:hint="eastAsia"/>
        </w:rPr>
        <w:t>PX4</w:t>
      </w:r>
      <w:r>
        <w:rPr>
          <w:rFonts w:hint="eastAsia"/>
        </w:rPr>
        <w:t>飞控</w:t>
      </w:r>
    </w:p>
    <w:p w14:paraId="235640FD" w14:textId="77777777" w:rsidR="007B278D" w:rsidRDefault="00252FCF" w:rsidP="007B278D">
      <w:pPr>
        <w:keepNext/>
        <w:ind w:firstLineChars="200" w:firstLine="480"/>
        <w:jc w:val="center"/>
      </w:pPr>
      <w:r w:rsidRPr="00DD4C4F">
        <w:rPr>
          <w:noProof/>
        </w:rPr>
        <w:drawing>
          <wp:inline distT="0" distB="0" distL="0" distR="0" wp14:anchorId="34388F29" wp14:editId="78D8ECC9">
            <wp:extent cx="1136384" cy="1156921"/>
            <wp:effectExtent l="0" t="0" r="0" b="0"/>
            <wp:docPr id="13158380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838010" name=""/>
                    <pic:cNvPicPr/>
                  </pic:nvPicPr>
                  <pic:blipFill>
                    <a:blip r:embed="rId30"/>
                    <a:stretch>
                      <a:fillRect/>
                    </a:stretch>
                  </pic:blipFill>
                  <pic:spPr>
                    <a:xfrm>
                      <a:off x="0" y="0"/>
                      <a:ext cx="1138650" cy="1159228"/>
                    </a:xfrm>
                    <a:prstGeom prst="rect">
                      <a:avLst/>
                    </a:prstGeom>
                  </pic:spPr>
                </pic:pic>
              </a:graphicData>
            </a:graphic>
          </wp:inline>
        </w:drawing>
      </w:r>
    </w:p>
    <w:p w14:paraId="6137D843" w14:textId="094BBA42" w:rsidR="00252FCF" w:rsidRDefault="007B278D" w:rsidP="007B278D">
      <w:pPr>
        <w:pStyle w:val="ad"/>
        <w:jc w:val="center"/>
      </w:pP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3</w:t>
      </w:r>
      <w:r>
        <w:fldChar w:fldCharType="end"/>
      </w:r>
      <w:r>
        <w:rPr>
          <w:rFonts w:hint="eastAsia"/>
        </w:rPr>
        <w:t>常见</w:t>
      </w:r>
      <w:r>
        <w:rPr>
          <w:rFonts w:hint="eastAsia"/>
        </w:rPr>
        <w:t>APM</w:t>
      </w:r>
      <w:r>
        <w:rPr>
          <w:rFonts w:hint="eastAsia"/>
        </w:rPr>
        <w:t>飞控</w:t>
      </w:r>
    </w:p>
    <w:p w14:paraId="49F43DD6" w14:textId="77777777" w:rsidR="00333544" w:rsidRDefault="00333544" w:rsidP="007B278D">
      <w:pPr>
        <w:pStyle w:val="3"/>
        <w:spacing w:line="460" w:lineRule="exact"/>
        <w:ind w:firstLineChars="83" w:firstLine="199"/>
        <w:jc w:val="both"/>
      </w:pPr>
    </w:p>
    <w:p w14:paraId="12981F57" w14:textId="7B215CDB" w:rsidR="00252FCF" w:rsidRPr="004F638C" w:rsidRDefault="00252FCF" w:rsidP="001B6A4E">
      <w:pPr>
        <w:pStyle w:val="3"/>
        <w:spacing w:line="460" w:lineRule="exact"/>
        <w:ind w:firstLine="480"/>
        <w:jc w:val="both"/>
      </w:pPr>
      <w:bookmarkStart w:id="16" w:name="_Toc199448006"/>
      <w:r>
        <w:rPr>
          <w:rFonts w:hint="eastAsia"/>
        </w:rPr>
        <w:t>1</w:t>
      </w:r>
      <w:r w:rsidRPr="004B30A4">
        <w:rPr>
          <w:rFonts w:hint="eastAsia"/>
        </w:rPr>
        <w:t>.</w:t>
      </w:r>
      <w:r>
        <w:rPr>
          <w:rFonts w:hint="eastAsia"/>
        </w:rPr>
        <w:t>3</w:t>
      </w:r>
      <w:r w:rsidRPr="004B30A4">
        <w:rPr>
          <w:rFonts w:hint="eastAsia"/>
        </w:rPr>
        <w:t xml:space="preserve"> </w:t>
      </w:r>
      <w:r>
        <w:rPr>
          <w:rFonts w:hint="eastAsia"/>
        </w:rPr>
        <w:t>电子调速器</w:t>
      </w:r>
      <w:bookmarkEnd w:id="16"/>
    </w:p>
    <w:p w14:paraId="70F6FB5C" w14:textId="77777777" w:rsidR="00252FCF" w:rsidRDefault="00252FCF" w:rsidP="001B6A4E">
      <w:pPr>
        <w:spacing w:line="460" w:lineRule="exact"/>
        <w:ind w:firstLineChars="200" w:firstLine="480"/>
        <w:jc w:val="both"/>
      </w:pPr>
      <w:r>
        <w:rPr>
          <w:rFonts w:hint="eastAsia"/>
        </w:rPr>
        <w:t>电子调速器又称电调（Electronic Speed Control）简称ESC，电调作用为电机的驱动器，将飞控所传导的电机控制信号转换为电流大小，来控制电机的转动，通常电调可分为分体电调和四合一电调，通常来说四合一电调应用于空间比较紧凑的穿越机，本文选用分体电调。</w:t>
      </w:r>
    </w:p>
    <w:p w14:paraId="4E15DF73" w14:textId="77777777" w:rsidR="00252FCF" w:rsidRDefault="00252FCF" w:rsidP="001B6A4E">
      <w:pPr>
        <w:spacing w:line="460" w:lineRule="exact"/>
        <w:ind w:firstLineChars="200" w:firstLine="480"/>
        <w:jc w:val="both"/>
      </w:pPr>
      <w:r>
        <w:rPr>
          <w:rFonts w:hint="eastAsia"/>
        </w:rPr>
        <w:t>同时考虑到本文选用的为4S锂电池的</w:t>
      </w:r>
      <w:r w:rsidRPr="00BD483B">
        <w:t>电压范围</w:t>
      </w:r>
      <w:r>
        <w:rPr>
          <w:rFonts w:hint="eastAsia"/>
        </w:rPr>
        <w:t>，</w:t>
      </w:r>
      <w:r w:rsidRPr="00BD483B">
        <w:t>电调需覆盖电池电压范围（4S电池需支持14.8V</w:t>
      </w:r>
      <w:r>
        <w:rPr>
          <w:rFonts w:hint="eastAsia"/>
        </w:rPr>
        <w:t>～</w:t>
      </w:r>
      <w:r w:rsidRPr="00BD483B">
        <w:t>16.8V），同时需考虑电压波动余量（电调耐压值≥电池最高电压的1.2倍）</w:t>
      </w:r>
      <w:r>
        <w:rPr>
          <w:rFonts w:hint="eastAsia"/>
        </w:rPr>
        <w:t>，并且</w:t>
      </w:r>
      <w:r w:rsidRPr="00BD483B">
        <w:t>根据飞控输出协议选择，</w:t>
      </w:r>
      <w:r>
        <w:rPr>
          <w:rFonts w:hint="eastAsia"/>
        </w:rPr>
        <w:t>本文选用</w:t>
      </w:r>
      <w:r w:rsidRPr="00BD483B">
        <w:t>PX4飞控</w:t>
      </w:r>
      <w:r>
        <w:rPr>
          <w:rFonts w:hint="eastAsia"/>
        </w:rPr>
        <w:t>则需要</w:t>
      </w:r>
      <w:r w:rsidRPr="00BD483B">
        <w:t>兼容</w:t>
      </w:r>
      <w:proofErr w:type="spellStart"/>
      <w:r w:rsidRPr="00BD483B">
        <w:t>DShot</w:t>
      </w:r>
      <w:proofErr w:type="spellEnd"/>
      <w:r>
        <w:rPr>
          <w:rFonts w:hint="eastAsia"/>
        </w:rPr>
        <w:t>协议</w:t>
      </w:r>
      <w:r w:rsidRPr="00BD483B">
        <w:t>的型号</w:t>
      </w:r>
      <w:r>
        <w:rPr>
          <w:rFonts w:hint="eastAsia"/>
        </w:rPr>
        <w:t>，以及根据本文选用电机最大电流35A，电调应为最大额定电流+10A的电流容量45A。</w:t>
      </w:r>
    </w:p>
    <w:p w14:paraId="1144E568" w14:textId="77777777" w:rsidR="007B278D" w:rsidRDefault="00252FCF" w:rsidP="007B278D">
      <w:pPr>
        <w:keepNext/>
        <w:ind w:firstLineChars="200" w:firstLine="480"/>
        <w:jc w:val="center"/>
      </w:pPr>
      <w:r>
        <w:rPr>
          <w:noProof/>
        </w:rPr>
        <w:drawing>
          <wp:inline distT="0" distB="0" distL="0" distR="0" wp14:anchorId="3500D381" wp14:editId="7BBED8B2">
            <wp:extent cx="1477785" cy="788757"/>
            <wp:effectExtent l="0" t="0" r="0" b="0"/>
            <wp:docPr id="16663641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64147" name="图片 1666364147"/>
                    <pic:cNvPicPr/>
                  </pic:nvPicPr>
                  <pic:blipFill>
                    <a:blip r:embed="rId31" cstate="print">
                      <a:extLst>
                        <a:ext uri="{28A0092B-C50C-407E-A947-70E740481C1C}">
                          <a14:useLocalDpi xmlns:a14="http://schemas.microsoft.com/office/drawing/2010/main" val="0"/>
                        </a:ext>
                      </a:extLst>
                    </a:blip>
                    <a:stretch>
                      <a:fillRect/>
                    </a:stretch>
                  </pic:blipFill>
                  <pic:spPr>
                    <a:xfrm flipV="1">
                      <a:off x="0" y="0"/>
                      <a:ext cx="1569371" cy="837640"/>
                    </a:xfrm>
                    <a:prstGeom prst="rect">
                      <a:avLst/>
                    </a:prstGeom>
                  </pic:spPr>
                </pic:pic>
              </a:graphicData>
            </a:graphic>
          </wp:inline>
        </w:drawing>
      </w:r>
    </w:p>
    <w:p w14:paraId="1B218892" w14:textId="03E0C8E6" w:rsidR="007B278D" w:rsidRDefault="007B278D" w:rsidP="007B278D">
      <w:pPr>
        <w:pStyle w:val="ad"/>
        <w:jc w:val="center"/>
      </w:pP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4</w:t>
      </w:r>
      <w:r>
        <w:fldChar w:fldCharType="end"/>
      </w:r>
      <w:r>
        <w:rPr>
          <w:rFonts w:hint="eastAsia"/>
        </w:rPr>
        <w:t>常见分体电调</w:t>
      </w:r>
    </w:p>
    <w:p w14:paraId="138FF1D2" w14:textId="77777777" w:rsidR="007B278D" w:rsidRDefault="00252FCF" w:rsidP="007B278D">
      <w:pPr>
        <w:keepNext/>
        <w:ind w:firstLineChars="200" w:firstLine="480"/>
        <w:jc w:val="center"/>
      </w:pPr>
      <w:r w:rsidRPr="00DD4C4F">
        <w:rPr>
          <w:noProof/>
        </w:rPr>
        <w:lastRenderedPageBreak/>
        <w:drawing>
          <wp:inline distT="0" distB="0" distL="0" distR="0" wp14:anchorId="638C26E3" wp14:editId="12BCC6D5">
            <wp:extent cx="1340189" cy="1231182"/>
            <wp:effectExtent l="0" t="0" r="0" b="1270"/>
            <wp:docPr id="19917518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51800" name=""/>
                    <pic:cNvPicPr/>
                  </pic:nvPicPr>
                  <pic:blipFill>
                    <a:blip r:embed="rId32"/>
                    <a:stretch>
                      <a:fillRect/>
                    </a:stretch>
                  </pic:blipFill>
                  <pic:spPr>
                    <a:xfrm>
                      <a:off x="0" y="0"/>
                      <a:ext cx="1397923" cy="1284220"/>
                    </a:xfrm>
                    <a:prstGeom prst="rect">
                      <a:avLst/>
                    </a:prstGeom>
                  </pic:spPr>
                </pic:pic>
              </a:graphicData>
            </a:graphic>
          </wp:inline>
        </w:drawing>
      </w:r>
    </w:p>
    <w:p w14:paraId="382A0F53" w14:textId="534A05AB" w:rsidR="00252FCF" w:rsidRDefault="007B278D" w:rsidP="007B278D">
      <w:pPr>
        <w:pStyle w:val="ad"/>
        <w:jc w:val="center"/>
      </w:pP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5</w:t>
      </w:r>
      <w:r>
        <w:fldChar w:fldCharType="end"/>
      </w:r>
      <w:r>
        <w:rPr>
          <w:rFonts w:hint="eastAsia"/>
        </w:rPr>
        <w:t>常见四合一电调</w:t>
      </w:r>
    </w:p>
    <w:p w14:paraId="0B273B7A" w14:textId="77777777" w:rsidR="00333544" w:rsidRDefault="00333544" w:rsidP="00252FCF">
      <w:pPr>
        <w:pStyle w:val="3"/>
        <w:spacing w:line="460" w:lineRule="exact"/>
        <w:ind w:firstLine="480"/>
      </w:pPr>
    </w:p>
    <w:p w14:paraId="0CD53C7D" w14:textId="514CD228" w:rsidR="00252FCF" w:rsidRPr="001218CD" w:rsidRDefault="00252FCF" w:rsidP="001B6A4E">
      <w:pPr>
        <w:pStyle w:val="3"/>
        <w:spacing w:line="460" w:lineRule="exact"/>
        <w:ind w:firstLine="480"/>
        <w:jc w:val="both"/>
      </w:pPr>
      <w:bookmarkStart w:id="17" w:name="_Toc199448007"/>
      <w:r>
        <w:rPr>
          <w:rFonts w:hint="eastAsia"/>
        </w:rPr>
        <w:t>1</w:t>
      </w:r>
      <w:r w:rsidRPr="004B30A4">
        <w:rPr>
          <w:rFonts w:hint="eastAsia"/>
        </w:rPr>
        <w:t>.</w:t>
      </w:r>
      <w:r>
        <w:rPr>
          <w:rFonts w:hint="eastAsia"/>
        </w:rPr>
        <w:t>4</w:t>
      </w:r>
      <w:r w:rsidRPr="004B30A4">
        <w:rPr>
          <w:rFonts w:hint="eastAsia"/>
        </w:rPr>
        <w:t xml:space="preserve"> </w:t>
      </w:r>
      <w:r>
        <w:rPr>
          <w:rFonts w:hint="eastAsia"/>
        </w:rPr>
        <w:t>电机</w:t>
      </w:r>
      <w:bookmarkEnd w:id="17"/>
    </w:p>
    <w:p w14:paraId="6B7E4D8A" w14:textId="77777777" w:rsidR="00252FCF" w:rsidRDefault="00252FCF" w:rsidP="001B6A4E">
      <w:pPr>
        <w:spacing w:line="460" w:lineRule="exact"/>
        <w:ind w:firstLineChars="200" w:firstLine="480"/>
        <w:jc w:val="both"/>
      </w:pPr>
      <w:r>
        <w:rPr>
          <w:rFonts w:hint="eastAsia"/>
        </w:rPr>
        <w:t>电机通常分为无刷电机和空心杯电机，通常在无人机上使用无刷电机，常见的无刷电机按尺寸来分类可以分为3寸桨电机、5寸桨电机、7寸桨电机。不同尺寸的桨叶在相同转速的情况下可以为无人机带来不同的升力。</w:t>
      </w:r>
      <w:r w:rsidRPr="006F43FB">
        <w:t>KV值是每1V的电压下电机每分钟空转的转速。例如KV800,在1V的电压下空转转速是800转每分钟。那么10V的电压下是8000转每分钟的空转转速。</w:t>
      </w:r>
    </w:p>
    <w:p w14:paraId="6771A7EF" w14:textId="77777777" w:rsidR="00252FCF" w:rsidRPr="00EC171F" w:rsidRDefault="00252FCF" w:rsidP="001B6A4E">
      <w:pPr>
        <w:ind w:firstLineChars="200" w:firstLine="480"/>
        <w:jc w:val="both"/>
        <w:rPr>
          <w:rFonts w:ascii="Cambria Math" w:hAnsi="Cambria Math"/>
          <w:i/>
        </w:rPr>
      </w:pPr>
      <m:oMathPara>
        <m:oMath>
          <m:r>
            <w:rPr>
              <w:rFonts w:ascii="Cambria Math" w:hAnsi="Cambria Math" w:hint="eastAsia"/>
            </w:rPr>
            <m:t>电机的转速</m:t>
          </m:r>
          <m:d>
            <m:dPr>
              <m:begChr m:val="（"/>
              <m:endChr m:val="）"/>
              <m:ctrlPr>
                <w:rPr>
                  <w:rFonts w:ascii="Cambria Math" w:hAnsi="Cambria Math"/>
                  <w:i/>
                </w:rPr>
              </m:ctrlPr>
            </m:dPr>
            <m:e>
              <m:r>
                <w:rPr>
                  <w:rFonts w:ascii="Cambria Math" w:hAnsi="Cambria Math" w:hint="eastAsia"/>
                </w:rPr>
                <m:t>空载</m:t>
              </m:r>
            </m:e>
          </m:d>
          <m:r>
            <w:rPr>
              <w:rFonts w:ascii="Cambria Math" w:hAnsi="Cambria Math"/>
            </w:rPr>
            <m:t>=</m:t>
          </m:r>
          <m:r>
            <w:rPr>
              <w:rFonts w:ascii="Cambria Math" w:hAnsi="Cambria Math" w:hint="eastAsia"/>
            </w:rPr>
            <m:t>KV</m:t>
          </m:r>
          <m:r>
            <w:rPr>
              <w:rFonts w:ascii="Cambria Math" w:hAnsi="Cambria Math" w:hint="eastAsia"/>
            </w:rPr>
            <m:t>值</m:t>
          </m:r>
          <m:r>
            <w:rPr>
              <w:rFonts w:ascii="Cambria Math" w:hAnsi="Cambria Math"/>
            </w:rPr>
            <m:t>×</m:t>
          </m:r>
          <m:r>
            <w:rPr>
              <w:rFonts w:ascii="Cambria Math" w:hAnsi="Cambria Math" w:cs="Apple Color Emoji" w:hint="eastAsia"/>
            </w:rPr>
            <m:t>电压</m:t>
          </m:r>
        </m:oMath>
      </m:oMathPara>
    </w:p>
    <w:p w14:paraId="2030E7BE" w14:textId="77777777" w:rsidR="00616092" w:rsidRDefault="00616092" w:rsidP="001B6A4E">
      <w:pPr>
        <w:spacing w:line="460" w:lineRule="exact"/>
        <w:ind w:firstLineChars="200" w:firstLine="480"/>
        <w:jc w:val="both"/>
      </w:pPr>
      <w:r w:rsidRPr="00616092">
        <w:t>马达规格相同时，KV值越小，代表马达扭距越大，转速越低，所以要选螺旋桨，螺距较大，尺寸较大；KV值越大，代表电机扭距越小，但转速高，就要选择螺距小的螺旋桨，螺距小的尺子要小一些。当马达规格不同时KV值相同时，马达直径越大、高度越高代表马达功率越大，提升效率需要选用螺距大、体积大的螺旋桨。</w:t>
      </w:r>
    </w:p>
    <w:p w14:paraId="6FFB9C64" w14:textId="77A215F2" w:rsidR="00252FCF" w:rsidRPr="00DA6536" w:rsidRDefault="00252FCF" w:rsidP="001B6A4E">
      <w:pPr>
        <w:spacing w:line="460" w:lineRule="exact"/>
        <w:ind w:firstLineChars="200" w:firstLine="480"/>
        <w:jc w:val="both"/>
      </w:pPr>
      <w:r w:rsidRPr="00DA6536">
        <w:rPr>
          <w:rFonts w:hint="eastAsia"/>
        </w:rPr>
        <w:t>因此本文选用型号为V2306-2400KV 品牌为T-Motor的四颗无刷电机。</w:t>
      </w:r>
    </w:p>
    <w:p w14:paraId="2F56F4CB" w14:textId="77777777" w:rsidR="00AB585F" w:rsidRDefault="00252FCF" w:rsidP="00AB585F">
      <w:pPr>
        <w:keepNext/>
        <w:ind w:firstLineChars="200" w:firstLine="480"/>
        <w:jc w:val="center"/>
      </w:pPr>
      <w:r w:rsidRPr="00295CDA">
        <w:rPr>
          <w:noProof/>
        </w:rPr>
        <w:drawing>
          <wp:inline distT="0" distB="0" distL="0" distR="0" wp14:anchorId="6F249039" wp14:editId="68BDD969">
            <wp:extent cx="1144745" cy="896289"/>
            <wp:effectExtent l="0" t="0" r="0" b="5715"/>
            <wp:docPr id="4686057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05768" name=""/>
                    <pic:cNvPicPr/>
                  </pic:nvPicPr>
                  <pic:blipFill>
                    <a:blip r:embed="rId33"/>
                    <a:stretch>
                      <a:fillRect/>
                    </a:stretch>
                  </pic:blipFill>
                  <pic:spPr>
                    <a:xfrm>
                      <a:off x="0" y="0"/>
                      <a:ext cx="1335513" cy="1045653"/>
                    </a:xfrm>
                    <a:prstGeom prst="rect">
                      <a:avLst/>
                    </a:prstGeom>
                  </pic:spPr>
                </pic:pic>
              </a:graphicData>
            </a:graphic>
          </wp:inline>
        </w:drawing>
      </w:r>
    </w:p>
    <w:p w14:paraId="22AB9BCB" w14:textId="11D5B523" w:rsidR="00252FCF" w:rsidRDefault="00AB585F" w:rsidP="00AB585F">
      <w:pPr>
        <w:pStyle w:val="ad"/>
        <w:jc w:val="center"/>
      </w:pP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6</w:t>
      </w:r>
      <w:r>
        <w:fldChar w:fldCharType="end"/>
      </w:r>
      <w:r>
        <w:rPr>
          <w:rFonts w:hint="eastAsia"/>
        </w:rPr>
        <w:t>常见无刷电机</w:t>
      </w:r>
    </w:p>
    <w:p w14:paraId="12755DCB" w14:textId="77777777" w:rsidR="00FA30F5" w:rsidRPr="00FA30F5" w:rsidRDefault="00FA30F5" w:rsidP="00FA30F5"/>
    <w:p w14:paraId="5A71F31C" w14:textId="67C339E1" w:rsidR="00967544" w:rsidRPr="00AB585F" w:rsidRDefault="00AB585F" w:rsidP="00AB585F">
      <w:pPr>
        <w:pStyle w:val="ad"/>
        <w:jc w:val="center"/>
      </w:pPr>
      <w:r>
        <w:t>表</w:t>
      </w:r>
      <w:r>
        <w:t xml:space="preserve">1- </w:t>
      </w:r>
      <w:r>
        <w:fldChar w:fldCharType="begin"/>
      </w:r>
      <w:r>
        <w:instrText xml:space="preserve"> SEQ </w:instrText>
      </w:r>
      <w:r>
        <w:instrText>表</w:instrText>
      </w:r>
      <w:r>
        <w:instrText xml:space="preserve">1- \* ARABIC </w:instrText>
      </w:r>
      <w:r>
        <w:fldChar w:fldCharType="separate"/>
      </w:r>
      <w:r w:rsidR="00B012F0">
        <w:rPr>
          <w:noProof/>
        </w:rPr>
        <w:t>2</w:t>
      </w:r>
      <w:r>
        <w:fldChar w:fldCharType="end"/>
      </w:r>
      <w:r w:rsidRPr="00AB585F">
        <w:rPr>
          <w:rFonts w:hint="eastAsia"/>
        </w:rPr>
        <w:t xml:space="preserve"> </w:t>
      </w:r>
      <w:r>
        <w:rPr>
          <w:rFonts w:hint="eastAsia"/>
        </w:rPr>
        <w:t>V2306-2400KV</w:t>
      </w:r>
      <w:r>
        <w:rPr>
          <w:rFonts w:hint="eastAsia"/>
        </w:rPr>
        <w:t>电机使用</w:t>
      </w:r>
      <w:r>
        <w:rPr>
          <w:rFonts w:hint="eastAsia"/>
        </w:rPr>
        <w:t>T5147</w:t>
      </w:r>
      <w:r>
        <w:rPr>
          <w:rFonts w:hint="eastAsia"/>
        </w:rPr>
        <w:t>桨叶力效表</w:t>
      </w:r>
    </w:p>
    <w:tbl>
      <w:tblPr>
        <w:tblW w:w="7230" w:type="dxa"/>
        <w:jc w:val="center"/>
        <w:tblBorders>
          <w:top w:val="single" w:sz="12" w:space="0" w:color="000000" w:themeColor="text1"/>
          <w:bottom w:val="single" w:sz="12" w:space="0" w:color="000000" w:themeColor="text1"/>
        </w:tblBorders>
        <w:tblLayout w:type="fixed"/>
        <w:tblCellMar>
          <w:left w:w="0" w:type="dxa"/>
          <w:right w:w="0" w:type="dxa"/>
        </w:tblCellMar>
        <w:tblLook w:val="04A0" w:firstRow="1" w:lastRow="0" w:firstColumn="1" w:lastColumn="0" w:noHBand="0" w:noVBand="1"/>
      </w:tblPr>
      <w:tblGrid>
        <w:gridCol w:w="1134"/>
        <w:gridCol w:w="1134"/>
        <w:gridCol w:w="851"/>
        <w:gridCol w:w="850"/>
        <w:gridCol w:w="1134"/>
        <w:gridCol w:w="1134"/>
        <w:gridCol w:w="993"/>
      </w:tblGrid>
      <w:tr w:rsidR="00AB435B" w14:paraId="72FB6924" w14:textId="77777777" w:rsidTr="00EB5511">
        <w:trPr>
          <w:trHeight w:val="315"/>
          <w:jc w:val="center"/>
        </w:trPr>
        <w:tc>
          <w:tcPr>
            <w:tcW w:w="1134" w:type="dxa"/>
            <w:tcBorders>
              <w:top w:val="single" w:sz="12" w:space="0" w:color="000000" w:themeColor="text1"/>
              <w:bottom w:val="single" w:sz="12" w:space="0" w:color="000000" w:themeColor="text1"/>
            </w:tcBorders>
            <w:shd w:val="clear" w:color="auto" w:fill="FFFFFF"/>
            <w:tcMar>
              <w:top w:w="30" w:type="dxa"/>
              <w:left w:w="120" w:type="dxa"/>
              <w:bottom w:w="30" w:type="dxa"/>
              <w:right w:w="120" w:type="dxa"/>
            </w:tcMar>
            <w:vAlign w:val="center"/>
          </w:tcPr>
          <w:p w14:paraId="041A241B"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hint="eastAsia"/>
                <w:color w:val="434343"/>
              </w:rPr>
              <w:t>油门点</w:t>
            </w:r>
          </w:p>
        </w:tc>
        <w:tc>
          <w:tcPr>
            <w:tcW w:w="1134" w:type="dxa"/>
            <w:tcBorders>
              <w:top w:val="single" w:sz="12" w:space="0" w:color="000000" w:themeColor="text1"/>
              <w:bottom w:val="single" w:sz="12" w:space="0" w:color="000000" w:themeColor="text1"/>
            </w:tcBorders>
            <w:shd w:val="clear" w:color="auto" w:fill="FFFFFF"/>
            <w:tcMar>
              <w:top w:w="30" w:type="dxa"/>
              <w:left w:w="120" w:type="dxa"/>
              <w:bottom w:w="30" w:type="dxa"/>
              <w:right w:w="120" w:type="dxa"/>
            </w:tcMar>
            <w:vAlign w:val="center"/>
          </w:tcPr>
          <w:p w14:paraId="79E7C558"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hint="eastAsia"/>
                <w:color w:val="434343"/>
              </w:rPr>
              <w:t>拉力</w:t>
            </w:r>
          </w:p>
        </w:tc>
        <w:tc>
          <w:tcPr>
            <w:tcW w:w="851" w:type="dxa"/>
            <w:tcBorders>
              <w:top w:val="single" w:sz="12" w:space="0" w:color="000000" w:themeColor="text1"/>
              <w:bottom w:val="single" w:sz="12" w:space="0" w:color="000000" w:themeColor="text1"/>
            </w:tcBorders>
            <w:shd w:val="clear" w:color="auto" w:fill="FFFFFF"/>
            <w:tcMar>
              <w:top w:w="30" w:type="dxa"/>
              <w:left w:w="120" w:type="dxa"/>
              <w:bottom w:w="30" w:type="dxa"/>
              <w:right w:w="120" w:type="dxa"/>
            </w:tcMar>
            <w:vAlign w:val="center"/>
          </w:tcPr>
          <w:p w14:paraId="4B8AC13F"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hint="eastAsia"/>
                <w:color w:val="434343"/>
              </w:rPr>
              <w:t>电压</w:t>
            </w:r>
          </w:p>
        </w:tc>
        <w:tc>
          <w:tcPr>
            <w:tcW w:w="850" w:type="dxa"/>
            <w:tcBorders>
              <w:top w:val="single" w:sz="12" w:space="0" w:color="000000" w:themeColor="text1"/>
              <w:bottom w:val="single" w:sz="12" w:space="0" w:color="000000" w:themeColor="text1"/>
            </w:tcBorders>
            <w:shd w:val="clear" w:color="auto" w:fill="FFFFFF"/>
            <w:tcMar>
              <w:top w:w="30" w:type="dxa"/>
              <w:left w:w="120" w:type="dxa"/>
              <w:bottom w:w="30" w:type="dxa"/>
              <w:right w:w="120" w:type="dxa"/>
            </w:tcMar>
            <w:vAlign w:val="center"/>
          </w:tcPr>
          <w:p w14:paraId="25246687"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hint="eastAsia"/>
                <w:color w:val="434343"/>
              </w:rPr>
              <w:t>电流</w:t>
            </w:r>
          </w:p>
        </w:tc>
        <w:tc>
          <w:tcPr>
            <w:tcW w:w="1134" w:type="dxa"/>
            <w:tcBorders>
              <w:top w:val="single" w:sz="12" w:space="0" w:color="000000" w:themeColor="text1"/>
              <w:bottom w:val="single" w:sz="12" w:space="0" w:color="000000" w:themeColor="text1"/>
            </w:tcBorders>
            <w:shd w:val="clear" w:color="auto" w:fill="FFFFFF"/>
            <w:tcMar>
              <w:top w:w="30" w:type="dxa"/>
              <w:left w:w="120" w:type="dxa"/>
              <w:bottom w:w="30" w:type="dxa"/>
              <w:right w:w="120" w:type="dxa"/>
            </w:tcMar>
            <w:vAlign w:val="center"/>
          </w:tcPr>
          <w:p w14:paraId="007E1E51"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hint="eastAsia"/>
                <w:color w:val="434343"/>
              </w:rPr>
              <w:t>转速</w:t>
            </w:r>
          </w:p>
        </w:tc>
        <w:tc>
          <w:tcPr>
            <w:tcW w:w="1134" w:type="dxa"/>
            <w:tcBorders>
              <w:top w:val="single" w:sz="12" w:space="0" w:color="000000" w:themeColor="text1"/>
              <w:bottom w:val="single" w:sz="12" w:space="0" w:color="000000" w:themeColor="text1"/>
            </w:tcBorders>
            <w:shd w:val="clear" w:color="auto" w:fill="FFFFFF"/>
            <w:tcMar>
              <w:top w:w="30" w:type="dxa"/>
              <w:left w:w="120" w:type="dxa"/>
              <w:bottom w:w="30" w:type="dxa"/>
              <w:right w:w="120" w:type="dxa"/>
            </w:tcMar>
            <w:vAlign w:val="center"/>
          </w:tcPr>
          <w:p w14:paraId="015DB1AB"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hint="eastAsia"/>
                <w:color w:val="434343"/>
              </w:rPr>
              <w:t>功率</w:t>
            </w:r>
          </w:p>
        </w:tc>
        <w:tc>
          <w:tcPr>
            <w:tcW w:w="993" w:type="dxa"/>
            <w:tcBorders>
              <w:top w:val="single" w:sz="12" w:space="0" w:color="000000" w:themeColor="text1"/>
              <w:bottom w:val="single" w:sz="12" w:space="0" w:color="000000" w:themeColor="text1"/>
            </w:tcBorders>
            <w:shd w:val="clear" w:color="auto" w:fill="FFFFFF"/>
            <w:tcMar>
              <w:top w:w="30" w:type="dxa"/>
              <w:left w:w="120" w:type="dxa"/>
              <w:bottom w:w="30" w:type="dxa"/>
              <w:right w:w="120" w:type="dxa"/>
            </w:tcMar>
            <w:vAlign w:val="center"/>
          </w:tcPr>
          <w:p w14:paraId="02758EFE"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hint="eastAsia"/>
                <w:color w:val="434343"/>
              </w:rPr>
              <w:t>力效</w:t>
            </w:r>
          </w:p>
        </w:tc>
      </w:tr>
      <w:tr w:rsidR="00AB435B" w14:paraId="7A5DABD5" w14:textId="77777777" w:rsidTr="00EB5511">
        <w:trPr>
          <w:trHeight w:val="315"/>
          <w:jc w:val="center"/>
        </w:trPr>
        <w:tc>
          <w:tcPr>
            <w:tcW w:w="1134" w:type="dxa"/>
            <w:tcBorders>
              <w:top w:val="single" w:sz="12" w:space="0" w:color="000000" w:themeColor="text1"/>
              <w:bottom w:val="nil"/>
            </w:tcBorders>
            <w:shd w:val="clear" w:color="auto" w:fill="auto"/>
            <w:tcMar>
              <w:top w:w="30" w:type="dxa"/>
              <w:left w:w="120" w:type="dxa"/>
              <w:bottom w:w="30" w:type="dxa"/>
              <w:right w:w="120" w:type="dxa"/>
            </w:tcMar>
            <w:vAlign w:val="center"/>
            <w:hideMark/>
          </w:tcPr>
          <w:p w14:paraId="31FD8ADA"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50%</w:t>
            </w:r>
          </w:p>
        </w:tc>
        <w:tc>
          <w:tcPr>
            <w:tcW w:w="1134" w:type="dxa"/>
            <w:tcBorders>
              <w:top w:val="single" w:sz="12" w:space="0" w:color="000000" w:themeColor="text1"/>
              <w:bottom w:val="nil"/>
            </w:tcBorders>
            <w:shd w:val="clear" w:color="auto" w:fill="auto"/>
            <w:tcMar>
              <w:top w:w="30" w:type="dxa"/>
              <w:left w:w="120" w:type="dxa"/>
              <w:bottom w:w="30" w:type="dxa"/>
              <w:right w:w="120" w:type="dxa"/>
            </w:tcMar>
            <w:vAlign w:val="center"/>
            <w:hideMark/>
          </w:tcPr>
          <w:p w14:paraId="66C4A8D5"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476.52</w:t>
            </w:r>
          </w:p>
        </w:tc>
        <w:tc>
          <w:tcPr>
            <w:tcW w:w="851" w:type="dxa"/>
            <w:tcBorders>
              <w:top w:val="single" w:sz="12" w:space="0" w:color="000000" w:themeColor="text1"/>
              <w:bottom w:val="nil"/>
            </w:tcBorders>
            <w:shd w:val="clear" w:color="auto" w:fill="auto"/>
            <w:tcMar>
              <w:top w:w="30" w:type="dxa"/>
              <w:left w:w="120" w:type="dxa"/>
              <w:bottom w:w="30" w:type="dxa"/>
              <w:right w:w="120" w:type="dxa"/>
            </w:tcMar>
            <w:vAlign w:val="center"/>
            <w:hideMark/>
          </w:tcPr>
          <w:p w14:paraId="218DD2D7"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15.61</w:t>
            </w:r>
          </w:p>
        </w:tc>
        <w:tc>
          <w:tcPr>
            <w:tcW w:w="850" w:type="dxa"/>
            <w:tcBorders>
              <w:top w:val="single" w:sz="12" w:space="0" w:color="000000" w:themeColor="text1"/>
              <w:bottom w:val="nil"/>
            </w:tcBorders>
            <w:shd w:val="clear" w:color="auto" w:fill="auto"/>
            <w:tcMar>
              <w:top w:w="30" w:type="dxa"/>
              <w:left w:w="120" w:type="dxa"/>
              <w:bottom w:w="30" w:type="dxa"/>
              <w:right w:w="120" w:type="dxa"/>
            </w:tcMar>
            <w:vAlign w:val="center"/>
            <w:hideMark/>
          </w:tcPr>
          <w:p w14:paraId="58DE4551"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8.01</w:t>
            </w:r>
          </w:p>
        </w:tc>
        <w:tc>
          <w:tcPr>
            <w:tcW w:w="1134" w:type="dxa"/>
            <w:tcBorders>
              <w:top w:val="single" w:sz="12" w:space="0" w:color="000000" w:themeColor="text1"/>
              <w:bottom w:val="nil"/>
            </w:tcBorders>
            <w:shd w:val="clear" w:color="auto" w:fill="auto"/>
            <w:tcMar>
              <w:top w:w="30" w:type="dxa"/>
              <w:left w:w="120" w:type="dxa"/>
              <w:bottom w:w="30" w:type="dxa"/>
              <w:right w:w="120" w:type="dxa"/>
            </w:tcMar>
            <w:vAlign w:val="center"/>
            <w:hideMark/>
          </w:tcPr>
          <w:p w14:paraId="62160BA4"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15652</w:t>
            </w:r>
          </w:p>
        </w:tc>
        <w:tc>
          <w:tcPr>
            <w:tcW w:w="1134" w:type="dxa"/>
            <w:tcBorders>
              <w:top w:val="single" w:sz="12" w:space="0" w:color="000000" w:themeColor="text1"/>
              <w:bottom w:val="nil"/>
            </w:tcBorders>
            <w:shd w:val="clear" w:color="auto" w:fill="auto"/>
            <w:tcMar>
              <w:top w:w="30" w:type="dxa"/>
              <w:left w:w="120" w:type="dxa"/>
              <w:bottom w:w="30" w:type="dxa"/>
              <w:right w:w="120" w:type="dxa"/>
            </w:tcMar>
            <w:vAlign w:val="center"/>
            <w:hideMark/>
          </w:tcPr>
          <w:p w14:paraId="02C97CE8"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125.11</w:t>
            </w:r>
          </w:p>
        </w:tc>
        <w:tc>
          <w:tcPr>
            <w:tcW w:w="993" w:type="dxa"/>
            <w:tcBorders>
              <w:top w:val="single" w:sz="12" w:space="0" w:color="000000" w:themeColor="text1"/>
              <w:bottom w:val="nil"/>
            </w:tcBorders>
            <w:shd w:val="clear" w:color="auto" w:fill="auto"/>
            <w:tcMar>
              <w:top w:w="30" w:type="dxa"/>
              <w:left w:w="120" w:type="dxa"/>
              <w:bottom w:w="30" w:type="dxa"/>
              <w:right w:w="120" w:type="dxa"/>
            </w:tcMar>
            <w:vAlign w:val="center"/>
            <w:hideMark/>
          </w:tcPr>
          <w:p w14:paraId="06C97A18"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3.81</w:t>
            </w:r>
          </w:p>
        </w:tc>
      </w:tr>
      <w:tr w:rsidR="00AB435B" w14:paraId="26314D3A" w14:textId="77777777" w:rsidTr="00EB5511">
        <w:trPr>
          <w:trHeight w:val="315"/>
          <w:jc w:val="center"/>
        </w:trPr>
        <w:tc>
          <w:tcPr>
            <w:tcW w:w="1134" w:type="dxa"/>
            <w:tcBorders>
              <w:top w:val="nil"/>
              <w:bottom w:val="nil"/>
            </w:tcBorders>
            <w:shd w:val="clear" w:color="auto" w:fill="auto"/>
            <w:tcMar>
              <w:top w:w="30" w:type="dxa"/>
              <w:left w:w="120" w:type="dxa"/>
              <w:bottom w:w="30" w:type="dxa"/>
              <w:right w:w="120" w:type="dxa"/>
            </w:tcMar>
            <w:vAlign w:val="center"/>
            <w:hideMark/>
          </w:tcPr>
          <w:p w14:paraId="7695F54A"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55%</w:t>
            </w:r>
          </w:p>
        </w:tc>
        <w:tc>
          <w:tcPr>
            <w:tcW w:w="1134" w:type="dxa"/>
            <w:tcBorders>
              <w:top w:val="nil"/>
              <w:bottom w:val="nil"/>
            </w:tcBorders>
            <w:shd w:val="clear" w:color="auto" w:fill="auto"/>
            <w:tcMar>
              <w:top w:w="30" w:type="dxa"/>
              <w:left w:w="120" w:type="dxa"/>
              <w:bottom w:w="30" w:type="dxa"/>
              <w:right w:w="120" w:type="dxa"/>
            </w:tcMar>
            <w:vAlign w:val="center"/>
            <w:hideMark/>
          </w:tcPr>
          <w:p w14:paraId="71F01097"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539.47</w:t>
            </w:r>
          </w:p>
        </w:tc>
        <w:tc>
          <w:tcPr>
            <w:tcW w:w="851" w:type="dxa"/>
            <w:tcBorders>
              <w:top w:val="nil"/>
              <w:bottom w:val="nil"/>
            </w:tcBorders>
            <w:shd w:val="clear" w:color="auto" w:fill="auto"/>
            <w:tcMar>
              <w:top w:w="30" w:type="dxa"/>
              <w:left w:w="120" w:type="dxa"/>
              <w:bottom w:w="30" w:type="dxa"/>
              <w:right w:w="120" w:type="dxa"/>
            </w:tcMar>
            <w:vAlign w:val="center"/>
            <w:hideMark/>
          </w:tcPr>
          <w:p w14:paraId="21B962AC"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15.54</w:t>
            </w:r>
          </w:p>
        </w:tc>
        <w:tc>
          <w:tcPr>
            <w:tcW w:w="850" w:type="dxa"/>
            <w:tcBorders>
              <w:top w:val="nil"/>
              <w:bottom w:val="nil"/>
            </w:tcBorders>
            <w:shd w:val="clear" w:color="auto" w:fill="auto"/>
            <w:tcMar>
              <w:top w:w="30" w:type="dxa"/>
              <w:left w:w="120" w:type="dxa"/>
              <w:bottom w:w="30" w:type="dxa"/>
              <w:right w:w="120" w:type="dxa"/>
            </w:tcMar>
            <w:vAlign w:val="center"/>
            <w:hideMark/>
          </w:tcPr>
          <w:p w14:paraId="600B3706"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10.2</w:t>
            </w:r>
          </w:p>
        </w:tc>
        <w:tc>
          <w:tcPr>
            <w:tcW w:w="1134" w:type="dxa"/>
            <w:tcBorders>
              <w:top w:val="nil"/>
              <w:bottom w:val="nil"/>
            </w:tcBorders>
            <w:shd w:val="clear" w:color="auto" w:fill="auto"/>
            <w:tcMar>
              <w:top w:w="30" w:type="dxa"/>
              <w:left w:w="120" w:type="dxa"/>
              <w:bottom w:w="30" w:type="dxa"/>
              <w:right w:w="120" w:type="dxa"/>
            </w:tcMar>
            <w:vAlign w:val="center"/>
            <w:hideMark/>
          </w:tcPr>
          <w:p w14:paraId="294AD984"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16726</w:t>
            </w:r>
          </w:p>
        </w:tc>
        <w:tc>
          <w:tcPr>
            <w:tcW w:w="1134" w:type="dxa"/>
            <w:tcBorders>
              <w:top w:val="nil"/>
              <w:bottom w:val="nil"/>
            </w:tcBorders>
            <w:shd w:val="clear" w:color="auto" w:fill="auto"/>
            <w:tcMar>
              <w:top w:w="30" w:type="dxa"/>
              <w:left w:w="120" w:type="dxa"/>
              <w:bottom w:w="30" w:type="dxa"/>
              <w:right w:w="120" w:type="dxa"/>
            </w:tcMar>
            <w:vAlign w:val="center"/>
            <w:hideMark/>
          </w:tcPr>
          <w:p w14:paraId="37876BDA"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158.48</w:t>
            </w:r>
          </w:p>
        </w:tc>
        <w:tc>
          <w:tcPr>
            <w:tcW w:w="993" w:type="dxa"/>
            <w:tcBorders>
              <w:top w:val="nil"/>
              <w:bottom w:val="nil"/>
            </w:tcBorders>
            <w:shd w:val="clear" w:color="auto" w:fill="auto"/>
            <w:tcMar>
              <w:top w:w="30" w:type="dxa"/>
              <w:left w:w="120" w:type="dxa"/>
              <w:bottom w:w="30" w:type="dxa"/>
              <w:right w:w="120" w:type="dxa"/>
            </w:tcMar>
            <w:vAlign w:val="center"/>
            <w:hideMark/>
          </w:tcPr>
          <w:p w14:paraId="61416E4C"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3.4</w:t>
            </w:r>
          </w:p>
        </w:tc>
      </w:tr>
      <w:tr w:rsidR="00AB435B" w14:paraId="0334F235" w14:textId="77777777" w:rsidTr="00EB5511">
        <w:trPr>
          <w:trHeight w:val="315"/>
          <w:jc w:val="center"/>
        </w:trPr>
        <w:tc>
          <w:tcPr>
            <w:tcW w:w="1134" w:type="dxa"/>
            <w:tcBorders>
              <w:top w:val="nil"/>
              <w:bottom w:val="nil"/>
            </w:tcBorders>
            <w:shd w:val="clear" w:color="auto" w:fill="auto"/>
            <w:tcMar>
              <w:top w:w="30" w:type="dxa"/>
              <w:left w:w="120" w:type="dxa"/>
              <w:bottom w:w="30" w:type="dxa"/>
              <w:right w:w="120" w:type="dxa"/>
            </w:tcMar>
            <w:vAlign w:val="center"/>
            <w:hideMark/>
          </w:tcPr>
          <w:p w14:paraId="4C6C67F6"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60%</w:t>
            </w:r>
          </w:p>
        </w:tc>
        <w:tc>
          <w:tcPr>
            <w:tcW w:w="1134" w:type="dxa"/>
            <w:tcBorders>
              <w:top w:val="nil"/>
              <w:bottom w:val="nil"/>
            </w:tcBorders>
            <w:shd w:val="clear" w:color="auto" w:fill="auto"/>
            <w:tcMar>
              <w:top w:w="30" w:type="dxa"/>
              <w:left w:w="120" w:type="dxa"/>
              <w:bottom w:w="30" w:type="dxa"/>
              <w:right w:w="120" w:type="dxa"/>
            </w:tcMar>
            <w:vAlign w:val="center"/>
            <w:hideMark/>
          </w:tcPr>
          <w:p w14:paraId="75DD238D"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622.91</w:t>
            </w:r>
          </w:p>
        </w:tc>
        <w:tc>
          <w:tcPr>
            <w:tcW w:w="851" w:type="dxa"/>
            <w:tcBorders>
              <w:top w:val="nil"/>
              <w:bottom w:val="nil"/>
            </w:tcBorders>
            <w:shd w:val="clear" w:color="auto" w:fill="auto"/>
            <w:tcMar>
              <w:top w:w="30" w:type="dxa"/>
              <w:left w:w="120" w:type="dxa"/>
              <w:bottom w:w="30" w:type="dxa"/>
              <w:right w:w="120" w:type="dxa"/>
            </w:tcMar>
            <w:vAlign w:val="center"/>
            <w:hideMark/>
          </w:tcPr>
          <w:p w14:paraId="3FA9DA99"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15.48</w:t>
            </w:r>
          </w:p>
        </w:tc>
        <w:tc>
          <w:tcPr>
            <w:tcW w:w="850" w:type="dxa"/>
            <w:tcBorders>
              <w:top w:val="nil"/>
              <w:bottom w:val="nil"/>
            </w:tcBorders>
            <w:shd w:val="clear" w:color="auto" w:fill="auto"/>
            <w:tcMar>
              <w:top w:w="30" w:type="dxa"/>
              <w:left w:w="120" w:type="dxa"/>
              <w:bottom w:w="30" w:type="dxa"/>
              <w:right w:w="120" w:type="dxa"/>
            </w:tcMar>
            <w:vAlign w:val="center"/>
            <w:hideMark/>
          </w:tcPr>
          <w:p w14:paraId="7233FB84"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12.51</w:t>
            </w:r>
          </w:p>
        </w:tc>
        <w:tc>
          <w:tcPr>
            <w:tcW w:w="1134" w:type="dxa"/>
            <w:tcBorders>
              <w:top w:val="nil"/>
              <w:bottom w:val="nil"/>
            </w:tcBorders>
            <w:shd w:val="clear" w:color="auto" w:fill="auto"/>
            <w:tcMar>
              <w:top w:w="30" w:type="dxa"/>
              <w:left w:w="120" w:type="dxa"/>
              <w:bottom w:w="30" w:type="dxa"/>
              <w:right w:w="120" w:type="dxa"/>
            </w:tcMar>
            <w:vAlign w:val="center"/>
            <w:hideMark/>
          </w:tcPr>
          <w:p w14:paraId="4F44F249"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17928</w:t>
            </w:r>
          </w:p>
        </w:tc>
        <w:tc>
          <w:tcPr>
            <w:tcW w:w="1134" w:type="dxa"/>
            <w:tcBorders>
              <w:top w:val="nil"/>
              <w:bottom w:val="nil"/>
            </w:tcBorders>
            <w:shd w:val="clear" w:color="auto" w:fill="auto"/>
            <w:tcMar>
              <w:top w:w="30" w:type="dxa"/>
              <w:left w:w="120" w:type="dxa"/>
              <w:bottom w:w="30" w:type="dxa"/>
              <w:right w:w="120" w:type="dxa"/>
            </w:tcMar>
            <w:vAlign w:val="center"/>
            <w:hideMark/>
          </w:tcPr>
          <w:p w14:paraId="230FB39D"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193.65</w:t>
            </w:r>
          </w:p>
        </w:tc>
        <w:tc>
          <w:tcPr>
            <w:tcW w:w="993" w:type="dxa"/>
            <w:tcBorders>
              <w:top w:val="nil"/>
              <w:bottom w:val="nil"/>
            </w:tcBorders>
            <w:shd w:val="clear" w:color="auto" w:fill="auto"/>
            <w:tcMar>
              <w:top w:w="30" w:type="dxa"/>
              <w:left w:w="120" w:type="dxa"/>
              <w:bottom w:w="30" w:type="dxa"/>
              <w:right w:w="120" w:type="dxa"/>
            </w:tcMar>
            <w:vAlign w:val="center"/>
            <w:hideMark/>
          </w:tcPr>
          <w:p w14:paraId="2C6A4063"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3.22</w:t>
            </w:r>
          </w:p>
        </w:tc>
      </w:tr>
      <w:tr w:rsidR="00AB435B" w14:paraId="4B885AC9" w14:textId="77777777" w:rsidTr="00EB5511">
        <w:trPr>
          <w:trHeight w:val="315"/>
          <w:jc w:val="center"/>
        </w:trPr>
        <w:tc>
          <w:tcPr>
            <w:tcW w:w="1134" w:type="dxa"/>
            <w:tcBorders>
              <w:top w:val="nil"/>
              <w:bottom w:val="nil"/>
            </w:tcBorders>
            <w:shd w:val="clear" w:color="auto" w:fill="auto"/>
            <w:tcMar>
              <w:top w:w="30" w:type="dxa"/>
              <w:left w:w="120" w:type="dxa"/>
              <w:bottom w:w="30" w:type="dxa"/>
              <w:right w:w="120" w:type="dxa"/>
            </w:tcMar>
            <w:vAlign w:val="center"/>
            <w:hideMark/>
          </w:tcPr>
          <w:p w14:paraId="213C7F5F"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65%</w:t>
            </w:r>
          </w:p>
        </w:tc>
        <w:tc>
          <w:tcPr>
            <w:tcW w:w="1134" w:type="dxa"/>
            <w:tcBorders>
              <w:top w:val="nil"/>
              <w:bottom w:val="nil"/>
            </w:tcBorders>
            <w:shd w:val="clear" w:color="auto" w:fill="auto"/>
            <w:tcMar>
              <w:top w:w="30" w:type="dxa"/>
              <w:left w:w="120" w:type="dxa"/>
              <w:bottom w:w="30" w:type="dxa"/>
              <w:right w:w="120" w:type="dxa"/>
            </w:tcMar>
            <w:vAlign w:val="center"/>
            <w:hideMark/>
          </w:tcPr>
          <w:p w14:paraId="28EF281F"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697.43</w:t>
            </w:r>
          </w:p>
        </w:tc>
        <w:tc>
          <w:tcPr>
            <w:tcW w:w="851" w:type="dxa"/>
            <w:tcBorders>
              <w:top w:val="nil"/>
              <w:bottom w:val="nil"/>
            </w:tcBorders>
            <w:shd w:val="clear" w:color="auto" w:fill="auto"/>
            <w:tcMar>
              <w:top w:w="30" w:type="dxa"/>
              <w:left w:w="120" w:type="dxa"/>
              <w:bottom w:w="30" w:type="dxa"/>
              <w:right w:w="120" w:type="dxa"/>
            </w:tcMar>
            <w:vAlign w:val="center"/>
            <w:hideMark/>
          </w:tcPr>
          <w:p w14:paraId="79E2F81D"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15.37</w:t>
            </w:r>
          </w:p>
        </w:tc>
        <w:tc>
          <w:tcPr>
            <w:tcW w:w="850" w:type="dxa"/>
            <w:tcBorders>
              <w:top w:val="nil"/>
              <w:bottom w:val="nil"/>
            </w:tcBorders>
            <w:shd w:val="clear" w:color="auto" w:fill="auto"/>
            <w:tcMar>
              <w:top w:w="30" w:type="dxa"/>
              <w:left w:w="120" w:type="dxa"/>
              <w:bottom w:w="30" w:type="dxa"/>
              <w:right w:w="120" w:type="dxa"/>
            </w:tcMar>
            <w:vAlign w:val="center"/>
            <w:hideMark/>
          </w:tcPr>
          <w:p w14:paraId="13555BFC"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14.77</w:t>
            </w:r>
          </w:p>
        </w:tc>
        <w:tc>
          <w:tcPr>
            <w:tcW w:w="1134" w:type="dxa"/>
            <w:tcBorders>
              <w:top w:val="nil"/>
              <w:bottom w:val="nil"/>
            </w:tcBorders>
            <w:shd w:val="clear" w:color="auto" w:fill="auto"/>
            <w:tcMar>
              <w:top w:w="30" w:type="dxa"/>
              <w:left w:w="120" w:type="dxa"/>
              <w:bottom w:w="30" w:type="dxa"/>
              <w:right w:w="120" w:type="dxa"/>
            </w:tcMar>
            <w:vAlign w:val="center"/>
            <w:hideMark/>
          </w:tcPr>
          <w:p w14:paraId="4CB69828"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18908</w:t>
            </w:r>
          </w:p>
        </w:tc>
        <w:tc>
          <w:tcPr>
            <w:tcW w:w="1134" w:type="dxa"/>
            <w:tcBorders>
              <w:top w:val="nil"/>
              <w:bottom w:val="nil"/>
            </w:tcBorders>
            <w:shd w:val="clear" w:color="auto" w:fill="auto"/>
            <w:tcMar>
              <w:top w:w="30" w:type="dxa"/>
              <w:left w:w="120" w:type="dxa"/>
              <w:bottom w:w="30" w:type="dxa"/>
              <w:right w:w="120" w:type="dxa"/>
            </w:tcMar>
            <w:vAlign w:val="center"/>
            <w:hideMark/>
          </w:tcPr>
          <w:p w14:paraId="13F8068F"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227.05</w:t>
            </w:r>
          </w:p>
        </w:tc>
        <w:tc>
          <w:tcPr>
            <w:tcW w:w="993" w:type="dxa"/>
            <w:tcBorders>
              <w:top w:val="nil"/>
              <w:bottom w:val="nil"/>
            </w:tcBorders>
            <w:shd w:val="clear" w:color="auto" w:fill="auto"/>
            <w:tcMar>
              <w:top w:w="30" w:type="dxa"/>
              <w:left w:w="120" w:type="dxa"/>
              <w:bottom w:w="30" w:type="dxa"/>
              <w:right w:w="120" w:type="dxa"/>
            </w:tcMar>
            <w:vAlign w:val="center"/>
            <w:hideMark/>
          </w:tcPr>
          <w:p w14:paraId="2D204F20"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3.07</w:t>
            </w:r>
          </w:p>
        </w:tc>
      </w:tr>
      <w:tr w:rsidR="00AB435B" w14:paraId="1DAE7A5E" w14:textId="77777777" w:rsidTr="00EB5511">
        <w:trPr>
          <w:trHeight w:val="315"/>
          <w:jc w:val="center"/>
        </w:trPr>
        <w:tc>
          <w:tcPr>
            <w:tcW w:w="1134" w:type="dxa"/>
            <w:tcBorders>
              <w:top w:val="nil"/>
              <w:bottom w:val="nil"/>
            </w:tcBorders>
            <w:shd w:val="clear" w:color="auto" w:fill="auto"/>
            <w:tcMar>
              <w:top w:w="30" w:type="dxa"/>
              <w:left w:w="120" w:type="dxa"/>
              <w:bottom w:w="30" w:type="dxa"/>
              <w:right w:w="120" w:type="dxa"/>
            </w:tcMar>
            <w:vAlign w:val="center"/>
            <w:hideMark/>
          </w:tcPr>
          <w:p w14:paraId="490FBAE5"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70%</w:t>
            </w:r>
          </w:p>
        </w:tc>
        <w:tc>
          <w:tcPr>
            <w:tcW w:w="1134" w:type="dxa"/>
            <w:tcBorders>
              <w:top w:val="nil"/>
              <w:bottom w:val="nil"/>
            </w:tcBorders>
            <w:shd w:val="clear" w:color="auto" w:fill="auto"/>
            <w:tcMar>
              <w:top w:w="30" w:type="dxa"/>
              <w:left w:w="120" w:type="dxa"/>
              <w:bottom w:w="30" w:type="dxa"/>
              <w:right w:w="120" w:type="dxa"/>
            </w:tcMar>
            <w:vAlign w:val="center"/>
            <w:hideMark/>
          </w:tcPr>
          <w:p w14:paraId="7B81AFEA"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774.28</w:t>
            </w:r>
          </w:p>
        </w:tc>
        <w:tc>
          <w:tcPr>
            <w:tcW w:w="851" w:type="dxa"/>
            <w:tcBorders>
              <w:top w:val="nil"/>
              <w:bottom w:val="nil"/>
            </w:tcBorders>
            <w:shd w:val="clear" w:color="auto" w:fill="auto"/>
            <w:tcMar>
              <w:top w:w="30" w:type="dxa"/>
              <w:left w:w="120" w:type="dxa"/>
              <w:bottom w:w="30" w:type="dxa"/>
              <w:right w:w="120" w:type="dxa"/>
            </w:tcMar>
            <w:vAlign w:val="center"/>
            <w:hideMark/>
          </w:tcPr>
          <w:p w14:paraId="3946A436"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15.29</w:t>
            </w:r>
          </w:p>
        </w:tc>
        <w:tc>
          <w:tcPr>
            <w:tcW w:w="850" w:type="dxa"/>
            <w:tcBorders>
              <w:top w:val="nil"/>
              <w:bottom w:val="nil"/>
            </w:tcBorders>
            <w:shd w:val="clear" w:color="auto" w:fill="auto"/>
            <w:tcMar>
              <w:top w:w="30" w:type="dxa"/>
              <w:left w:w="120" w:type="dxa"/>
              <w:bottom w:w="30" w:type="dxa"/>
              <w:right w:w="120" w:type="dxa"/>
            </w:tcMar>
            <w:vAlign w:val="center"/>
            <w:hideMark/>
          </w:tcPr>
          <w:p w14:paraId="66167D5D"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17.2</w:t>
            </w:r>
          </w:p>
        </w:tc>
        <w:tc>
          <w:tcPr>
            <w:tcW w:w="1134" w:type="dxa"/>
            <w:tcBorders>
              <w:top w:val="nil"/>
              <w:bottom w:val="nil"/>
            </w:tcBorders>
            <w:shd w:val="clear" w:color="auto" w:fill="auto"/>
            <w:tcMar>
              <w:top w:w="30" w:type="dxa"/>
              <w:left w:w="120" w:type="dxa"/>
              <w:bottom w:w="30" w:type="dxa"/>
              <w:right w:w="120" w:type="dxa"/>
            </w:tcMar>
            <w:vAlign w:val="center"/>
            <w:hideMark/>
          </w:tcPr>
          <w:p w14:paraId="07D43926"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19845</w:t>
            </w:r>
          </w:p>
        </w:tc>
        <w:tc>
          <w:tcPr>
            <w:tcW w:w="1134" w:type="dxa"/>
            <w:tcBorders>
              <w:top w:val="nil"/>
              <w:bottom w:val="nil"/>
            </w:tcBorders>
            <w:shd w:val="clear" w:color="auto" w:fill="auto"/>
            <w:tcMar>
              <w:top w:w="30" w:type="dxa"/>
              <w:left w:w="120" w:type="dxa"/>
              <w:bottom w:w="30" w:type="dxa"/>
              <w:right w:w="120" w:type="dxa"/>
            </w:tcMar>
            <w:vAlign w:val="center"/>
            <w:hideMark/>
          </w:tcPr>
          <w:p w14:paraId="73A10A8B"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263.12</w:t>
            </w:r>
          </w:p>
        </w:tc>
        <w:tc>
          <w:tcPr>
            <w:tcW w:w="993" w:type="dxa"/>
            <w:tcBorders>
              <w:top w:val="nil"/>
              <w:bottom w:val="nil"/>
            </w:tcBorders>
            <w:shd w:val="clear" w:color="auto" w:fill="auto"/>
            <w:tcMar>
              <w:top w:w="30" w:type="dxa"/>
              <w:left w:w="120" w:type="dxa"/>
              <w:bottom w:w="30" w:type="dxa"/>
              <w:right w:w="120" w:type="dxa"/>
            </w:tcMar>
            <w:vAlign w:val="center"/>
            <w:hideMark/>
          </w:tcPr>
          <w:p w14:paraId="041E68FE"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2.94</w:t>
            </w:r>
          </w:p>
        </w:tc>
      </w:tr>
      <w:tr w:rsidR="00AB435B" w14:paraId="11DD212D" w14:textId="77777777" w:rsidTr="00EB5511">
        <w:trPr>
          <w:trHeight w:val="315"/>
          <w:jc w:val="center"/>
        </w:trPr>
        <w:tc>
          <w:tcPr>
            <w:tcW w:w="1134" w:type="dxa"/>
            <w:tcBorders>
              <w:top w:val="nil"/>
              <w:bottom w:val="nil"/>
            </w:tcBorders>
            <w:shd w:val="clear" w:color="auto" w:fill="auto"/>
            <w:tcMar>
              <w:top w:w="30" w:type="dxa"/>
              <w:left w:w="120" w:type="dxa"/>
              <w:bottom w:w="30" w:type="dxa"/>
              <w:right w:w="120" w:type="dxa"/>
            </w:tcMar>
            <w:vAlign w:val="center"/>
            <w:hideMark/>
          </w:tcPr>
          <w:p w14:paraId="4999346D"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lastRenderedPageBreak/>
              <w:t>75%</w:t>
            </w:r>
          </w:p>
        </w:tc>
        <w:tc>
          <w:tcPr>
            <w:tcW w:w="1134" w:type="dxa"/>
            <w:tcBorders>
              <w:top w:val="nil"/>
              <w:bottom w:val="nil"/>
            </w:tcBorders>
            <w:shd w:val="clear" w:color="auto" w:fill="auto"/>
            <w:tcMar>
              <w:top w:w="30" w:type="dxa"/>
              <w:left w:w="120" w:type="dxa"/>
              <w:bottom w:w="30" w:type="dxa"/>
              <w:right w:w="120" w:type="dxa"/>
            </w:tcMar>
            <w:vAlign w:val="center"/>
            <w:hideMark/>
          </w:tcPr>
          <w:p w14:paraId="157D0FFE"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851.89</w:t>
            </w:r>
          </w:p>
        </w:tc>
        <w:tc>
          <w:tcPr>
            <w:tcW w:w="851" w:type="dxa"/>
            <w:tcBorders>
              <w:top w:val="nil"/>
              <w:bottom w:val="nil"/>
            </w:tcBorders>
            <w:shd w:val="clear" w:color="auto" w:fill="auto"/>
            <w:tcMar>
              <w:top w:w="30" w:type="dxa"/>
              <w:left w:w="120" w:type="dxa"/>
              <w:bottom w:w="30" w:type="dxa"/>
              <w:right w:w="120" w:type="dxa"/>
            </w:tcMar>
            <w:vAlign w:val="center"/>
            <w:hideMark/>
          </w:tcPr>
          <w:p w14:paraId="79DB474E"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15.2</w:t>
            </w:r>
          </w:p>
        </w:tc>
        <w:tc>
          <w:tcPr>
            <w:tcW w:w="850" w:type="dxa"/>
            <w:tcBorders>
              <w:top w:val="nil"/>
              <w:bottom w:val="nil"/>
            </w:tcBorders>
            <w:shd w:val="clear" w:color="auto" w:fill="auto"/>
            <w:tcMar>
              <w:top w:w="30" w:type="dxa"/>
              <w:left w:w="120" w:type="dxa"/>
              <w:bottom w:w="30" w:type="dxa"/>
              <w:right w:w="120" w:type="dxa"/>
            </w:tcMar>
            <w:vAlign w:val="center"/>
            <w:hideMark/>
          </w:tcPr>
          <w:p w14:paraId="6C4B78D7"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19.94</w:t>
            </w:r>
          </w:p>
        </w:tc>
        <w:tc>
          <w:tcPr>
            <w:tcW w:w="1134" w:type="dxa"/>
            <w:tcBorders>
              <w:top w:val="nil"/>
              <w:bottom w:val="nil"/>
            </w:tcBorders>
            <w:shd w:val="clear" w:color="auto" w:fill="auto"/>
            <w:tcMar>
              <w:top w:w="30" w:type="dxa"/>
              <w:left w:w="120" w:type="dxa"/>
              <w:bottom w:w="30" w:type="dxa"/>
              <w:right w:w="120" w:type="dxa"/>
            </w:tcMar>
            <w:vAlign w:val="center"/>
            <w:hideMark/>
          </w:tcPr>
          <w:p w14:paraId="2667B38A"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20900</w:t>
            </w:r>
          </w:p>
        </w:tc>
        <w:tc>
          <w:tcPr>
            <w:tcW w:w="1134" w:type="dxa"/>
            <w:tcBorders>
              <w:top w:val="nil"/>
              <w:bottom w:val="nil"/>
            </w:tcBorders>
            <w:shd w:val="clear" w:color="auto" w:fill="auto"/>
            <w:tcMar>
              <w:top w:w="30" w:type="dxa"/>
              <w:left w:w="120" w:type="dxa"/>
              <w:bottom w:w="30" w:type="dxa"/>
              <w:right w:w="120" w:type="dxa"/>
            </w:tcMar>
            <w:vAlign w:val="center"/>
            <w:hideMark/>
          </w:tcPr>
          <w:p w14:paraId="735F6A1B"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302.97</w:t>
            </w:r>
          </w:p>
        </w:tc>
        <w:tc>
          <w:tcPr>
            <w:tcW w:w="993" w:type="dxa"/>
            <w:tcBorders>
              <w:top w:val="nil"/>
              <w:bottom w:val="nil"/>
            </w:tcBorders>
            <w:shd w:val="clear" w:color="auto" w:fill="auto"/>
            <w:tcMar>
              <w:top w:w="30" w:type="dxa"/>
              <w:left w:w="120" w:type="dxa"/>
              <w:bottom w:w="30" w:type="dxa"/>
              <w:right w:w="120" w:type="dxa"/>
            </w:tcMar>
            <w:vAlign w:val="center"/>
            <w:hideMark/>
          </w:tcPr>
          <w:p w14:paraId="2E7677C2"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2.81</w:t>
            </w:r>
          </w:p>
        </w:tc>
      </w:tr>
      <w:tr w:rsidR="00AB435B" w14:paraId="381A7DDA" w14:textId="77777777" w:rsidTr="00EB5511">
        <w:trPr>
          <w:trHeight w:val="315"/>
          <w:jc w:val="center"/>
        </w:trPr>
        <w:tc>
          <w:tcPr>
            <w:tcW w:w="1134" w:type="dxa"/>
            <w:tcBorders>
              <w:top w:val="nil"/>
              <w:bottom w:val="nil"/>
            </w:tcBorders>
            <w:shd w:val="clear" w:color="auto" w:fill="auto"/>
            <w:tcMar>
              <w:top w:w="30" w:type="dxa"/>
              <w:left w:w="120" w:type="dxa"/>
              <w:bottom w:w="30" w:type="dxa"/>
              <w:right w:w="120" w:type="dxa"/>
            </w:tcMar>
            <w:vAlign w:val="center"/>
            <w:hideMark/>
          </w:tcPr>
          <w:p w14:paraId="6B4E6AB3"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80%</w:t>
            </w:r>
          </w:p>
        </w:tc>
        <w:tc>
          <w:tcPr>
            <w:tcW w:w="1134" w:type="dxa"/>
            <w:tcBorders>
              <w:top w:val="nil"/>
              <w:bottom w:val="nil"/>
            </w:tcBorders>
            <w:shd w:val="clear" w:color="auto" w:fill="auto"/>
            <w:tcMar>
              <w:top w:w="30" w:type="dxa"/>
              <w:left w:w="120" w:type="dxa"/>
              <w:bottom w:w="30" w:type="dxa"/>
              <w:right w:w="120" w:type="dxa"/>
            </w:tcMar>
            <w:vAlign w:val="center"/>
            <w:hideMark/>
          </w:tcPr>
          <w:p w14:paraId="3A604D70"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932.49</w:t>
            </w:r>
          </w:p>
        </w:tc>
        <w:tc>
          <w:tcPr>
            <w:tcW w:w="851" w:type="dxa"/>
            <w:tcBorders>
              <w:top w:val="nil"/>
              <w:bottom w:val="nil"/>
            </w:tcBorders>
            <w:shd w:val="clear" w:color="auto" w:fill="auto"/>
            <w:tcMar>
              <w:top w:w="30" w:type="dxa"/>
              <w:left w:w="120" w:type="dxa"/>
              <w:bottom w:w="30" w:type="dxa"/>
              <w:right w:w="120" w:type="dxa"/>
            </w:tcMar>
            <w:vAlign w:val="center"/>
            <w:hideMark/>
          </w:tcPr>
          <w:p w14:paraId="1B8797A2"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15.09</w:t>
            </w:r>
          </w:p>
        </w:tc>
        <w:tc>
          <w:tcPr>
            <w:tcW w:w="850" w:type="dxa"/>
            <w:tcBorders>
              <w:top w:val="nil"/>
              <w:bottom w:val="nil"/>
            </w:tcBorders>
            <w:shd w:val="clear" w:color="auto" w:fill="auto"/>
            <w:tcMar>
              <w:top w:w="30" w:type="dxa"/>
              <w:left w:w="120" w:type="dxa"/>
              <w:bottom w:w="30" w:type="dxa"/>
              <w:right w:w="120" w:type="dxa"/>
            </w:tcMar>
            <w:vAlign w:val="center"/>
            <w:hideMark/>
          </w:tcPr>
          <w:p w14:paraId="3BD0E271"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22.8</w:t>
            </w:r>
          </w:p>
        </w:tc>
        <w:tc>
          <w:tcPr>
            <w:tcW w:w="1134" w:type="dxa"/>
            <w:tcBorders>
              <w:top w:val="nil"/>
              <w:bottom w:val="nil"/>
            </w:tcBorders>
            <w:shd w:val="clear" w:color="auto" w:fill="auto"/>
            <w:tcMar>
              <w:top w:w="30" w:type="dxa"/>
              <w:left w:w="120" w:type="dxa"/>
              <w:bottom w:w="30" w:type="dxa"/>
              <w:right w:w="120" w:type="dxa"/>
            </w:tcMar>
            <w:vAlign w:val="center"/>
            <w:hideMark/>
          </w:tcPr>
          <w:p w14:paraId="578BD28E"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21796</w:t>
            </w:r>
          </w:p>
        </w:tc>
        <w:tc>
          <w:tcPr>
            <w:tcW w:w="1134" w:type="dxa"/>
            <w:tcBorders>
              <w:top w:val="nil"/>
              <w:bottom w:val="nil"/>
            </w:tcBorders>
            <w:shd w:val="clear" w:color="auto" w:fill="auto"/>
            <w:tcMar>
              <w:top w:w="30" w:type="dxa"/>
              <w:left w:w="120" w:type="dxa"/>
              <w:bottom w:w="30" w:type="dxa"/>
              <w:right w:w="120" w:type="dxa"/>
            </w:tcMar>
            <w:vAlign w:val="center"/>
            <w:hideMark/>
          </w:tcPr>
          <w:p w14:paraId="2A1972B2"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344.05</w:t>
            </w:r>
          </w:p>
        </w:tc>
        <w:tc>
          <w:tcPr>
            <w:tcW w:w="993" w:type="dxa"/>
            <w:tcBorders>
              <w:top w:val="nil"/>
              <w:bottom w:val="nil"/>
            </w:tcBorders>
            <w:shd w:val="clear" w:color="auto" w:fill="auto"/>
            <w:tcMar>
              <w:top w:w="30" w:type="dxa"/>
              <w:left w:w="120" w:type="dxa"/>
              <w:bottom w:w="30" w:type="dxa"/>
              <w:right w:w="120" w:type="dxa"/>
            </w:tcMar>
            <w:vAlign w:val="center"/>
            <w:hideMark/>
          </w:tcPr>
          <w:p w14:paraId="2D51D9BA"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2.71</w:t>
            </w:r>
          </w:p>
        </w:tc>
      </w:tr>
      <w:tr w:rsidR="00AB435B" w14:paraId="50358B23" w14:textId="77777777" w:rsidTr="00EB5511">
        <w:trPr>
          <w:trHeight w:val="315"/>
          <w:jc w:val="center"/>
        </w:trPr>
        <w:tc>
          <w:tcPr>
            <w:tcW w:w="1134" w:type="dxa"/>
            <w:tcBorders>
              <w:top w:val="nil"/>
              <w:bottom w:val="nil"/>
            </w:tcBorders>
            <w:shd w:val="clear" w:color="auto" w:fill="auto"/>
            <w:tcMar>
              <w:top w:w="30" w:type="dxa"/>
              <w:left w:w="120" w:type="dxa"/>
              <w:bottom w:w="30" w:type="dxa"/>
              <w:right w:w="120" w:type="dxa"/>
            </w:tcMar>
            <w:vAlign w:val="center"/>
            <w:hideMark/>
          </w:tcPr>
          <w:p w14:paraId="6B5AE065"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85%</w:t>
            </w:r>
          </w:p>
        </w:tc>
        <w:tc>
          <w:tcPr>
            <w:tcW w:w="1134" w:type="dxa"/>
            <w:tcBorders>
              <w:top w:val="nil"/>
              <w:bottom w:val="nil"/>
            </w:tcBorders>
            <w:shd w:val="clear" w:color="auto" w:fill="auto"/>
            <w:tcMar>
              <w:top w:w="30" w:type="dxa"/>
              <w:left w:w="120" w:type="dxa"/>
              <w:bottom w:w="30" w:type="dxa"/>
              <w:right w:w="120" w:type="dxa"/>
            </w:tcMar>
            <w:vAlign w:val="center"/>
            <w:hideMark/>
          </w:tcPr>
          <w:p w14:paraId="185F787B"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1009.03</w:t>
            </w:r>
          </w:p>
        </w:tc>
        <w:tc>
          <w:tcPr>
            <w:tcW w:w="851" w:type="dxa"/>
            <w:tcBorders>
              <w:top w:val="nil"/>
              <w:bottom w:val="nil"/>
            </w:tcBorders>
            <w:shd w:val="clear" w:color="auto" w:fill="auto"/>
            <w:tcMar>
              <w:top w:w="30" w:type="dxa"/>
              <w:left w:w="120" w:type="dxa"/>
              <w:bottom w:w="30" w:type="dxa"/>
              <w:right w:w="120" w:type="dxa"/>
            </w:tcMar>
            <w:vAlign w:val="center"/>
            <w:hideMark/>
          </w:tcPr>
          <w:p w14:paraId="219DCED7"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14.96</w:t>
            </w:r>
          </w:p>
        </w:tc>
        <w:tc>
          <w:tcPr>
            <w:tcW w:w="850" w:type="dxa"/>
            <w:tcBorders>
              <w:top w:val="nil"/>
              <w:bottom w:val="nil"/>
            </w:tcBorders>
            <w:shd w:val="clear" w:color="auto" w:fill="auto"/>
            <w:tcMar>
              <w:top w:w="30" w:type="dxa"/>
              <w:left w:w="120" w:type="dxa"/>
              <w:bottom w:w="30" w:type="dxa"/>
              <w:right w:w="120" w:type="dxa"/>
            </w:tcMar>
            <w:vAlign w:val="center"/>
            <w:hideMark/>
          </w:tcPr>
          <w:p w14:paraId="3E14E4DF"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25.78</w:t>
            </w:r>
          </w:p>
        </w:tc>
        <w:tc>
          <w:tcPr>
            <w:tcW w:w="1134" w:type="dxa"/>
            <w:tcBorders>
              <w:top w:val="nil"/>
              <w:bottom w:val="nil"/>
            </w:tcBorders>
            <w:shd w:val="clear" w:color="auto" w:fill="auto"/>
            <w:tcMar>
              <w:top w:w="30" w:type="dxa"/>
              <w:left w:w="120" w:type="dxa"/>
              <w:bottom w:w="30" w:type="dxa"/>
              <w:right w:w="120" w:type="dxa"/>
            </w:tcMar>
            <w:vAlign w:val="center"/>
            <w:hideMark/>
          </w:tcPr>
          <w:p w14:paraId="429D25E3"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22560</w:t>
            </w:r>
          </w:p>
        </w:tc>
        <w:tc>
          <w:tcPr>
            <w:tcW w:w="1134" w:type="dxa"/>
            <w:tcBorders>
              <w:top w:val="nil"/>
              <w:bottom w:val="nil"/>
            </w:tcBorders>
            <w:shd w:val="clear" w:color="auto" w:fill="auto"/>
            <w:tcMar>
              <w:top w:w="30" w:type="dxa"/>
              <w:left w:w="120" w:type="dxa"/>
              <w:bottom w:w="30" w:type="dxa"/>
              <w:right w:w="120" w:type="dxa"/>
            </w:tcMar>
            <w:vAlign w:val="center"/>
            <w:hideMark/>
          </w:tcPr>
          <w:p w14:paraId="21C35E5E"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385.75</w:t>
            </w:r>
          </w:p>
        </w:tc>
        <w:tc>
          <w:tcPr>
            <w:tcW w:w="993" w:type="dxa"/>
            <w:tcBorders>
              <w:top w:val="nil"/>
              <w:bottom w:val="nil"/>
            </w:tcBorders>
            <w:shd w:val="clear" w:color="auto" w:fill="auto"/>
            <w:tcMar>
              <w:top w:w="30" w:type="dxa"/>
              <w:left w:w="120" w:type="dxa"/>
              <w:bottom w:w="30" w:type="dxa"/>
              <w:right w:w="120" w:type="dxa"/>
            </w:tcMar>
            <w:vAlign w:val="center"/>
            <w:hideMark/>
          </w:tcPr>
          <w:p w14:paraId="5F07FB03"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2.62</w:t>
            </w:r>
          </w:p>
        </w:tc>
      </w:tr>
      <w:tr w:rsidR="00AB435B" w14:paraId="39A6BE10" w14:textId="77777777" w:rsidTr="00EB5511">
        <w:trPr>
          <w:trHeight w:val="315"/>
          <w:jc w:val="center"/>
        </w:trPr>
        <w:tc>
          <w:tcPr>
            <w:tcW w:w="1134" w:type="dxa"/>
            <w:tcBorders>
              <w:top w:val="nil"/>
              <w:bottom w:val="nil"/>
            </w:tcBorders>
            <w:shd w:val="clear" w:color="auto" w:fill="auto"/>
            <w:tcMar>
              <w:top w:w="30" w:type="dxa"/>
              <w:left w:w="120" w:type="dxa"/>
              <w:bottom w:w="30" w:type="dxa"/>
              <w:right w:w="120" w:type="dxa"/>
            </w:tcMar>
            <w:vAlign w:val="center"/>
            <w:hideMark/>
          </w:tcPr>
          <w:p w14:paraId="3127B0E1"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90%</w:t>
            </w:r>
          </w:p>
        </w:tc>
        <w:tc>
          <w:tcPr>
            <w:tcW w:w="1134" w:type="dxa"/>
            <w:tcBorders>
              <w:top w:val="nil"/>
              <w:bottom w:val="nil"/>
            </w:tcBorders>
            <w:shd w:val="clear" w:color="auto" w:fill="auto"/>
            <w:tcMar>
              <w:top w:w="30" w:type="dxa"/>
              <w:left w:w="120" w:type="dxa"/>
              <w:bottom w:w="30" w:type="dxa"/>
              <w:right w:w="120" w:type="dxa"/>
            </w:tcMar>
            <w:vAlign w:val="center"/>
            <w:hideMark/>
          </w:tcPr>
          <w:p w14:paraId="5AB9888B"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1073.21</w:t>
            </w:r>
          </w:p>
        </w:tc>
        <w:tc>
          <w:tcPr>
            <w:tcW w:w="851" w:type="dxa"/>
            <w:tcBorders>
              <w:top w:val="nil"/>
              <w:bottom w:val="nil"/>
            </w:tcBorders>
            <w:shd w:val="clear" w:color="auto" w:fill="auto"/>
            <w:tcMar>
              <w:top w:w="30" w:type="dxa"/>
              <w:left w:w="120" w:type="dxa"/>
              <w:bottom w:w="30" w:type="dxa"/>
              <w:right w:w="120" w:type="dxa"/>
            </w:tcMar>
            <w:vAlign w:val="center"/>
            <w:hideMark/>
          </w:tcPr>
          <w:p w14:paraId="1AB8306A"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14.83</w:t>
            </w:r>
          </w:p>
        </w:tc>
        <w:tc>
          <w:tcPr>
            <w:tcW w:w="850" w:type="dxa"/>
            <w:tcBorders>
              <w:top w:val="nil"/>
              <w:bottom w:val="nil"/>
            </w:tcBorders>
            <w:shd w:val="clear" w:color="auto" w:fill="auto"/>
            <w:tcMar>
              <w:top w:w="30" w:type="dxa"/>
              <w:left w:w="120" w:type="dxa"/>
              <w:bottom w:w="30" w:type="dxa"/>
              <w:right w:w="120" w:type="dxa"/>
            </w:tcMar>
            <w:vAlign w:val="center"/>
            <w:hideMark/>
          </w:tcPr>
          <w:p w14:paraId="272605E9"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28.68</w:t>
            </w:r>
          </w:p>
        </w:tc>
        <w:tc>
          <w:tcPr>
            <w:tcW w:w="1134" w:type="dxa"/>
            <w:tcBorders>
              <w:top w:val="nil"/>
              <w:bottom w:val="nil"/>
            </w:tcBorders>
            <w:shd w:val="clear" w:color="auto" w:fill="auto"/>
            <w:tcMar>
              <w:top w:w="30" w:type="dxa"/>
              <w:left w:w="120" w:type="dxa"/>
              <w:bottom w:w="30" w:type="dxa"/>
              <w:right w:w="120" w:type="dxa"/>
            </w:tcMar>
            <w:vAlign w:val="center"/>
            <w:hideMark/>
          </w:tcPr>
          <w:p w14:paraId="78BD8658"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23083</w:t>
            </w:r>
          </w:p>
        </w:tc>
        <w:tc>
          <w:tcPr>
            <w:tcW w:w="1134" w:type="dxa"/>
            <w:tcBorders>
              <w:top w:val="nil"/>
              <w:bottom w:val="nil"/>
            </w:tcBorders>
            <w:shd w:val="clear" w:color="auto" w:fill="auto"/>
            <w:tcMar>
              <w:top w:w="30" w:type="dxa"/>
              <w:left w:w="120" w:type="dxa"/>
              <w:bottom w:w="30" w:type="dxa"/>
              <w:right w:w="120" w:type="dxa"/>
            </w:tcMar>
            <w:vAlign w:val="center"/>
            <w:hideMark/>
          </w:tcPr>
          <w:p w14:paraId="19D7E1D8"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425.38</w:t>
            </w:r>
          </w:p>
        </w:tc>
        <w:tc>
          <w:tcPr>
            <w:tcW w:w="993" w:type="dxa"/>
            <w:tcBorders>
              <w:top w:val="nil"/>
              <w:bottom w:val="nil"/>
            </w:tcBorders>
            <w:shd w:val="clear" w:color="auto" w:fill="auto"/>
            <w:tcMar>
              <w:top w:w="30" w:type="dxa"/>
              <w:left w:w="120" w:type="dxa"/>
              <w:bottom w:w="30" w:type="dxa"/>
              <w:right w:w="120" w:type="dxa"/>
            </w:tcMar>
            <w:vAlign w:val="center"/>
            <w:hideMark/>
          </w:tcPr>
          <w:p w14:paraId="09FFE953"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2.52</w:t>
            </w:r>
          </w:p>
        </w:tc>
      </w:tr>
      <w:tr w:rsidR="00AB435B" w14:paraId="3D05382F" w14:textId="77777777" w:rsidTr="00EB5511">
        <w:trPr>
          <w:trHeight w:val="315"/>
          <w:jc w:val="center"/>
        </w:trPr>
        <w:tc>
          <w:tcPr>
            <w:tcW w:w="1134" w:type="dxa"/>
            <w:tcBorders>
              <w:top w:val="nil"/>
              <w:bottom w:val="nil"/>
            </w:tcBorders>
            <w:shd w:val="clear" w:color="auto" w:fill="auto"/>
            <w:tcMar>
              <w:top w:w="30" w:type="dxa"/>
              <w:left w:w="120" w:type="dxa"/>
              <w:bottom w:w="30" w:type="dxa"/>
              <w:right w:w="120" w:type="dxa"/>
            </w:tcMar>
            <w:vAlign w:val="center"/>
            <w:hideMark/>
          </w:tcPr>
          <w:p w14:paraId="4CD64C65"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95%</w:t>
            </w:r>
          </w:p>
        </w:tc>
        <w:tc>
          <w:tcPr>
            <w:tcW w:w="1134" w:type="dxa"/>
            <w:tcBorders>
              <w:top w:val="nil"/>
              <w:bottom w:val="nil"/>
            </w:tcBorders>
            <w:shd w:val="clear" w:color="auto" w:fill="auto"/>
            <w:tcMar>
              <w:top w:w="30" w:type="dxa"/>
              <w:left w:w="120" w:type="dxa"/>
              <w:bottom w:w="30" w:type="dxa"/>
              <w:right w:w="120" w:type="dxa"/>
            </w:tcMar>
            <w:vAlign w:val="center"/>
            <w:hideMark/>
          </w:tcPr>
          <w:p w14:paraId="543D9DB3"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1134.26</w:t>
            </w:r>
          </w:p>
        </w:tc>
        <w:tc>
          <w:tcPr>
            <w:tcW w:w="851" w:type="dxa"/>
            <w:tcBorders>
              <w:top w:val="nil"/>
              <w:bottom w:val="nil"/>
            </w:tcBorders>
            <w:shd w:val="clear" w:color="auto" w:fill="auto"/>
            <w:tcMar>
              <w:top w:w="30" w:type="dxa"/>
              <w:left w:w="120" w:type="dxa"/>
              <w:bottom w:w="30" w:type="dxa"/>
              <w:right w:w="120" w:type="dxa"/>
            </w:tcMar>
            <w:vAlign w:val="center"/>
            <w:hideMark/>
          </w:tcPr>
          <w:p w14:paraId="5AD7C227"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14.69</w:t>
            </w:r>
          </w:p>
        </w:tc>
        <w:tc>
          <w:tcPr>
            <w:tcW w:w="850" w:type="dxa"/>
            <w:tcBorders>
              <w:top w:val="nil"/>
              <w:bottom w:val="nil"/>
            </w:tcBorders>
            <w:shd w:val="clear" w:color="auto" w:fill="auto"/>
            <w:tcMar>
              <w:top w:w="30" w:type="dxa"/>
              <w:left w:w="120" w:type="dxa"/>
              <w:bottom w:w="30" w:type="dxa"/>
              <w:right w:w="120" w:type="dxa"/>
            </w:tcMar>
            <w:vAlign w:val="center"/>
            <w:hideMark/>
          </w:tcPr>
          <w:p w14:paraId="2240421D"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31.05</w:t>
            </w:r>
          </w:p>
        </w:tc>
        <w:tc>
          <w:tcPr>
            <w:tcW w:w="1134" w:type="dxa"/>
            <w:tcBorders>
              <w:top w:val="nil"/>
              <w:bottom w:val="nil"/>
            </w:tcBorders>
            <w:shd w:val="clear" w:color="auto" w:fill="auto"/>
            <w:tcMar>
              <w:top w:w="30" w:type="dxa"/>
              <w:left w:w="120" w:type="dxa"/>
              <w:bottom w:w="30" w:type="dxa"/>
              <w:right w:w="120" w:type="dxa"/>
            </w:tcMar>
            <w:vAlign w:val="center"/>
            <w:hideMark/>
          </w:tcPr>
          <w:p w14:paraId="16351440"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23831</w:t>
            </w:r>
          </w:p>
        </w:tc>
        <w:tc>
          <w:tcPr>
            <w:tcW w:w="1134" w:type="dxa"/>
            <w:tcBorders>
              <w:top w:val="nil"/>
              <w:bottom w:val="nil"/>
            </w:tcBorders>
            <w:shd w:val="clear" w:color="auto" w:fill="auto"/>
            <w:tcMar>
              <w:top w:w="30" w:type="dxa"/>
              <w:left w:w="120" w:type="dxa"/>
              <w:bottom w:w="30" w:type="dxa"/>
              <w:right w:w="120" w:type="dxa"/>
            </w:tcMar>
            <w:vAlign w:val="center"/>
            <w:hideMark/>
          </w:tcPr>
          <w:p w14:paraId="0D569A31"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456.06</w:t>
            </w:r>
          </w:p>
        </w:tc>
        <w:tc>
          <w:tcPr>
            <w:tcW w:w="993" w:type="dxa"/>
            <w:tcBorders>
              <w:top w:val="nil"/>
              <w:bottom w:val="nil"/>
            </w:tcBorders>
            <w:shd w:val="clear" w:color="auto" w:fill="auto"/>
            <w:tcMar>
              <w:top w:w="30" w:type="dxa"/>
              <w:left w:w="120" w:type="dxa"/>
              <w:bottom w:w="30" w:type="dxa"/>
              <w:right w:w="120" w:type="dxa"/>
            </w:tcMar>
            <w:vAlign w:val="center"/>
            <w:hideMark/>
          </w:tcPr>
          <w:p w14:paraId="4E661374"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2.49</w:t>
            </w:r>
          </w:p>
        </w:tc>
      </w:tr>
      <w:tr w:rsidR="00AB435B" w14:paraId="275F6C70" w14:textId="77777777" w:rsidTr="00EB5511">
        <w:trPr>
          <w:trHeight w:val="315"/>
          <w:jc w:val="center"/>
        </w:trPr>
        <w:tc>
          <w:tcPr>
            <w:tcW w:w="1134" w:type="dxa"/>
            <w:tcBorders>
              <w:top w:val="nil"/>
              <w:bottom w:val="single" w:sz="12" w:space="0" w:color="000000" w:themeColor="text1"/>
            </w:tcBorders>
            <w:shd w:val="clear" w:color="auto" w:fill="auto"/>
            <w:tcMar>
              <w:top w:w="30" w:type="dxa"/>
              <w:left w:w="120" w:type="dxa"/>
              <w:bottom w:w="30" w:type="dxa"/>
              <w:right w:w="120" w:type="dxa"/>
            </w:tcMar>
            <w:vAlign w:val="center"/>
            <w:hideMark/>
          </w:tcPr>
          <w:p w14:paraId="0C494442"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100%</w:t>
            </w:r>
          </w:p>
        </w:tc>
        <w:tc>
          <w:tcPr>
            <w:tcW w:w="1134" w:type="dxa"/>
            <w:tcBorders>
              <w:top w:val="nil"/>
              <w:bottom w:val="single" w:sz="12" w:space="0" w:color="000000" w:themeColor="text1"/>
            </w:tcBorders>
            <w:shd w:val="clear" w:color="auto" w:fill="auto"/>
            <w:tcMar>
              <w:top w:w="30" w:type="dxa"/>
              <w:left w:w="120" w:type="dxa"/>
              <w:bottom w:w="30" w:type="dxa"/>
              <w:right w:w="120" w:type="dxa"/>
            </w:tcMar>
            <w:vAlign w:val="center"/>
            <w:hideMark/>
          </w:tcPr>
          <w:p w14:paraId="71CC6201"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1221.31</w:t>
            </w:r>
          </w:p>
        </w:tc>
        <w:tc>
          <w:tcPr>
            <w:tcW w:w="851" w:type="dxa"/>
            <w:tcBorders>
              <w:top w:val="nil"/>
              <w:bottom w:val="single" w:sz="12" w:space="0" w:color="000000" w:themeColor="text1"/>
            </w:tcBorders>
            <w:shd w:val="clear" w:color="auto" w:fill="auto"/>
            <w:tcMar>
              <w:top w:w="30" w:type="dxa"/>
              <w:left w:w="120" w:type="dxa"/>
              <w:bottom w:w="30" w:type="dxa"/>
              <w:right w:w="120" w:type="dxa"/>
            </w:tcMar>
            <w:vAlign w:val="center"/>
            <w:hideMark/>
          </w:tcPr>
          <w:p w14:paraId="48D8ABE3"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14.51</w:t>
            </w:r>
          </w:p>
        </w:tc>
        <w:tc>
          <w:tcPr>
            <w:tcW w:w="850" w:type="dxa"/>
            <w:tcBorders>
              <w:top w:val="nil"/>
              <w:bottom w:val="single" w:sz="12" w:space="0" w:color="000000" w:themeColor="text1"/>
            </w:tcBorders>
            <w:shd w:val="clear" w:color="auto" w:fill="auto"/>
            <w:tcMar>
              <w:top w:w="30" w:type="dxa"/>
              <w:left w:w="120" w:type="dxa"/>
              <w:bottom w:w="30" w:type="dxa"/>
              <w:right w:w="120" w:type="dxa"/>
            </w:tcMar>
            <w:vAlign w:val="center"/>
            <w:hideMark/>
          </w:tcPr>
          <w:p w14:paraId="3B46F01E"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34.1</w:t>
            </w:r>
          </w:p>
        </w:tc>
        <w:tc>
          <w:tcPr>
            <w:tcW w:w="1134" w:type="dxa"/>
            <w:tcBorders>
              <w:top w:val="nil"/>
              <w:bottom w:val="single" w:sz="12" w:space="0" w:color="000000" w:themeColor="text1"/>
            </w:tcBorders>
            <w:shd w:val="clear" w:color="auto" w:fill="auto"/>
            <w:tcMar>
              <w:top w:w="30" w:type="dxa"/>
              <w:left w:w="120" w:type="dxa"/>
              <w:bottom w:w="30" w:type="dxa"/>
              <w:right w:w="120" w:type="dxa"/>
            </w:tcMar>
            <w:vAlign w:val="center"/>
            <w:hideMark/>
          </w:tcPr>
          <w:p w14:paraId="2B7681C5"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24526</w:t>
            </w:r>
          </w:p>
        </w:tc>
        <w:tc>
          <w:tcPr>
            <w:tcW w:w="1134" w:type="dxa"/>
            <w:tcBorders>
              <w:top w:val="nil"/>
              <w:bottom w:val="single" w:sz="12" w:space="0" w:color="000000" w:themeColor="text1"/>
            </w:tcBorders>
            <w:shd w:val="clear" w:color="auto" w:fill="auto"/>
            <w:tcMar>
              <w:top w:w="30" w:type="dxa"/>
              <w:left w:w="120" w:type="dxa"/>
              <w:bottom w:w="30" w:type="dxa"/>
              <w:right w:w="120" w:type="dxa"/>
            </w:tcMar>
            <w:vAlign w:val="center"/>
            <w:hideMark/>
          </w:tcPr>
          <w:p w14:paraId="7C5D385B"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494.95</w:t>
            </w:r>
          </w:p>
        </w:tc>
        <w:tc>
          <w:tcPr>
            <w:tcW w:w="993" w:type="dxa"/>
            <w:tcBorders>
              <w:top w:val="nil"/>
              <w:bottom w:val="single" w:sz="12" w:space="0" w:color="000000" w:themeColor="text1"/>
            </w:tcBorders>
            <w:shd w:val="clear" w:color="auto" w:fill="auto"/>
            <w:tcMar>
              <w:top w:w="30" w:type="dxa"/>
              <w:left w:w="120" w:type="dxa"/>
              <w:bottom w:w="30" w:type="dxa"/>
              <w:right w:w="120" w:type="dxa"/>
            </w:tcMar>
            <w:vAlign w:val="center"/>
            <w:hideMark/>
          </w:tcPr>
          <w:p w14:paraId="1F47FA70" w14:textId="77777777" w:rsidR="00AB435B" w:rsidRPr="00E747A1" w:rsidRDefault="00AB435B" w:rsidP="00EB5511">
            <w:pPr>
              <w:spacing w:line="460" w:lineRule="exact"/>
              <w:jc w:val="center"/>
              <w:rPr>
                <w:rFonts w:ascii="Roboto" w:hAnsi="Roboto" w:cs="Arial"/>
                <w:color w:val="434343"/>
              </w:rPr>
            </w:pPr>
            <w:r w:rsidRPr="00E747A1">
              <w:rPr>
                <w:rFonts w:ascii="Roboto" w:hAnsi="Roboto" w:cs="Arial"/>
                <w:color w:val="434343"/>
              </w:rPr>
              <w:t>2.47</w:t>
            </w:r>
          </w:p>
        </w:tc>
      </w:tr>
    </w:tbl>
    <w:p w14:paraId="756DF0C2" w14:textId="77777777" w:rsidR="00967544" w:rsidRDefault="00967544" w:rsidP="00252FCF">
      <w:pPr>
        <w:pStyle w:val="3"/>
        <w:spacing w:line="460" w:lineRule="exact"/>
        <w:ind w:firstLine="480"/>
      </w:pPr>
    </w:p>
    <w:p w14:paraId="2682D49D" w14:textId="77777777" w:rsidR="00967544" w:rsidRDefault="00967544" w:rsidP="00252FCF">
      <w:pPr>
        <w:pStyle w:val="3"/>
        <w:spacing w:line="460" w:lineRule="exact"/>
        <w:ind w:firstLine="480"/>
      </w:pPr>
    </w:p>
    <w:p w14:paraId="7AF354C1" w14:textId="15BA48AD" w:rsidR="00252FCF" w:rsidRPr="001218CD" w:rsidRDefault="00252FCF" w:rsidP="001B6A4E">
      <w:pPr>
        <w:pStyle w:val="3"/>
        <w:spacing w:line="460" w:lineRule="exact"/>
        <w:ind w:firstLine="480"/>
        <w:jc w:val="both"/>
      </w:pPr>
      <w:bookmarkStart w:id="18" w:name="_Toc199448008"/>
      <w:r>
        <w:rPr>
          <w:rFonts w:hint="eastAsia"/>
        </w:rPr>
        <w:t>1</w:t>
      </w:r>
      <w:r w:rsidRPr="004B30A4">
        <w:rPr>
          <w:rFonts w:hint="eastAsia"/>
        </w:rPr>
        <w:t>.</w:t>
      </w:r>
      <w:r>
        <w:rPr>
          <w:rFonts w:hint="eastAsia"/>
        </w:rPr>
        <w:t>5 机架</w:t>
      </w:r>
      <w:bookmarkEnd w:id="18"/>
    </w:p>
    <w:p w14:paraId="64077C4D" w14:textId="1B47A963" w:rsidR="00252FCF" w:rsidRDefault="00252FCF" w:rsidP="001B6A4E">
      <w:pPr>
        <w:spacing w:line="460" w:lineRule="exact"/>
        <w:ind w:firstLineChars="200" w:firstLine="480"/>
        <w:jc w:val="both"/>
      </w:pPr>
      <w:r>
        <w:rPr>
          <w:rFonts w:hint="eastAsia"/>
        </w:rPr>
        <w:t>得益于本文选择的PX4飞控在开源社区的地面站软件中</w:t>
      </w:r>
      <w:proofErr w:type="spellStart"/>
      <w:r>
        <w:t>QGroundControl</w:t>
      </w:r>
      <w:proofErr w:type="spellEnd"/>
      <w:r>
        <w:rPr>
          <w:rFonts w:hint="eastAsia"/>
        </w:rPr>
        <w:t>可以直接配置对应机架型号的控制算法，减少大量无人机控制算法的开发时间与精力。</w:t>
      </w:r>
    </w:p>
    <w:p w14:paraId="0E38907C" w14:textId="0086F3A7" w:rsidR="00252FCF" w:rsidRDefault="00252FCF" w:rsidP="001B6A4E">
      <w:pPr>
        <w:spacing w:line="460" w:lineRule="exact"/>
        <w:ind w:firstLineChars="200" w:firstLine="480"/>
        <w:jc w:val="both"/>
      </w:pPr>
      <w:r>
        <w:rPr>
          <w:rFonts w:hint="eastAsia"/>
        </w:rPr>
        <w:t>市面上常见的机架种类非常多，最重要的参数是轴距，也就是两个电机之间中心的距离，常见的四旋翼机架型号有Q250、F330、F450、F550等机架，其中的数字如Q250意味着轴距为250mm</w:t>
      </w:r>
      <w:r w:rsidR="00F60B28">
        <w:rPr>
          <w:rFonts w:hint="eastAsia"/>
        </w:rPr>
        <w:t>，</w:t>
      </w:r>
      <w:r>
        <w:rPr>
          <w:rFonts w:hint="eastAsia"/>
        </w:rPr>
        <w:t>一般来说越大的轴距</w:t>
      </w:r>
      <w:r w:rsidR="00F60B28">
        <w:rPr>
          <w:rFonts w:hint="eastAsia"/>
        </w:rPr>
        <w:t>的机架</w:t>
      </w:r>
      <w:r>
        <w:rPr>
          <w:rFonts w:hint="eastAsia"/>
        </w:rPr>
        <w:t>可以使用越大的电机</w:t>
      </w:r>
      <w:r w:rsidR="00F60B28">
        <w:rPr>
          <w:rFonts w:hint="eastAsia"/>
        </w:rPr>
        <w:t>和</w:t>
      </w:r>
      <w:r>
        <w:rPr>
          <w:rFonts w:hint="eastAsia"/>
        </w:rPr>
        <w:t>桨叶</w:t>
      </w:r>
      <w:r w:rsidR="00F60B28">
        <w:rPr>
          <w:rFonts w:hint="eastAsia"/>
        </w:rPr>
        <w:t>以及</w:t>
      </w:r>
      <w:r>
        <w:rPr>
          <w:rFonts w:hint="eastAsia"/>
        </w:rPr>
        <w:t>电池</w:t>
      </w:r>
      <w:r w:rsidR="00F60B28">
        <w:rPr>
          <w:rFonts w:hint="eastAsia"/>
        </w:rPr>
        <w:t>，</w:t>
      </w:r>
      <w:r>
        <w:rPr>
          <w:rFonts w:hint="eastAsia"/>
        </w:rPr>
        <w:t>因此</w:t>
      </w:r>
      <w:r w:rsidR="00F60B28">
        <w:rPr>
          <w:rFonts w:hint="eastAsia"/>
        </w:rPr>
        <w:t>无人机的</w:t>
      </w:r>
      <w:r>
        <w:rPr>
          <w:rFonts w:hint="eastAsia"/>
        </w:rPr>
        <w:t>负载</w:t>
      </w:r>
      <w:r w:rsidR="00F60B28">
        <w:rPr>
          <w:rFonts w:hint="eastAsia"/>
        </w:rPr>
        <w:t>将会</w:t>
      </w:r>
      <w:r>
        <w:rPr>
          <w:rFonts w:hint="eastAsia"/>
        </w:rPr>
        <w:t>更大</w:t>
      </w:r>
      <w:r w:rsidR="00F60B28">
        <w:rPr>
          <w:rFonts w:hint="eastAsia"/>
        </w:rPr>
        <w:t>以及</w:t>
      </w:r>
      <w:r>
        <w:rPr>
          <w:rFonts w:hint="eastAsia"/>
        </w:rPr>
        <w:t>续航</w:t>
      </w:r>
      <w:r w:rsidR="00F60B28">
        <w:rPr>
          <w:rFonts w:hint="eastAsia"/>
        </w:rPr>
        <w:t>将会</w:t>
      </w:r>
      <w:r>
        <w:rPr>
          <w:rFonts w:hint="eastAsia"/>
        </w:rPr>
        <w:t>更久，但同时无人机的灵活性也会因此下降，因此需要根据需求挑选合适的机架。本文选用Q250机架在载重以及灵活性上均满足本文要求，同时其电池仓刚好可以放置一块格氏 4S 2300MAH 45C锂电池。</w:t>
      </w:r>
    </w:p>
    <w:p w14:paraId="23054448" w14:textId="77777777" w:rsidR="00AB585F" w:rsidRDefault="00252FCF" w:rsidP="00AB585F">
      <w:pPr>
        <w:keepNext/>
        <w:ind w:firstLineChars="200" w:firstLine="480"/>
        <w:jc w:val="center"/>
      </w:pPr>
      <w:r w:rsidRPr="00411E1C">
        <w:rPr>
          <w:noProof/>
        </w:rPr>
        <w:drawing>
          <wp:inline distT="0" distB="0" distL="0" distR="0" wp14:anchorId="564A70FA" wp14:editId="00DD0CE0">
            <wp:extent cx="1479792" cy="953776"/>
            <wp:effectExtent l="0" t="0" r="6350" b="0"/>
            <wp:docPr id="20965735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573501" name=""/>
                    <pic:cNvPicPr/>
                  </pic:nvPicPr>
                  <pic:blipFill>
                    <a:blip r:embed="rId34"/>
                    <a:stretch>
                      <a:fillRect/>
                    </a:stretch>
                  </pic:blipFill>
                  <pic:spPr>
                    <a:xfrm>
                      <a:off x="0" y="0"/>
                      <a:ext cx="1577258" cy="1016596"/>
                    </a:xfrm>
                    <a:prstGeom prst="rect">
                      <a:avLst/>
                    </a:prstGeom>
                  </pic:spPr>
                </pic:pic>
              </a:graphicData>
            </a:graphic>
          </wp:inline>
        </w:drawing>
      </w:r>
    </w:p>
    <w:p w14:paraId="2B0B97DA" w14:textId="6D57A9E4" w:rsidR="00252FCF" w:rsidRDefault="00AB585F" w:rsidP="00AB585F">
      <w:pPr>
        <w:pStyle w:val="ad"/>
        <w:jc w:val="center"/>
      </w:pP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7</w:t>
      </w:r>
      <w:r>
        <w:fldChar w:fldCharType="end"/>
      </w:r>
      <w:r w:rsidRPr="00AB585F">
        <w:rPr>
          <w:rFonts w:hint="eastAsia"/>
        </w:rPr>
        <w:t xml:space="preserve"> </w:t>
      </w:r>
      <w:r>
        <w:rPr>
          <w:rFonts w:hint="eastAsia"/>
        </w:rPr>
        <w:t>Q250</w:t>
      </w:r>
      <w:r>
        <w:rPr>
          <w:rFonts w:hint="eastAsia"/>
        </w:rPr>
        <w:t>四旋翼机架</w:t>
      </w:r>
    </w:p>
    <w:p w14:paraId="1C42D5CC" w14:textId="77777777" w:rsidR="00967544" w:rsidRDefault="00967544" w:rsidP="00252FCF">
      <w:pPr>
        <w:pStyle w:val="3"/>
        <w:spacing w:line="480" w:lineRule="auto"/>
        <w:ind w:firstLine="480"/>
      </w:pPr>
    </w:p>
    <w:p w14:paraId="3B0A8312" w14:textId="21E2FE4F" w:rsidR="00252FCF" w:rsidRPr="001218CD" w:rsidRDefault="00252FCF" w:rsidP="001B6A4E">
      <w:pPr>
        <w:pStyle w:val="3"/>
        <w:spacing w:line="480" w:lineRule="auto"/>
        <w:ind w:firstLine="480"/>
        <w:jc w:val="both"/>
      </w:pPr>
      <w:bookmarkStart w:id="19" w:name="_Toc199448009"/>
      <w:r>
        <w:rPr>
          <w:rFonts w:hint="eastAsia"/>
        </w:rPr>
        <w:t>1</w:t>
      </w:r>
      <w:r w:rsidRPr="004B30A4">
        <w:rPr>
          <w:rFonts w:hint="eastAsia"/>
        </w:rPr>
        <w:t>.</w:t>
      </w:r>
      <w:r>
        <w:rPr>
          <w:rFonts w:hint="eastAsia"/>
        </w:rPr>
        <w:t>6 主控机载电脑</w:t>
      </w:r>
      <w:bookmarkEnd w:id="19"/>
    </w:p>
    <w:p w14:paraId="1D531465" w14:textId="543DF574" w:rsidR="00252FCF" w:rsidRDefault="00252FCF" w:rsidP="001B6A4E">
      <w:pPr>
        <w:spacing w:line="460" w:lineRule="exact"/>
        <w:ind w:firstLineChars="200" w:firstLine="480"/>
        <w:jc w:val="both"/>
      </w:pPr>
      <w:r>
        <w:rPr>
          <w:rFonts w:hint="eastAsia"/>
        </w:rPr>
        <w:t>机载电脑</w:t>
      </w:r>
      <w:r w:rsidR="00F60B28">
        <w:rPr>
          <w:rFonts w:hint="eastAsia"/>
        </w:rPr>
        <w:t>，</w:t>
      </w:r>
      <w:r>
        <w:rPr>
          <w:rFonts w:hint="eastAsia"/>
        </w:rPr>
        <w:t>顾名思义是运行在无人机上的相对小型的电脑，机载电脑也和个人电脑相同也运行着操作系统，但是与常见的个人电脑Windows或者Mac不同，机载电脑通常搭载着Linux系统。机载电脑通常用于运行各种复杂的无人机感知算法、导航算法，如目标检测、SLAM建图、路径规划等，可以理解为自主无人机的大脑</w:t>
      </w:r>
      <w:r w:rsidR="006D3E87">
        <w:rPr>
          <w:rFonts w:hint="eastAsia"/>
        </w:rPr>
        <w:t>。</w:t>
      </w:r>
    </w:p>
    <w:p w14:paraId="17422BC7" w14:textId="77777777" w:rsidR="00252FCF" w:rsidRDefault="00252FCF" w:rsidP="001B6A4E">
      <w:pPr>
        <w:spacing w:line="460" w:lineRule="exact"/>
        <w:ind w:firstLineChars="200" w:firstLine="480"/>
        <w:jc w:val="both"/>
      </w:pPr>
      <w:r>
        <w:rPr>
          <w:rFonts w:hint="eastAsia"/>
        </w:rPr>
        <w:t>现在市面上常见的专业无人机机载电脑可分为两类，一类为英伟达为代表的专业边缘计算模块Jetson Xavier NX，其特点为设计紧凑尺寸小、GPU算力强劲（21TOPS）可以进</w:t>
      </w:r>
      <w:r>
        <w:rPr>
          <w:rFonts w:hint="eastAsia"/>
        </w:rPr>
        <w:lastRenderedPageBreak/>
        <w:t>行神经网络计算加速，但是由于CPU采用ARM架构算力较差运行较重的Planner需要大量优化并且采用TF卡存储磁盘读写能力较弱。另一类为DJI-Manifold为代表的计算平台，其CPU采用Intel 酷睿系列芯片算力较强X86环境配置更方便，采用M</w:t>
      </w:r>
      <w:r>
        <w:t>.2</w:t>
      </w:r>
      <w:r>
        <w:rPr>
          <w:rFonts w:hint="eastAsia"/>
        </w:rPr>
        <w:t>固态硬盘磁盘读写能力更强，但同时也带来功耗较高、尺寸较大、重量过重的缺陷对无人机的续航和灵活性带来较高的制约。</w:t>
      </w:r>
    </w:p>
    <w:p w14:paraId="609636E6" w14:textId="3546EFCB" w:rsidR="00252FCF" w:rsidRDefault="00C429AA" w:rsidP="001B6A4E">
      <w:pPr>
        <w:spacing w:line="460" w:lineRule="exact"/>
        <w:ind w:firstLineChars="200" w:firstLine="480"/>
        <w:jc w:val="both"/>
      </w:pPr>
      <w:r>
        <w:rPr>
          <w:rFonts w:hint="eastAsia"/>
        </w:rPr>
        <w:t>上述</w:t>
      </w:r>
      <w:r w:rsidR="00252FCF">
        <w:rPr>
          <w:rFonts w:hint="eastAsia"/>
        </w:rPr>
        <w:t>两类机载电脑均有价格昂贵的</w:t>
      </w:r>
      <w:r>
        <w:rPr>
          <w:rFonts w:hint="eastAsia"/>
        </w:rPr>
        <w:t>缺点</w:t>
      </w:r>
      <w:r w:rsidR="00252FCF">
        <w:rPr>
          <w:rFonts w:hint="eastAsia"/>
        </w:rPr>
        <w:t>，基于</w:t>
      </w:r>
      <w:r>
        <w:rPr>
          <w:rFonts w:hint="eastAsia"/>
        </w:rPr>
        <w:t>本文无人机所要求的</w:t>
      </w:r>
      <w:r w:rsidR="00252FCF">
        <w:rPr>
          <w:rFonts w:hint="eastAsia"/>
        </w:rPr>
        <w:t>性能和成本</w:t>
      </w:r>
      <w:r>
        <w:rPr>
          <w:rFonts w:hint="eastAsia"/>
        </w:rPr>
        <w:t>方向</w:t>
      </w:r>
      <w:r w:rsidR="00252FCF">
        <w:rPr>
          <w:rFonts w:hint="eastAsia"/>
        </w:rPr>
        <w:t>的考量市面上常见的Mimi-PC也可以胜任无人机机载电脑的</w:t>
      </w:r>
      <w:r>
        <w:rPr>
          <w:rFonts w:hint="eastAsia"/>
        </w:rPr>
        <w:t>觉得</w:t>
      </w:r>
      <w:r w:rsidR="00252FCF">
        <w:rPr>
          <w:rFonts w:hint="eastAsia"/>
        </w:rPr>
        <w:t>，综合考量本文选用搭载AMD 7840HS</w:t>
      </w:r>
      <w:r>
        <w:rPr>
          <w:rFonts w:hint="eastAsia"/>
        </w:rPr>
        <w:t xml:space="preserve"> </w:t>
      </w:r>
      <w:r w:rsidR="00252FCF">
        <w:rPr>
          <w:rFonts w:hint="eastAsia"/>
        </w:rPr>
        <w:t>CPU的M</w:t>
      </w:r>
      <w:r>
        <w:rPr>
          <w:rFonts w:hint="eastAsia"/>
        </w:rPr>
        <w:t>ini-PC</w:t>
      </w:r>
      <w:r w:rsidR="00252FCF">
        <w:rPr>
          <w:rFonts w:hint="eastAsia"/>
        </w:rPr>
        <w:t>作为无人机的机载电脑。7840HS性能足以运行目标检测算法以及Planner</w:t>
      </w:r>
      <w:r>
        <w:rPr>
          <w:rFonts w:hint="eastAsia"/>
        </w:rPr>
        <w:t>，</w:t>
      </w:r>
      <w:r w:rsidR="00252FCF">
        <w:rPr>
          <w:rFonts w:hint="eastAsia"/>
        </w:rPr>
        <w:t>但</w:t>
      </w:r>
      <w:r>
        <w:rPr>
          <w:rFonts w:hint="eastAsia"/>
        </w:rPr>
        <w:t>是采用4S锂电池电压工作在Mini-PC正常工作的最低点压边缘，因此</w:t>
      </w:r>
      <w:r w:rsidR="00252FCF">
        <w:rPr>
          <w:rFonts w:hint="eastAsia"/>
        </w:rPr>
        <w:t>需额外加装电源稳定模块以确保系统的稳定性与可靠性。</w:t>
      </w:r>
    </w:p>
    <w:p w14:paraId="72B4D004" w14:textId="3DA4BE95" w:rsidR="00AB585F" w:rsidRDefault="00252FCF" w:rsidP="00AB585F">
      <w:pPr>
        <w:keepNext/>
        <w:ind w:firstLineChars="200" w:firstLine="480"/>
        <w:jc w:val="center"/>
      </w:pPr>
      <w:r w:rsidRPr="00205EE8">
        <w:rPr>
          <w:noProof/>
        </w:rPr>
        <w:drawing>
          <wp:inline distT="0" distB="0" distL="0" distR="0" wp14:anchorId="3B43AFFD" wp14:editId="2EC342BF">
            <wp:extent cx="1451872" cy="1090485"/>
            <wp:effectExtent l="0" t="0" r="0" b="1905"/>
            <wp:docPr id="14984232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23230" name=""/>
                    <pic:cNvPicPr/>
                  </pic:nvPicPr>
                  <pic:blipFill>
                    <a:blip r:embed="rId35"/>
                    <a:stretch>
                      <a:fillRect/>
                    </a:stretch>
                  </pic:blipFill>
                  <pic:spPr>
                    <a:xfrm>
                      <a:off x="0" y="0"/>
                      <a:ext cx="1475241" cy="1108037"/>
                    </a:xfrm>
                    <a:prstGeom prst="rect">
                      <a:avLst/>
                    </a:prstGeom>
                  </pic:spPr>
                </pic:pic>
              </a:graphicData>
            </a:graphic>
          </wp:inline>
        </w:drawing>
      </w:r>
      <w:r w:rsidR="00AB585F" w:rsidRPr="00AB585F">
        <w:rPr>
          <w:noProof/>
        </w:rPr>
        <w:t xml:space="preserve"> </w:t>
      </w:r>
      <w:r w:rsidR="00AB585F" w:rsidRPr="00205EE8">
        <w:rPr>
          <w:noProof/>
        </w:rPr>
        <w:drawing>
          <wp:inline distT="0" distB="0" distL="0" distR="0" wp14:anchorId="192503A8" wp14:editId="3C09F256">
            <wp:extent cx="1239283" cy="1088560"/>
            <wp:effectExtent l="0" t="0" r="5715" b="3810"/>
            <wp:docPr id="1764909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380642" name=""/>
                    <pic:cNvPicPr/>
                  </pic:nvPicPr>
                  <pic:blipFill>
                    <a:blip r:embed="rId36"/>
                    <a:stretch>
                      <a:fillRect/>
                    </a:stretch>
                  </pic:blipFill>
                  <pic:spPr>
                    <a:xfrm>
                      <a:off x="0" y="0"/>
                      <a:ext cx="1314094" cy="1154272"/>
                    </a:xfrm>
                    <a:prstGeom prst="rect">
                      <a:avLst/>
                    </a:prstGeom>
                  </pic:spPr>
                </pic:pic>
              </a:graphicData>
            </a:graphic>
          </wp:inline>
        </w:drawing>
      </w:r>
      <w:r w:rsidR="00AB585F" w:rsidRPr="00AB585F">
        <w:rPr>
          <w:noProof/>
        </w:rPr>
        <w:t xml:space="preserve"> </w:t>
      </w:r>
      <w:r w:rsidR="00AB585F" w:rsidRPr="00205EE8">
        <w:rPr>
          <w:noProof/>
        </w:rPr>
        <w:drawing>
          <wp:inline distT="0" distB="0" distL="0" distR="0" wp14:anchorId="071C9825" wp14:editId="6F056947">
            <wp:extent cx="1465832" cy="1106364"/>
            <wp:effectExtent l="0" t="0" r="0" b="0"/>
            <wp:docPr id="8954491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449177" name=""/>
                    <pic:cNvPicPr/>
                  </pic:nvPicPr>
                  <pic:blipFill>
                    <a:blip r:embed="rId37"/>
                    <a:stretch>
                      <a:fillRect/>
                    </a:stretch>
                  </pic:blipFill>
                  <pic:spPr>
                    <a:xfrm>
                      <a:off x="0" y="0"/>
                      <a:ext cx="1795933" cy="1355514"/>
                    </a:xfrm>
                    <a:prstGeom prst="rect">
                      <a:avLst/>
                    </a:prstGeom>
                  </pic:spPr>
                </pic:pic>
              </a:graphicData>
            </a:graphic>
          </wp:inline>
        </w:drawing>
      </w:r>
    </w:p>
    <w:p w14:paraId="4E7131C4" w14:textId="65495907" w:rsidR="00AB585F" w:rsidRDefault="00AB585F" w:rsidP="00AB585F">
      <w:pPr>
        <w:pStyle w:val="ad"/>
        <w:jc w:val="center"/>
      </w:pP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8</w:t>
      </w:r>
      <w:r>
        <w:fldChar w:fldCharType="end"/>
      </w:r>
      <w:r w:rsidRPr="00AB585F">
        <w:t xml:space="preserve"> </w:t>
      </w:r>
      <w:r w:rsidRPr="006412B2">
        <w:t>Jetson Xavier NX</w:t>
      </w:r>
      <w:r>
        <w:rPr>
          <w:rFonts w:hint="eastAsia"/>
        </w:rPr>
        <w:t>计算模块</w:t>
      </w: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9</w:t>
      </w:r>
      <w:r>
        <w:fldChar w:fldCharType="end"/>
      </w:r>
      <w:r w:rsidRPr="00AB585F">
        <w:t xml:space="preserve"> </w:t>
      </w:r>
      <w:r w:rsidRPr="00891D34">
        <w:t>DJI-Manifold</w:t>
      </w: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10</w:t>
      </w:r>
      <w:r>
        <w:fldChar w:fldCharType="end"/>
      </w:r>
      <w:r>
        <w:rPr>
          <w:rFonts w:hint="eastAsia"/>
        </w:rPr>
        <w:t>市面常见的</w:t>
      </w:r>
      <w:r>
        <w:rPr>
          <w:rFonts w:hint="eastAsia"/>
        </w:rPr>
        <w:t>Mi</w:t>
      </w:r>
      <w:r w:rsidR="00505066">
        <w:rPr>
          <w:rFonts w:hint="eastAsia"/>
        </w:rPr>
        <w:t>n</w:t>
      </w:r>
      <w:r>
        <w:rPr>
          <w:rFonts w:hint="eastAsia"/>
        </w:rPr>
        <w:t>i</w:t>
      </w:r>
      <w:r>
        <w:rPr>
          <w:rFonts w:hint="eastAsia"/>
        </w:rPr>
        <w:t>主机</w:t>
      </w:r>
    </w:p>
    <w:p w14:paraId="1844AB23" w14:textId="77777777" w:rsidR="00897130" w:rsidRDefault="00897130" w:rsidP="00967544">
      <w:pPr>
        <w:pStyle w:val="3"/>
        <w:spacing w:line="460" w:lineRule="exact"/>
        <w:ind w:firstLineChars="0" w:firstLine="0"/>
      </w:pPr>
    </w:p>
    <w:p w14:paraId="1AE20DB3" w14:textId="1B8D56B9" w:rsidR="00252FCF" w:rsidRPr="001218CD" w:rsidRDefault="00252FCF" w:rsidP="001B6A4E">
      <w:pPr>
        <w:pStyle w:val="3"/>
        <w:spacing w:line="460" w:lineRule="exact"/>
        <w:ind w:firstLine="480"/>
        <w:jc w:val="both"/>
      </w:pPr>
      <w:bookmarkStart w:id="20" w:name="_Toc199448010"/>
      <w:r>
        <w:rPr>
          <w:rFonts w:hint="eastAsia"/>
        </w:rPr>
        <w:t>1</w:t>
      </w:r>
      <w:r w:rsidRPr="004B30A4">
        <w:rPr>
          <w:rFonts w:hint="eastAsia"/>
        </w:rPr>
        <w:t>.</w:t>
      </w:r>
      <w:r>
        <w:rPr>
          <w:rFonts w:hint="eastAsia"/>
        </w:rPr>
        <w:t>7 双目相机</w:t>
      </w:r>
      <w:bookmarkEnd w:id="20"/>
    </w:p>
    <w:p w14:paraId="6D3454A1" w14:textId="386D7B40" w:rsidR="00252FCF" w:rsidRDefault="00252FCF" w:rsidP="001B6A4E">
      <w:pPr>
        <w:spacing w:line="460" w:lineRule="exact"/>
        <w:ind w:firstLineChars="200" w:firstLine="480"/>
        <w:jc w:val="both"/>
      </w:pPr>
      <w:r>
        <w:t>双目相机</w:t>
      </w:r>
      <w:r w:rsidR="00BB09DC">
        <w:rPr>
          <w:rFonts w:hint="eastAsia"/>
        </w:rPr>
        <w:t>通常而言</w:t>
      </w:r>
      <w:r>
        <w:t>是由两个摄像头组成的图像采集设备，通过模仿</w:t>
      </w:r>
      <w:r w:rsidR="00BB09DC">
        <w:rPr>
          <w:rFonts w:hint="eastAsia"/>
        </w:rPr>
        <w:t>人类眼睛</w:t>
      </w:r>
      <w:r>
        <w:t>的原理获取同一场景的两个视角图像，从而实现深度估计与三维</w:t>
      </w:r>
      <w:r w:rsidR="00BB09DC">
        <w:rPr>
          <w:rFonts w:hint="eastAsia"/>
        </w:rPr>
        <w:t>探测</w:t>
      </w:r>
      <w:r>
        <w:rPr>
          <w:rFonts w:hint="eastAsia"/>
        </w:rPr>
        <w:t>。</w:t>
      </w:r>
      <w:r>
        <w:t>相比于单目摄像头，双目相机广泛应用于无人机避障、建图、目标检测与跟踪等视觉感知任务中</w:t>
      </w:r>
      <w:r w:rsidR="00BB09DC">
        <w:rPr>
          <w:rFonts w:hint="eastAsia"/>
        </w:rPr>
        <w:t>，双目相机既可以通过两个相机手动实现，同时也可以购买市面上成熟的双目相机产品</w:t>
      </w:r>
      <w:r>
        <w:t>。</w:t>
      </w:r>
    </w:p>
    <w:p w14:paraId="0B9FA512" w14:textId="0614C9A4" w:rsidR="00252FCF" w:rsidRDefault="00252FCF" w:rsidP="001B6A4E">
      <w:pPr>
        <w:spacing w:line="460" w:lineRule="exact"/>
        <w:ind w:firstLineChars="200" w:firstLine="480"/>
        <w:jc w:val="both"/>
      </w:pPr>
      <w:r>
        <w:rPr>
          <w:rFonts w:hint="eastAsia"/>
        </w:rPr>
        <w:t>市面</w:t>
      </w:r>
      <w:r w:rsidR="00BA29AA">
        <w:rPr>
          <w:rFonts w:hint="eastAsia"/>
        </w:rPr>
        <w:t>成熟的双目相机产品</w:t>
      </w:r>
      <w:r>
        <w:t>常见的</w:t>
      </w:r>
      <w:r w:rsidR="00C429AA">
        <w:rPr>
          <w:rFonts w:hint="eastAsia"/>
        </w:rPr>
        <w:t>大致有</w:t>
      </w:r>
      <w:r w:rsidR="00BA29AA">
        <w:rPr>
          <w:rFonts w:hint="eastAsia"/>
        </w:rPr>
        <w:t>英特尔的</w:t>
      </w:r>
      <w:proofErr w:type="spellStart"/>
      <w:r>
        <w:t>Realsense</w:t>
      </w:r>
      <w:proofErr w:type="spellEnd"/>
      <w:r>
        <w:t>系列</w:t>
      </w:r>
      <w:r w:rsidR="00C429AA">
        <w:rPr>
          <w:rFonts w:hint="eastAsia"/>
        </w:rPr>
        <w:t>相机</w:t>
      </w:r>
      <w:r>
        <w:t>、国产</w:t>
      </w:r>
      <w:r>
        <w:rPr>
          <w:rFonts w:hint="eastAsia"/>
        </w:rPr>
        <w:t>品牌</w:t>
      </w:r>
      <w:r>
        <w:t>如奥比中光（</w:t>
      </w:r>
      <w:proofErr w:type="spellStart"/>
      <w:r>
        <w:t>Orbbec</w:t>
      </w:r>
      <w:proofErr w:type="spellEnd"/>
      <w:r>
        <w:t>）等</w:t>
      </w:r>
      <w:r w:rsidR="00C429AA">
        <w:rPr>
          <w:rFonts w:hint="eastAsia"/>
        </w:rPr>
        <w:t>，挑选合适的</w:t>
      </w:r>
      <w:r>
        <w:rPr>
          <w:rFonts w:hint="eastAsia"/>
        </w:rPr>
        <w:t>双目相机主要考虑的方向有：</w:t>
      </w:r>
    </w:p>
    <w:p w14:paraId="068C4B54" w14:textId="72227161" w:rsidR="00252FCF" w:rsidRDefault="00252FCF" w:rsidP="001B6A4E">
      <w:pPr>
        <w:spacing w:line="460" w:lineRule="exact"/>
        <w:ind w:firstLineChars="200" w:firstLine="480"/>
        <w:jc w:val="both"/>
      </w:pPr>
      <w:r w:rsidRPr="00A74708">
        <w:rPr>
          <w:rStyle w:val="ae"/>
          <w:b w:val="0"/>
          <w:bCs w:val="0"/>
        </w:rPr>
        <w:t>基线距离</w:t>
      </w:r>
      <w:r>
        <w:rPr>
          <w:rStyle w:val="ae"/>
          <w:rFonts w:hint="eastAsia"/>
          <w:b w:val="0"/>
          <w:bCs w:val="0"/>
        </w:rPr>
        <w:t>：</w:t>
      </w:r>
      <w:r>
        <w:rPr>
          <w:rFonts w:hint="eastAsia"/>
        </w:rPr>
        <w:t>意为</w:t>
      </w:r>
      <w:r>
        <w:t>两个摄像头之间的中心距离，基线越长，对远距离目标的深度估计越精准，但对近距离目标误差大。反之对远距离目标的深度估计</w:t>
      </w:r>
      <w:r>
        <w:rPr>
          <w:rFonts w:hint="eastAsia"/>
        </w:rPr>
        <w:t>误差大，</w:t>
      </w:r>
      <w:r>
        <w:t>对近距离目标</w:t>
      </w:r>
      <w:r>
        <w:rPr>
          <w:rFonts w:hint="eastAsia"/>
        </w:rPr>
        <w:t>估计精准。</w:t>
      </w:r>
    </w:p>
    <w:p w14:paraId="4F329A4D" w14:textId="4BE23122" w:rsidR="00252FCF" w:rsidRDefault="00252FCF" w:rsidP="001B6A4E">
      <w:pPr>
        <w:spacing w:line="460" w:lineRule="exact"/>
        <w:ind w:firstLineChars="200" w:firstLine="480"/>
        <w:jc w:val="both"/>
      </w:pPr>
      <w:r w:rsidRPr="00A96A4F">
        <w:t>帧率与分辨率：</w:t>
      </w:r>
      <w:r w:rsidR="00BA29AA">
        <w:rPr>
          <w:rFonts w:hint="eastAsia"/>
        </w:rPr>
        <w:t>分辨率可理解为画面的解析力，双目相机有</w:t>
      </w:r>
      <w:r w:rsidRPr="00A96A4F">
        <w:t>高分辨率</w:t>
      </w:r>
      <w:r w:rsidR="00BA29AA">
        <w:rPr>
          <w:rFonts w:hint="eastAsia"/>
        </w:rPr>
        <w:t>则</w:t>
      </w:r>
      <w:r w:rsidRPr="00A96A4F">
        <w:t>有利于提升图像质量</w:t>
      </w:r>
      <w:r w:rsidR="00BA29AA">
        <w:rPr>
          <w:rFonts w:hint="eastAsia"/>
        </w:rPr>
        <w:t>和</w:t>
      </w:r>
      <w:r w:rsidRPr="00A96A4F">
        <w:t>深度估计精度，</w:t>
      </w:r>
      <w:r w:rsidR="00BA29AA">
        <w:rPr>
          <w:rFonts w:hint="eastAsia"/>
        </w:rPr>
        <w:t>高帧率可理解为相机捕捉图像的速度，双目相机有</w:t>
      </w:r>
      <w:r w:rsidRPr="00A96A4F">
        <w:t>高帧率</w:t>
      </w:r>
      <w:r>
        <w:rPr>
          <w:rFonts w:hint="eastAsia"/>
        </w:rPr>
        <w:t>能够提升系统的</w:t>
      </w:r>
      <w:r w:rsidRPr="00A96A4F">
        <w:t>稳定性与实时性。</w:t>
      </w:r>
    </w:p>
    <w:p w14:paraId="63564C12" w14:textId="6A244241" w:rsidR="00252FCF" w:rsidRPr="00A96A4F" w:rsidRDefault="00252FCF" w:rsidP="001B6A4E">
      <w:pPr>
        <w:spacing w:line="460" w:lineRule="exact"/>
        <w:ind w:firstLineChars="200" w:firstLine="480"/>
        <w:jc w:val="both"/>
      </w:pPr>
      <w:r>
        <w:rPr>
          <w:rFonts w:hint="eastAsia"/>
        </w:rPr>
        <w:t>社区支持程度：</w:t>
      </w:r>
      <w:r w:rsidR="00BA29AA">
        <w:rPr>
          <w:rFonts w:hint="eastAsia"/>
        </w:rPr>
        <w:t>英特尔的</w:t>
      </w:r>
      <w:proofErr w:type="spellStart"/>
      <w:r>
        <w:t>Realsense</w:t>
      </w:r>
      <w:proofErr w:type="spellEnd"/>
      <w:r>
        <w:t>系列</w:t>
      </w:r>
      <w:r>
        <w:rPr>
          <w:rFonts w:hint="eastAsia"/>
        </w:rPr>
        <w:t>具有良好的开源社区支持，更有ROS的社区支持能够做到即插即用。而</w:t>
      </w:r>
      <w:r w:rsidR="00BA29AA">
        <w:rPr>
          <w:rFonts w:hint="eastAsia"/>
        </w:rPr>
        <w:t>相对而言</w:t>
      </w:r>
      <w:r>
        <w:rPr>
          <w:rFonts w:hint="eastAsia"/>
        </w:rPr>
        <w:t>国产品牌</w:t>
      </w:r>
      <w:r w:rsidR="00BA29AA">
        <w:rPr>
          <w:rFonts w:hint="eastAsia"/>
        </w:rPr>
        <w:t>的</w:t>
      </w:r>
      <w:r>
        <w:rPr>
          <w:rFonts w:hint="eastAsia"/>
        </w:rPr>
        <w:t>社区支持程度相对较弱。</w:t>
      </w:r>
    </w:p>
    <w:p w14:paraId="00B12F0D" w14:textId="77777777" w:rsidR="00252FCF" w:rsidRDefault="00252FCF" w:rsidP="001B6A4E">
      <w:pPr>
        <w:spacing w:line="460" w:lineRule="exact"/>
        <w:ind w:firstLineChars="200" w:firstLine="480"/>
        <w:jc w:val="both"/>
      </w:pPr>
      <w:r>
        <w:lastRenderedPageBreak/>
        <w:t>考虑到本文无人机需具备实时目标跟踪与环境建图能力，</w:t>
      </w:r>
      <w:r>
        <w:rPr>
          <w:rFonts w:hint="eastAsia"/>
        </w:rPr>
        <w:t>以及避免“重复造轮子”的原则因此选</w:t>
      </w:r>
      <w:r>
        <w:t xml:space="preserve">用 Intel </w:t>
      </w:r>
      <w:proofErr w:type="spellStart"/>
      <w:r>
        <w:t>Realsense</w:t>
      </w:r>
      <w:proofErr w:type="spellEnd"/>
      <w:r>
        <w:t xml:space="preserve"> D435双目相机，其支持深度图、红外图和彩色图同步输出</w:t>
      </w:r>
      <w:r>
        <w:rPr>
          <w:rFonts w:hint="eastAsia"/>
        </w:rPr>
        <w:t>以及</w:t>
      </w:r>
      <w:r>
        <w:t>支持USB3.0高速传输，兼容ROS，开源社区资源丰富</w:t>
      </w:r>
      <w:r>
        <w:rPr>
          <w:rFonts w:hint="eastAsia"/>
        </w:rPr>
        <w:t>，</w:t>
      </w:r>
      <w:r>
        <w:t>集成IMU传感器，支持惯性-视觉联合建图</w:t>
      </w:r>
      <w:r>
        <w:rPr>
          <w:rFonts w:hint="eastAsia"/>
        </w:rPr>
        <w:t>。</w:t>
      </w:r>
    </w:p>
    <w:p w14:paraId="7DF3ABF1" w14:textId="4AF2189A" w:rsidR="00AB585F" w:rsidRDefault="00252FCF" w:rsidP="00AB585F">
      <w:pPr>
        <w:keepNext/>
        <w:ind w:firstLineChars="200" w:firstLine="480"/>
        <w:jc w:val="center"/>
      </w:pPr>
      <w:r w:rsidRPr="00371398">
        <w:rPr>
          <w:noProof/>
        </w:rPr>
        <w:drawing>
          <wp:inline distT="0" distB="0" distL="0" distR="0" wp14:anchorId="45E13431" wp14:editId="6B9C1470">
            <wp:extent cx="1398261" cy="698016"/>
            <wp:effectExtent l="0" t="0" r="0" b="635"/>
            <wp:docPr id="9946806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80614" name=""/>
                    <pic:cNvPicPr/>
                  </pic:nvPicPr>
                  <pic:blipFill>
                    <a:blip r:embed="rId38"/>
                    <a:stretch>
                      <a:fillRect/>
                    </a:stretch>
                  </pic:blipFill>
                  <pic:spPr>
                    <a:xfrm>
                      <a:off x="0" y="0"/>
                      <a:ext cx="1440466" cy="719085"/>
                    </a:xfrm>
                    <a:prstGeom prst="rect">
                      <a:avLst/>
                    </a:prstGeom>
                  </pic:spPr>
                </pic:pic>
              </a:graphicData>
            </a:graphic>
          </wp:inline>
        </w:drawing>
      </w:r>
      <w:r w:rsidR="00AB585F" w:rsidRPr="00AB585F">
        <w:rPr>
          <w:noProof/>
        </w:rPr>
        <w:t xml:space="preserve"> </w:t>
      </w:r>
      <w:r w:rsidR="00AB585F" w:rsidRPr="00371398">
        <w:rPr>
          <w:noProof/>
        </w:rPr>
        <w:drawing>
          <wp:inline distT="0" distB="0" distL="0" distR="0" wp14:anchorId="3E350B33" wp14:editId="13FB68D7">
            <wp:extent cx="1931301" cy="774123"/>
            <wp:effectExtent l="0" t="0" r="0" b="635"/>
            <wp:docPr id="13947702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70208" name=""/>
                    <pic:cNvPicPr/>
                  </pic:nvPicPr>
                  <pic:blipFill>
                    <a:blip r:embed="rId39"/>
                    <a:stretch>
                      <a:fillRect/>
                    </a:stretch>
                  </pic:blipFill>
                  <pic:spPr>
                    <a:xfrm>
                      <a:off x="0" y="0"/>
                      <a:ext cx="2089662" cy="837599"/>
                    </a:xfrm>
                    <a:prstGeom prst="rect">
                      <a:avLst/>
                    </a:prstGeom>
                  </pic:spPr>
                </pic:pic>
              </a:graphicData>
            </a:graphic>
          </wp:inline>
        </w:drawing>
      </w:r>
    </w:p>
    <w:p w14:paraId="42DEFC1B" w14:textId="2FFDF74F" w:rsidR="00AB585F" w:rsidRDefault="00AB585F" w:rsidP="00AB585F">
      <w:pPr>
        <w:pStyle w:val="ad"/>
        <w:jc w:val="center"/>
      </w:pP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11</w:t>
      </w:r>
      <w:r>
        <w:fldChar w:fldCharType="end"/>
      </w:r>
      <w:r w:rsidRPr="00AB585F">
        <w:rPr>
          <w:rFonts w:hint="eastAsia"/>
        </w:rPr>
        <w:t xml:space="preserve"> </w:t>
      </w:r>
      <w:r>
        <w:rPr>
          <w:rFonts w:hint="eastAsia"/>
        </w:rPr>
        <w:t>RealSense D435</w:t>
      </w:r>
      <w:r>
        <w:rPr>
          <w:rFonts w:hint="eastAsia"/>
        </w:rPr>
        <w:t>相机</w:t>
      </w: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12</w:t>
      </w:r>
      <w:r>
        <w:fldChar w:fldCharType="end"/>
      </w:r>
      <w:r>
        <w:rPr>
          <w:rFonts w:hint="eastAsia"/>
        </w:rPr>
        <w:t>奥比中光双目相机</w:t>
      </w:r>
      <w:r>
        <w:rPr>
          <w:rFonts w:hint="eastAsia"/>
        </w:rPr>
        <w:t xml:space="preserve"> </w:t>
      </w:r>
    </w:p>
    <w:p w14:paraId="081844B3" w14:textId="7F7A632F" w:rsidR="00AB585F" w:rsidRDefault="00AB585F" w:rsidP="00AB585F">
      <w:pPr>
        <w:pStyle w:val="ad"/>
        <w:jc w:val="center"/>
      </w:pPr>
    </w:p>
    <w:p w14:paraId="1C7968E1" w14:textId="0E7AC62C" w:rsidR="00252FCF" w:rsidRDefault="00252FCF" w:rsidP="001B6A4E">
      <w:pPr>
        <w:pStyle w:val="2"/>
      </w:pPr>
      <w:bookmarkStart w:id="21" w:name="_Toc199448011"/>
      <w:r>
        <w:rPr>
          <w:rFonts w:hint="eastAsia"/>
        </w:rPr>
        <w:t>2. 无人机感知层</w:t>
      </w:r>
      <w:r w:rsidR="00A00E28">
        <w:rPr>
          <w:rFonts w:hint="eastAsia"/>
        </w:rPr>
        <w:t>实现方法</w:t>
      </w:r>
      <w:bookmarkEnd w:id="21"/>
    </w:p>
    <w:p w14:paraId="78B953BB" w14:textId="77777777" w:rsidR="00252FCF" w:rsidRDefault="00252FCF" w:rsidP="00252FCF">
      <w:pPr>
        <w:spacing w:line="460" w:lineRule="exact"/>
        <w:ind w:firstLineChars="200" w:firstLine="480"/>
      </w:pPr>
      <w:r>
        <w:rPr>
          <w:rFonts w:hint="eastAsia"/>
        </w:rPr>
        <w:t>对于自主无人机而言或者自主机器人而言，要实现移动的最终目的是让自主无人机在未知的复杂的环境中全自主导航或飞行，为了实现这个目的必须解决以下三个问题1、周围的环境是什么样子的？2、我在哪里？3、我要去哪？其中前两个问题“我周围环境是什么样子的？”、“我在哪里？”均可归结为一个感知问题，“而我要去哪？”则可以归结为一个规划问题。而本节主要任务为对感知问题进行解决。</w:t>
      </w:r>
    </w:p>
    <w:p w14:paraId="78CE1E86" w14:textId="5083D438" w:rsidR="00252FCF" w:rsidRDefault="00252FCF" w:rsidP="00252FCF">
      <w:pPr>
        <w:spacing w:line="460" w:lineRule="exact"/>
        <w:ind w:firstLineChars="200" w:firstLine="480"/>
      </w:pPr>
      <w:r>
        <w:rPr>
          <w:rFonts w:hint="eastAsia"/>
        </w:rPr>
        <w:t>感知任务最重要的两项任务为语义感知、几何感知。其语义感知顾名思义为需要对传感器的数据进行分割、识别等操作来分辨环境中的语义分析如图</w:t>
      </w:r>
      <w:r w:rsidR="00F60B28">
        <w:rPr>
          <w:rFonts w:hint="eastAsia"/>
        </w:rPr>
        <w:t>2</w:t>
      </w:r>
      <w:r>
        <w:rPr>
          <w:rFonts w:hint="eastAsia"/>
        </w:rPr>
        <w:t>-1</w:t>
      </w:r>
      <w:r w:rsidR="00F60B28">
        <w:rPr>
          <w:rFonts w:hint="eastAsia"/>
        </w:rPr>
        <w:t>3，</w:t>
      </w:r>
      <w:r>
        <w:rPr>
          <w:rFonts w:hint="eastAsia"/>
        </w:rPr>
        <w:t>而几何感知则是回答对导航至关重要的哪里是障碍物？哪里是可通行通道？</w:t>
      </w:r>
    </w:p>
    <w:p w14:paraId="476AAFB1" w14:textId="5FB60190" w:rsidR="00AB585F" w:rsidRDefault="00252FCF" w:rsidP="00AB585F">
      <w:pPr>
        <w:keepNext/>
        <w:ind w:firstLineChars="200" w:firstLine="480"/>
        <w:jc w:val="center"/>
      </w:pPr>
      <w:r w:rsidRPr="00436D9A">
        <w:rPr>
          <w:noProof/>
        </w:rPr>
        <w:drawing>
          <wp:inline distT="0" distB="0" distL="0" distR="0" wp14:anchorId="3288C48F" wp14:editId="43E97FAF">
            <wp:extent cx="1653235" cy="1179791"/>
            <wp:effectExtent l="0" t="0" r="0" b="1905"/>
            <wp:docPr id="19434216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21681" name=""/>
                    <pic:cNvPicPr/>
                  </pic:nvPicPr>
                  <pic:blipFill>
                    <a:blip r:embed="rId40"/>
                    <a:stretch>
                      <a:fillRect/>
                    </a:stretch>
                  </pic:blipFill>
                  <pic:spPr>
                    <a:xfrm>
                      <a:off x="0" y="0"/>
                      <a:ext cx="1662112" cy="1186126"/>
                    </a:xfrm>
                    <a:prstGeom prst="rect">
                      <a:avLst/>
                    </a:prstGeom>
                  </pic:spPr>
                </pic:pic>
              </a:graphicData>
            </a:graphic>
          </wp:inline>
        </w:drawing>
      </w:r>
      <w:r w:rsidR="00AB585F" w:rsidRPr="00AB585F">
        <w:rPr>
          <w:noProof/>
        </w:rPr>
        <w:t xml:space="preserve"> </w:t>
      </w:r>
      <w:r w:rsidR="00AB585F" w:rsidRPr="00436D9A">
        <w:rPr>
          <w:noProof/>
        </w:rPr>
        <w:drawing>
          <wp:inline distT="0" distB="0" distL="0" distR="0" wp14:anchorId="598FEB1C" wp14:editId="013B6C4A">
            <wp:extent cx="1689617" cy="1181168"/>
            <wp:effectExtent l="0" t="0" r="0" b="0"/>
            <wp:docPr id="12018979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897941" name=""/>
                    <pic:cNvPicPr/>
                  </pic:nvPicPr>
                  <pic:blipFill>
                    <a:blip r:embed="rId41"/>
                    <a:stretch>
                      <a:fillRect/>
                    </a:stretch>
                  </pic:blipFill>
                  <pic:spPr>
                    <a:xfrm>
                      <a:off x="0" y="0"/>
                      <a:ext cx="1714407" cy="1198498"/>
                    </a:xfrm>
                    <a:prstGeom prst="rect">
                      <a:avLst/>
                    </a:prstGeom>
                  </pic:spPr>
                </pic:pic>
              </a:graphicData>
            </a:graphic>
          </wp:inline>
        </w:drawing>
      </w:r>
    </w:p>
    <w:p w14:paraId="62E300C6" w14:textId="29DF5EF3" w:rsidR="00AB585F" w:rsidRDefault="00AB585F" w:rsidP="00AB585F">
      <w:pPr>
        <w:pStyle w:val="ad"/>
        <w:jc w:val="center"/>
      </w:pP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13</w:t>
      </w:r>
      <w:r>
        <w:fldChar w:fldCharType="end"/>
      </w:r>
      <w:r>
        <w:rPr>
          <w:rFonts w:hint="eastAsia"/>
        </w:rPr>
        <w:t>语义感知</w:t>
      </w: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14</w:t>
      </w:r>
      <w:r>
        <w:fldChar w:fldCharType="end"/>
      </w:r>
      <w:r>
        <w:rPr>
          <w:rFonts w:hint="eastAsia"/>
        </w:rPr>
        <w:t>几何感知</w:t>
      </w:r>
    </w:p>
    <w:p w14:paraId="23857100" w14:textId="77777777" w:rsidR="00333544" w:rsidRDefault="00333544" w:rsidP="00252FCF">
      <w:pPr>
        <w:pStyle w:val="3"/>
        <w:spacing w:line="460" w:lineRule="exact"/>
        <w:ind w:firstLine="480"/>
      </w:pPr>
    </w:p>
    <w:p w14:paraId="1A323D9E" w14:textId="6B93E357" w:rsidR="00252FCF" w:rsidRDefault="00252FCF" w:rsidP="001B6A4E">
      <w:pPr>
        <w:pStyle w:val="3"/>
        <w:spacing w:line="460" w:lineRule="exact"/>
        <w:ind w:firstLine="480"/>
        <w:jc w:val="both"/>
      </w:pPr>
      <w:bookmarkStart w:id="22" w:name="_Toc199448012"/>
      <w:r w:rsidRPr="004B30A4">
        <w:rPr>
          <w:rFonts w:hint="eastAsia"/>
        </w:rPr>
        <w:t>2.</w:t>
      </w:r>
      <w:r>
        <w:t xml:space="preserve">1 </w:t>
      </w:r>
      <w:r>
        <w:rPr>
          <w:rFonts w:hint="eastAsia"/>
        </w:rPr>
        <w:t>双目相机原理简介</w:t>
      </w:r>
      <w:bookmarkEnd w:id="22"/>
    </w:p>
    <w:p w14:paraId="14729A36" w14:textId="1B067264" w:rsidR="00252FCF" w:rsidRDefault="00252FCF" w:rsidP="001B6A4E">
      <w:pPr>
        <w:spacing w:line="460" w:lineRule="exact"/>
        <w:ind w:firstLineChars="200" w:firstLine="480"/>
        <w:jc w:val="both"/>
      </w:pPr>
      <w:r>
        <w:rPr>
          <w:rFonts w:hint="eastAsia"/>
        </w:rPr>
        <w:t>双目相机，是指</w:t>
      </w:r>
      <w:r>
        <w:t>有两个或</w:t>
      </w:r>
      <w:r w:rsidR="00E82017">
        <w:rPr>
          <w:rFonts w:hint="eastAsia"/>
        </w:rPr>
        <w:t>两个</w:t>
      </w:r>
      <w:r>
        <w:t>以上图像传感器的相机</w:t>
      </w:r>
      <w:r>
        <w:rPr>
          <w:rFonts w:hint="eastAsia"/>
        </w:rPr>
        <w:t>，</w:t>
      </w:r>
      <w:r>
        <w:t>其核心工作原理类似于人类的双眼视觉系统，通过模拟人眼的“视差”来感知深度信息，</w:t>
      </w:r>
      <w:r w:rsidRPr="0025566A">
        <w:t>通过两个相机同时对图片进行采集，获取左右两相机对一幅图像的对应点成像的像素差获取深度信息，进而获取三维信息，来实现对物体的重建。该技术在现有阶段只能对短距离的物体进行测距与三维重建</w:t>
      </w:r>
      <w:r>
        <w:t>。</w:t>
      </w:r>
    </w:p>
    <w:p w14:paraId="0B92CBDB" w14:textId="224F259D" w:rsidR="00252FCF" w:rsidRDefault="00252FCF" w:rsidP="001B6A4E">
      <w:pPr>
        <w:spacing w:line="460" w:lineRule="exact"/>
        <w:ind w:firstLineChars="200" w:firstLine="480"/>
        <w:jc w:val="both"/>
      </w:pPr>
      <w:r>
        <w:rPr>
          <w:rFonts w:hint="eastAsia"/>
        </w:rPr>
        <w:t>虽然单目相机可以基于图像中的透视关系或者通过运动中跟踪特征点的位移进行距离估计，但是</w:t>
      </w:r>
      <w:r w:rsidR="00E82017">
        <w:rPr>
          <w:rFonts w:hint="eastAsia"/>
        </w:rPr>
        <w:t>其</w:t>
      </w:r>
      <w:r>
        <w:rPr>
          <w:rFonts w:hint="eastAsia"/>
        </w:rPr>
        <w:t>精度差</w:t>
      </w:r>
      <w:r w:rsidR="00E82017">
        <w:rPr>
          <w:rFonts w:hint="eastAsia"/>
        </w:rPr>
        <w:t>，虽然</w:t>
      </w:r>
      <w:r>
        <w:rPr>
          <w:rFonts w:hint="eastAsia"/>
        </w:rPr>
        <w:t>可以基于深度学习</w:t>
      </w:r>
      <w:r>
        <w:t>（特别是卷积神经网络CNN）直接从单张图像预测深度图</w:t>
      </w:r>
      <w:r>
        <w:rPr>
          <w:rFonts w:hint="eastAsia"/>
        </w:rPr>
        <w:t>估算距离</w:t>
      </w:r>
      <w:r w:rsidR="00E82017">
        <w:rPr>
          <w:rFonts w:hint="eastAsia"/>
        </w:rPr>
        <w:t>，</w:t>
      </w:r>
      <w:r>
        <w:rPr>
          <w:rFonts w:hint="eastAsia"/>
        </w:rPr>
        <w:t>但是此方法具有消耗算力大的缺点</w:t>
      </w:r>
      <w:r w:rsidR="00E82017">
        <w:rPr>
          <w:rFonts w:hint="eastAsia"/>
        </w:rPr>
        <w:t>。</w:t>
      </w:r>
      <w:r>
        <w:rPr>
          <w:rFonts w:hint="eastAsia"/>
        </w:rPr>
        <w:t>其根本性的缺陷是无法直接获</w:t>
      </w:r>
      <w:r>
        <w:rPr>
          <w:rFonts w:hint="eastAsia"/>
        </w:rPr>
        <w:lastRenderedPageBreak/>
        <w:t>得绝对距离，大部分的基于单目相机的测距都是相对的或者依赖于先验知识或者训练好的模型</w:t>
      </w:r>
      <w:r w:rsidR="00E82017">
        <w:rPr>
          <w:rFonts w:hint="eastAsia"/>
        </w:rPr>
        <w:t>，</w:t>
      </w:r>
      <w:r>
        <w:rPr>
          <w:rFonts w:hint="eastAsia"/>
        </w:rPr>
        <w:t>而双目相机则可以很好的解决此问题。</w:t>
      </w:r>
    </w:p>
    <w:p w14:paraId="19A359EB" w14:textId="4DA93CCF" w:rsidR="00252FCF" w:rsidRPr="0033024F" w:rsidRDefault="00252FCF" w:rsidP="001B6A4E">
      <w:pPr>
        <w:spacing w:line="460" w:lineRule="exact"/>
        <w:ind w:firstLineChars="200" w:firstLine="480"/>
        <w:jc w:val="both"/>
      </w:pPr>
      <w:r>
        <w:rPr>
          <w:rFonts w:hint="eastAsia"/>
        </w:rPr>
        <w:t>通常双目相机</w:t>
      </w:r>
      <w:r w:rsidRPr="0025566A">
        <w:t>为了确保</w:t>
      </w:r>
      <w:r>
        <w:rPr>
          <w:rFonts w:hint="eastAsia"/>
        </w:rPr>
        <w:t>双目</w:t>
      </w:r>
      <w:r w:rsidRPr="0025566A">
        <w:t>两相机所拍摄</w:t>
      </w:r>
      <w:r>
        <w:rPr>
          <w:rFonts w:hint="eastAsia"/>
        </w:rPr>
        <w:t>目标</w:t>
      </w:r>
      <w:r w:rsidRPr="0025566A">
        <w:t>场景的</w:t>
      </w:r>
      <w:r>
        <w:rPr>
          <w:rFonts w:hint="eastAsia"/>
        </w:rPr>
        <w:t>同一性</w:t>
      </w:r>
      <w:r w:rsidRPr="0025566A">
        <w:t>采用同时采集</w:t>
      </w:r>
      <w:r w:rsidR="00E82017">
        <w:rPr>
          <w:rFonts w:hint="eastAsia"/>
        </w:rPr>
        <w:t>，</w:t>
      </w:r>
      <w:r w:rsidRPr="0025566A">
        <w:t>即</w:t>
      </w:r>
      <w:r>
        <w:rPr>
          <w:rFonts w:hint="eastAsia"/>
        </w:rPr>
        <w:t>在同一时刻对同一地点</w:t>
      </w:r>
      <w:r w:rsidRPr="0025566A">
        <w:t>采集。获取的图片随着相机的焦距变化而变化。加大光学焦距会缩小成像视场范围，且受体积限制；增大双目系统的基线距离，不仅受到</w:t>
      </w:r>
      <w:r>
        <w:rPr>
          <w:rFonts w:hint="eastAsia"/>
        </w:rPr>
        <w:t>无人机</w:t>
      </w:r>
      <w:r w:rsidRPr="0025566A">
        <w:t>系统体积的限制，而且会增大双目成像的视野盲区，增大标定难度。</w:t>
      </w:r>
    </w:p>
    <w:p w14:paraId="4F1B763D" w14:textId="4B08991C" w:rsidR="00333544" w:rsidRDefault="00252FCF" w:rsidP="001B6A4E">
      <w:pPr>
        <w:spacing w:line="460" w:lineRule="exact"/>
        <w:ind w:firstLineChars="200" w:firstLine="480"/>
        <w:jc w:val="both"/>
      </w:pPr>
      <w:r>
        <w:rPr>
          <w:rFonts w:hint="eastAsia"/>
        </w:rPr>
        <w:t>在双目测距前需要进行相</w:t>
      </w:r>
      <w:r>
        <w:t>机标定</w:t>
      </w:r>
      <w:r>
        <w:rPr>
          <w:rFonts w:hint="eastAsia"/>
        </w:rPr>
        <w:t>，</w:t>
      </w:r>
      <w:r>
        <w:t>主要目的在于获得相机的参数。相机自带的参数属于理想参数，与实际的相机参数有所差别。在镜头的安装与组装时对镜头的偏差导致透镜本身与图像并非完全平行，即切向畸变。还有光线在透镜中心的地方比靠近中心的地方更加弯曲产生径向畸变。同时通过对相机的标定建立起一个“三维—二维”“二维—三维”的映射关系，来获取原来物体的三维信息。</w:t>
      </w:r>
    </w:p>
    <w:p w14:paraId="38476504" w14:textId="658F8CDA" w:rsidR="00252FCF" w:rsidRDefault="00252FCF" w:rsidP="001B6A4E">
      <w:pPr>
        <w:pStyle w:val="3"/>
        <w:spacing w:line="460" w:lineRule="exact"/>
        <w:ind w:firstLine="480"/>
        <w:jc w:val="both"/>
      </w:pPr>
      <w:bookmarkStart w:id="23" w:name="_Toc199448013"/>
      <w:r w:rsidRPr="004B30A4">
        <w:rPr>
          <w:rFonts w:hint="eastAsia"/>
        </w:rPr>
        <w:t>2.</w:t>
      </w:r>
      <w:r>
        <w:rPr>
          <w:rFonts w:hint="eastAsia"/>
        </w:rPr>
        <w:t>2</w:t>
      </w:r>
      <w:r>
        <w:t xml:space="preserve"> </w:t>
      </w:r>
      <w:r>
        <w:rPr>
          <w:rFonts w:hint="eastAsia"/>
        </w:rPr>
        <w:t>双目相机测距</w:t>
      </w:r>
      <w:bookmarkEnd w:id="23"/>
    </w:p>
    <w:p w14:paraId="25FB12FC" w14:textId="708EA2B8" w:rsidR="00252FCF" w:rsidRDefault="00252FCF" w:rsidP="001B6A4E">
      <w:pPr>
        <w:spacing w:line="460" w:lineRule="exact"/>
        <w:ind w:firstLineChars="200" w:firstLine="480"/>
        <w:jc w:val="both"/>
      </w:pPr>
      <w:r>
        <w:rPr>
          <w:rFonts w:hint="eastAsia"/>
        </w:rPr>
        <w:t>双目相机测距时通常需要以下四个坐标系</w:t>
      </w:r>
      <w:r w:rsidR="00E82017">
        <w:rPr>
          <w:rFonts w:hint="eastAsia"/>
        </w:rPr>
        <w:t>：</w:t>
      </w:r>
    </w:p>
    <w:p w14:paraId="2C1420CB" w14:textId="77777777" w:rsidR="00252FCF" w:rsidRDefault="00252FCF" w:rsidP="001B6A4E">
      <w:pPr>
        <w:spacing w:line="460" w:lineRule="exact"/>
        <w:ind w:firstLineChars="200" w:firstLine="480"/>
        <w:jc w:val="both"/>
      </w:pPr>
      <w:r>
        <w:t>世界坐标系：</w:t>
      </w:r>
      <w:r>
        <w:rPr>
          <w:rFonts w:hint="eastAsia"/>
        </w:rPr>
        <w:t>描述目标点在整个真实世界位置的参考坐标系通常以无人机出发点为坐标原点。</w:t>
      </w:r>
    </w:p>
    <w:p w14:paraId="1B3ADE05" w14:textId="77777777" w:rsidR="00252FCF" w:rsidRDefault="00252FCF" w:rsidP="001B6A4E">
      <w:pPr>
        <w:spacing w:line="460" w:lineRule="exact"/>
        <w:ind w:firstLineChars="200" w:firstLine="480"/>
        <w:jc w:val="both"/>
      </w:pPr>
      <w:r>
        <w:t>相机坐标系：</w:t>
      </w:r>
      <w:r>
        <w:rPr>
          <w:rFonts w:hint="eastAsia"/>
        </w:rPr>
        <w:t>以相机的位置为坐标原点来搭建坐标系用来描述目标点的位置。</w:t>
      </w:r>
    </w:p>
    <w:p w14:paraId="3C642A3A" w14:textId="77777777" w:rsidR="00252FCF" w:rsidRDefault="00252FCF" w:rsidP="001B6A4E">
      <w:pPr>
        <w:spacing w:line="460" w:lineRule="exact"/>
        <w:ind w:firstLineChars="200" w:firstLine="480"/>
        <w:jc w:val="both"/>
      </w:pPr>
      <w:r>
        <w:t>图像坐标系：</w:t>
      </w:r>
      <w:r>
        <w:rPr>
          <w:rFonts w:hint="eastAsia"/>
        </w:rPr>
        <w:t>主要用来连接相机坐标系和像素坐标系，描述真实物体在相机焦距为原点的坐标系的位置。</w:t>
      </w:r>
    </w:p>
    <w:p w14:paraId="69B4C6B0" w14:textId="77777777" w:rsidR="00252FCF" w:rsidRDefault="00252FCF" w:rsidP="001B6A4E">
      <w:pPr>
        <w:spacing w:line="460" w:lineRule="exact"/>
        <w:ind w:firstLineChars="200" w:firstLine="480"/>
        <w:jc w:val="both"/>
      </w:pPr>
      <w:r>
        <w:t>像素坐标系：</w:t>
      </w:r>
      <w:r>
        <w:rPr>
          <w:rFonts w:hint="eastAsia"/>
        </w:rPr>
        <w:t>描述目标点在传感器生成的图像上的位置的坐标系。</w:t>
      </w:r>
    </w:p>
    <w:p w14:paraId="5737430D" w14:textId="77777777" w:rsidR="00252FCF" w:rsidRDefault="00252FCF" w:rsidP="001B6A4E">
      <w:pPr>
        <w:spacing w:line="460" w:lineRule="exact"/>
        <w:ind w:firstLineChars="200" w:firstLine="480"/>
        <w:jc w:val="both"/>
      </w:pPr>
      <w:r>
        <w:t xml:space="preserve">2.2.1 </w:t>
      </w:r>
      <w:r>
        <w:rPr>
          <w:rFonts w:hint="eastAsia"/>
        </w:rPr>
        <w:t>图像坐标系与像素坐标系的转换</w:t>
      </w:r>
    </w:p>
    <w:p w14:paraId="7E141FE3" w14:textId="2A9645FB" w:rsidR="00252FCF" w:rsidRDefault="00252FCF" w:rsidP="001B6A4E">
      <w:pPr>
        <w:spacing w:line="460" w:lineRule="exact"/>
        <w:ind w:firstLineChars="200" w:firstLine="480"/>
        <w:jc w:val="both"/>
      </w:pPr>
      <w:r w:rsidRPr="00FB1843">
        <w:t>相机中感光器件的每个像素物理尺寸为dx</w:t>
      </w:r>
      <m:oMath>
        <m:r>
          <w:rPr>
            <w:rFonts w:ascii="Cambria Math" w:hAnsi="Cambria Math"/>
          </w:rPr>
          <m:t>×</m:t>
        </m:r>
      </m:oMath>
      <w:r w:rsidRPr="00FB1843">
        <w:t>dy，则图像坐标系中的坐标（x，y）与像素坐标系中的坐标（u，v）主点偏移 u</w:t>
      </w:r>
      <w:r w:rsidRPr="00FB1843">
        <w:rPr>
          <w:vertAlign w:val="subscript"/>
        </w:rPr>
        <w:t>0</w:t>
      </w:r>
      <w:r w:rsidRPr="00FB1843">
        <w:t>，v</w:t>
      </w:r>
      <w:r w:rsidRPr="00FB1843">
        <w:rPr>
          <w:vertAlign w:val="subscript"/>
        </w:rPr>
        <w:t>0</w:t>
      </w:r>
      <w:r w:rsidRPr="00FB1843">
        <w:t>，修正传感器光轴中心与像素坐标系原点的偏差，</w:t>
      </w:r>
      <w:r w:rsidR="00F22E16">
        <w:rPr>
          <w:rFonts w:hint="eastAsia"/>
        </w:rPr>
        <w:t>其偏差主要参考为</w:t>
      </w:r>
      <w:r w:rsidRPr="00FB1843">
        <w:t>分辨率为 1920×1080，则u</w:t>
      </w:r>
      <w:r w:rsidRPr="00FB1843">
        <w:rPr>
          <w:vertAlign w:val="subscript"/>
        </w:rPr>
        <w:t>0</w:t>
      </w:r>
      <w:r w:rsidRPr="00FB1843">
        <w:t>=960, v</w:t>
      </w:r>
      <w:r w:rsidRPr="00FB1843">
        <w:rPr>
          <w:vertAlign w:val="subscript"/>
        </w:rPr>
        <w:t>0</w:t>
      </w:r>
      <w:r w:rsidRPr="00FB1843">
        <w:t>=540</w:t>
      </w:r>
      <w:r w:rsidR="00E82017">
        <w:rPr>
          <w:rFonts w:hint="eastAsia"/>
        </w:rPr>
        <w:t>，</w:t>
      </w:r>
      <w:r w:rsidR="00E82017">
        <w:t>(u</w:t>
      </w:r>
      <w:r w:rsidR="00E82017">
        <w:rPr>
          <w:rFonts w:hint="eastAsia"/>
        </w:rPr>
        <w:t>，</w:t>
      </w:r>
      <w:r w:rsidR="00E82017">
        <w:t>v</w:t>
      </w:r>
      <w:r w:rsidR="00E82017">
        <w:rPr>
          <w:rFonts w:hint="eastAsia"/>
        </w:rPr>
        <w:t>，</w:t>
      </w:r>
      <w:r w:rsidR="00E82017" w:rsidRPr="00FB1843">
        <w:t>u</w:t>
      </w:r>
      <w:r w:rsidR="00E82017" w:rsidRPr="00FB1843">
        <w:rPr>
          <w:vertAlign w:val="subscript"/>
        </w:rPr>
        <w:t>0</w:t>
      </w:r>
      <w:r w:rsidR="00E82017" w:rsidRPr="00FB1843">
        <w:t>，v</w:t>
      </w:r>
      <w:r w:rsidR="00E82017" w:rsidRPr="00FB1843">
        <w:rPr>
          <w:vertAlign w:val="subscript"/>
        </w:rPr>
        <w:t>0</w:t>
      </w:r>
      <w:r w:rsidR="00E82017">
        <w:rPr>
          <w:rFonts w:hint="eastAsia"/>
        </w:rPr>
        <w:t>，x，y，dx，</w:t>
      </w:r>
      <w:proofErr w:type="spellStart"/>
      <w:r w:rsidR="00E82017">
        <w:rPr>
          <w:rFonts w:hint="eastAsia"/>
        </w:rPr>
        <w:t>dy</w:t>
      </w:r>
      <w:proofErr w:type="spellEnd"/>
      <w:r w:rsidR="00E82017">
        <w:rPr>
          <w:rFonts w:hint="eastAsia"/>
        </w:rPr>
        <w:t>)他</w:t>
      </w:r>
      <w:r w:rsidRPr="00FB1843">
        <w:t>们之间的关系</w:t>
      </w:r>
      <w:r w:rsidR="00F22E16">
        <w:rPr>
          <w:rFonts w:hint="eastAsia"/>
        </w:rPr>
        <w:t>通过公式可以表现</w:t>
      </w:r>
      <w:r w:rsidRPr="00FB1843">
        <w:t>为</w:t>
      </w:r>
      <w:r w:rsidRPr="0059108F">
        <w:t>：</w:t>
      </w:r>
    </w:p>
    <w:p w14:paraId="65184352" w14:textId="77777777" w:rsidR="00252FCF" w:rsidRDefault="00000000" w:rsidP="001B6A4E">
      <w:pPr>
        <w:ind w:firstLineChars="200" w:firstLine="480"/>
        <w:jc w:val="both"/>
      </w:pPr>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u=</m:t>
                  </m:r>
                  <m:f>
                    <m:fPr>
                      <m:ctrlPr>
                        <w:rPr>
                          <w:rFonts w:ascii="Cambria Math" w:hAnsi="Cambria Math"/>
                          <w:i/>
                        </w:rPr>
                      </m:ctrlPr>
                    </m:fPr>
                    <m:num>
                      <m:r>
                        <w:rPr>
                          <w:rFonts w:ascii="Cambria Math" w:hAnsi="Cambria Math"/>
                        </w:rPr>
                        <m:t>x</m:t>
                      </m:r>
                    </m:num>
                    <m:den>
                      <m:r>
                        <w:rPr>
                          <w:rFonts w:ascii="Cambria Math" w:hAnsi="Cambria Math"/>
                        </w:rPr>
                        <m:t>dx</m:t>
                      </m:r>
                    </m:den>
                  </m:f>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0</m:t>
                      </m:r>
                    </m:sub>
                  </m:sSub>
                  <m:ctrlPr>
                    <w:rPr>
                      <w:rFonts w:ascii="Cambria Math" w:hAnsi="Cambria Math" w:hint="eastAsia"/>
                      <w:i/>
                    </w:rPr>
                  </m:ctrlPr>
                </m:e>
                <m:e>
                  <m:r>
                    <w:rPr>
                      <w:rFonts w:ascii="Cambria Math" w:hAnsi="Cambria Math"/>
                    </w:rPr>
                    <m:t>v=</m:t>
                  </m:r>
                  <m:f>
                    <m:fPr>
                      <m:ctrlPr>
                        <w:rPr>
                          <w:rFonts w:ascii="Cambria Math" w:hAnsi="Cambria Math"/>
                          <w:i/>
                        </w:rPr>
                      </m:ctrlPr>
                    </m:fPr>
                    <m:num>
                      <m:r>
                        <w:rPr>
                          <w:rFonts w:ascii="Cambria Math" w:hAnsi="Cambria Math"/>
                        </w:rPr>
                        <m:t>y</m:t>
                      </m:r>
                    </m:num>
                    <m:den>
                      <m:r>
                        <w:rPr>
                          <w:rFonts w:ascii="Cambria Math" w:hAnsi="Cambria Math"/>
                        </w:rPr>
                        <m:t>dy</m:t>
                      </m:r>
                    </m:den>
                  </m:f>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0</m:t>
                      </m:r>
                    </m:sub>
                  </m:sSub>
                </m:e>
              </m:eqArr>
            </m:e>
          </m:d>
        </m:oMath>
      </m:oMathPara>
    </w:p>
    <w:p w14:paraId="6EDB845E" w14:textId="77777777" w:rsidR="00252FCF" w:rsidRDefault="00252FCF" w:rsidP="001B6A4E">
      <w:pPr>
        <w:spacing w:line="460" w:lineRule="exact"/>
        <w:ind w:firstLineChars="200" w:firstLine="480"/>
        <w:jc w:val="both"/>
      </w:pPr>
      <w:r>
        <w:rPr>
          <w:rFonts w:hint="eastAsia"/>
        </w:rPr>
        <w:t>将其改写为矩阵的格式为：</w:t>
      </w:r>
    </w:p>
    <w:p w14:paraId="7671F358" w14:textId="77777777" w:rsidR="00252FCF" w:rsidRDefault="00000000" w:rsidP="001B6A4E">
      <w:pPr>
        <w:ind w:firstLineChars="200" w:firstLine="480"/>
        <w:jc w:val="both"/>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hint="eastAsia"/>
                      </w:rPr>
                      <m:t>u</m:t>
                    </m:r>
                  </m:e>
                </m:mr>
                <m:mr>
                  <m:e>
                    <m:r>
                      <w:rPr>
                        <w:rFonts w:ascii="Cambria Math" w:hAnsi="Cambria Math"/>
                      </w:rPr>
                      <m:t>v</m:t>
                    </m:r>
                  </m:e>
                </m:mr>
                <m:mr>
                  <m:e>
                    <m:r>
                      <w:rPr>
                        <w:rFonts w:ascii="Cambria Math" w:hAnsi="Cambria Math"/>
                      </w:rPr>
                      <m:t>1</m:t>
                    </m:r>
                  </m:e>
                </m:mr>
              </m:m>
            </m:e>
          </m:d>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
                          <w:rPr>
                            <w:rFonts w:ascii="Cambria Math" w:hAnsi="Cambria Math"/>
                          </w:rPr>
                          <m:t>dx</m:t>
                        </m:r>
                      </m:den>
                    </m:f>
                  </m:e>
                  <m:e>
                    <m:r>
                      <w:rPr>
                        <w:rFonts w:ascii="Cambria Math" w:hAnsi="Cambria Math"/>
                      </w:rPr>
                      <m:t>0</m:t>
                    </m:r>
                  </m:e>
                  <m:e>
                    <m:sSub>
                      <m:sSubPr>
                        <m:ctrlPr>
                          <w:rPr>
                            <w:rFonts w:ascii="Cambria Math" w:hAnsi="Cambria Math"/>
                            <w:i/>
                          </w:rPr>
                        </m:ctrlPr>
                      </m:sSubPr>
                      <m:e>
                        <m:r>
                          <w:rPr>
                            <w:rFonts w:ascii="Cambria Math" w:hAnsi="Cambria Math"/>
                          </w:rPr>
                          <m:t>u</m:t>
                        </m:r>
                      </m:e>
                      <m:sub>
                        <m:r>
                          <w:rPr>
                            <w:rFonts w:ascii="Cambria Math" w:hAnsi="Cambria Math"/>
                          </w:rPr>
                          <m:t>0</m:t>
                        </m:r>
                      </m:sub>
                    </m:sSub>
                  </m:e>
                </m:mr>
                <m:mr>
                  <m:e>
                    <m:r>
                      <w:rPr>
                        <w:rFonts w:ascii="Cambria Math" w:hAnsi="Cambria Math"/>
                      </w:rPr>
                      <m:t>0</m:t>
                    </m:r>
                  </m:e>
                  <m:e>
                    <m:f>
                      <m:fPr>
                        <m:ctrlPr>
                          <w:rPr>
                            <w:rFonts w:ascii="Cambria Math" w:hAnsi="Cambria Math"/>
                            <w:i/>
                          </w:rPr>
                        </m:ctrlPr>
                      </m:fPr>
                      <m:num>
                        <m:r>
                          <w:rPr>
                            <w:rFonts w:ascii="Cambria Math" w:hAnsi="Cambria Math"/>
                          </w:rPr>
                          <m:t>1</m:t>
                        </m:r>
                      </m:num>
                      <m:den>
                        <m:r>
                          <w:rPr>
                            <w:rFonts w:ascii="Cambria Math" w:hAnsi="Cambria Math"/>
                          </w:rPr>
                          <m:t>dy</m:t>
                        </m:r>
                      </m:den>
                    </m:f>
                  </m:e>
                  <m:e>
                    <m:sSub>
                      <m:sSubPr>
                        <m:ctrlPr>
                          <w:rPr>
                            <w:rFonts w:ascii="Cambria Math" w:hAnsi="Cambria Math"/>
                            <w:i/>
                          </w:rPr>
                        </m:ctrlPr>
                      </m:sSubPr>
                      <m:e>
                        <m:r>
                          <w:rPr>
                            <w:rFonts w:ascii="Cambria Math" w:hAnsi="Cambria Math"/>
                          </w:rPr>
                          <m:t>v</m:t>
                        </m:r>
                      </m:e>
                      <m:sub>
                        <m:r>
                          <w:rPr>
                            <w:rFonts w:ascii="Cambria Math" w:hAnsi="Cambria Math"/>
                          </w:rPr>
                          <m:t>0</m:t>
                        </m:r>
                      </m:sub>
                    </m:sSub>
                  </m:e>
                </m:mr>
                <m:mr>
                  <m:e>
                    <m:r>
                      <w:rPr>
                        <w:rFonts w:ascii="Cambria Math" w:hAnsi="Cambria Math"/>
                      </w:rPr>
                      <m:t>0</m:t>
                    </m:r>
                  </m:e>
                  <m:e>
                    <m:r>
                      <w:rPr>
                        <w:rFonts w:ascii="Cambria Math" w:hAnsi="Cambria Math"/>
                      </w:rPr>
                      <m:t>0</m:t>
                    </m:r>
                  </m:e>
                  <m:e>
                    <m:r>
                      <w:rPr>
                        <w:rFonts w:ascii="Cambria Math" w:hAnsi="Cambria Math"/>
                      </w:rPr>
                      <m:t>1</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r>
                  <m:e>
                    <m:r>
                      <w:rPr>
                        <w:rFonts w:ascii="Cambria Math" w:hAnsi="Cambria Math"/>
                      </w:rPr>
                      <m:t>1</m:t>
                    </m:r>
                  </m:e>
                </m:mr>
              </m:m>
            </m:e>
          </m:d>
        </m:oMath>
      </m:oMathPara>
    </w:p>
    <w:p w14:paraId="0C917813" w14:textId="77777777" w:rsidR="00252FCF" w:rsidRDefault="00252FCF" w:rsidP="001B6A4E">
      <w:pPr>
        <w:spacing w:line="460" w:lineRule="exact"/>
        <w:ind w:firstLineChars="200" w:firstLine="480"/>
        <w:jc w:val="both"/>
      </w:pPr>
      <w:r>
        <w:rPr>
          <w:rFonts w:hint="eastAsia"/>
        </w:rPr>
        <w:lastRenderedPageBreak/>
        <w:t>2.2.2 相机坐标系与图像坐标系的转换</w:t>
      </w:r>
    </w:p>
    <w:p w14:paraId="43B8232E" w14:textId="43398FB4" w:rsidR="00252FCF" w:rsidRDefault="00252FCF" w:rsidP="001B6A4E">
      <w:pPr>
        <w:spacing w:line="460" w:lineRule="exact"/>
        <w:ind w:firstLineChars="200" w:firstLine="480"/>
        <w:jc w:val="both"/>
      </w:pPr>
      <w:r>
        <w:t>相机坐标系以光轴为Z轴</w:t>
      </w:r>
      <w:r w:rsidR="008239D2">
        <w:rPr>
          <w:rFonts w:hint="eastAsia"/>
        </w:rPr>
        <w:t>也就是主轴</w:t>
      </w:r>
      <w:r>
        <w:t>，坐标系原点</w:t>
      </w:r>
      <w:proofErr w:type="spellStart"/>
      <w:r>
        <w:t>O</w:t>
      </w:r>
      <w:r w:rsidRPr="00FB1843">
        <w:rPr>
          <w:vertAlign w:val="subscript"/>
        </w:rPr>
        <w:t>c</w:t>
      </w:r>
      <w:proofErr w:type="spellEnd"/>
      <w:r>
        <w:t>位于镜头中心</w:t>
      </w:r>
      <w:r w:rsidR="008239D2">
        <w:rPr>
          <w:rFonts w:hint="eastAsia"/>
        </w:rPr>
        <w:t>点</w:t>
      </w:r>
      <w:r>
        <w:t>。其</w:t>
      </w:r>
      <w:proofErr w:type="spellStart"/>
      <w:r>
        <w:t>X</w:t>
      </w:r>
      <w:r w:rsidRPr="00FB1843">
        <w:rPr>
          <w:vertAlign w:val="subscript"/>
        </w:rPr>
        <w:t>c</w:t>
      </w:r>
      <w:proofErr w:type="spellEnd"/>
      <w:r>
        <w:t>轴和</w:t>
      </w:r>
      <w:proofErr w:type="spellStart"/>
      <w:r>
        <w:t>Y</w:t>
      </w:r>
      <w:r w:rsidRPr="00FB1843">
        <w:rPr>
          <w:vertAlign w:val="subscript"/>
        </w:rPr>
        <w:t>c</w:t>
      </w:r>
      <w:proofErr w:type="spellEnd"/>
      <w:r>
        <w:t>轴分别与图像坐标系的X轴和Y轴平行。图像坐标系位于相机的焦距处，原点O</w:t>
      </w:r>
      <w:r w:rsidRPr="00FB1843">
        <w:rPr>
          <w:rFonts w:hint="eastAsia"/>
          <w:vertAlign w:val="subscript"/>
        </w:rPr>
        <w:t>f</w:t>
      </w:r>
      <w:r>
        <w:t>与</w:t>
      </w:r>
      <w:proofErr w:type="spellStart"/>
      <w:r>
        <w:t>O</w:t>
      </w:r>
      <w:r w:rsidRPr="00FB1843">
        <w:rPr>
          <w:vertAlign w:val="subscript"/>
        </w:rPr>
        <w:t>c</w:t>
      </w:r>
      <w:proofErr w:type="spellEnd"/>
      <w:r>
        <w:t>沿光轴方向的距离为焦距f。两坐标系间的投影关系为</w:t>
      </w:r>
      <w:r>
        <w:rPr>
          <w:rFonts w:hint="eastAsia"/>
        </w:rPr>
        <w:t>：</w:t>
      </w:r>
    </w:p>
    <w:p w14:paraId="0A2A70FC" w14:textId="77777777" w:rsidR="00252FCF" w:rsidRPr="00FA3813" w:rsidRDefault="00000000" w:rsidP="00252FCF">
      <w:pPr>
        <w:ind w:firstLineChars="200" w:firstLine="480"/>
      </w:pPr>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hint="eastAsia"/>
                    </w:rPr>
                    <m:t>x</m:t>
                  </m:r>
                  <m:r>
                    <w:rPr>
                      <w:rFonts w:ascii="Cambria Math" w:hAnsi="Cambria Math"/>
                    </w:rPr>
                    <m:t>=</m:t>
                  </m:r>
                  <m:f>
                    <m:fPr>
                      <m:ctrlPr>
                        <w:rPr>
                          <w:rFonts w:ascii="Cambria Math" w:hAnsi="Cambria Math"/>
                          <w:i/>
                        </w:rPr>
                      </m:ctrlPr>
                    </m:fPr>
                    <m:num>
                      <m:r>
                        <w:rPr>
                          <w:rFonts w:ascii="Cambria Math" w:hAnsi="Cambria Math"/>
                        </w:rPr>
                        <m:t>f</m:t>
                      </m:r>
                      <m:sSub>
                        <m:sSubPr>
                          <m:ctrlPr>
                            <w:rPr>
                              <w:rFonts w:ascii="Cambria Math" w:hAnsi="Cambria Math"/>
                              <w:i/>
                            </w:rPr>
                          </m:ctrlPr>
                        </m:sSubPr>
                        <m:e>
                          <m:r>
                            <w:rPr>
                              <w:rFonts w:ascii="Cambria Math" w:hAnsi="Cambria Math"/>
                            </w:rPr>
                            <m:t>X</m:t>
                          </m:r>
                        </m:e>
                        <m:sub>
                          <m:r>
                            <w:rPr>
                              <w:rFonts w:ascii="Cambria Math" w:hAnsi="Cambria Math"/>
                            </w:rPr>
                            <m:t>c</m:t>
                          </m:r>
                        </m:sub>
                      </m:sSub>
                    </m:num>
                    <m:den>
                      <m:sSub>
                        <m:sSubPr>
                          <m:ctrlPr>
                            <w:rPr>
                              <w:rFonts w:ascii="Cambria Math" w:hAnsi="Cambria Math"/>
                              <w:i/>
                            </w:rPr>
                          </m:ctrlPr>
                        </m:sSubPr>
                        <m:e>
                          <m:r>
                            <w:rPr>
                              <w:rFonts w:ascii="Cambria Math" w:hAnsi="Cambria Math"/>
                            </w:rPr>
                            <m:t>Z</m:t>
                          </m:r>
                        </m:e>
                        <m:sub>
                          <m:r>
                            <w:rPr>
                              <w:rFonts w:ascii="Cambria Math" w:hAnsi="Cambria Math"/>
                            </w:rPr>
                            <m:t>c</m:t>
                          </m:r>
                        </m:sub>
                      </m:sSub>
                    </m:den>
                  </m:f>
                  <m:ctrlPr>
                    <w:rPr>
                      <w:rFonts w:ascii="Cambria Math" w:hAnsi="Cambria Math" w:hint="eastAsia"/>
                      <w:i/>
                    </w:rPr>
                  </m:ctrlPr>
                </m:e>
                <m:e>
                  <m:r>
                    <w:rPr>
                      <w:rFonts w:ascii="Cambria Math" w:hAnsi="Cambria Math"/>
                    </w:rPr>
                    <m:t>y=</m:t>
                  </m:r>
                  <m:f>
                    <m:fPr>
                      <m:ctrlPr>
                        <w:rPr>
                          <w:rFonts w:ascii="Cambria Math" w:hAnsi="Cambria Math"/>
                          <w:i/>
                        </w:rPr>
                      </m:ctrlPr>
                    </m:fPr>
                    <m:num>
                      <m:r>
                        <w:rPr>
                          <w:rFonts w:ascii="Cambria Math" w:hAnsi="Cambria Math"/>
                        </w:rPr>
                        <m:t>f</m:t>
                      </m:r>
                      <m:sSub>
                        <m:sSubPr>
                          <m:ctrlPr>
                            <w:rPr>
                              <w:rFonts w:ascii="Cambria Math" w:hAnsi="Cambria Math"/>
                              <w:i/>
                            </w:rPr>
                          </m:ctrlPr>
                        </m:sSubPr>
                        <m:e>
                          <m:r>
                            <w:rPr>
                              <w:rFonts w:ascii="Cambria Math" w:hAnsi="Cambria Math"/>
                            </w:rPr>
                            <m:t>Y</m:t>
                          </m:r>
                        </m:e>
                        <m:sub>
                          <m:r>
                            <w:rPr>
                              <w:rFonts w:ascii="Cambria Math" w:hAnsi="Cambria Math"/>
                            </w:rPr>
                            <m:t>c</m:t>
                          </m:r>
                        </m:sub>
                      </m:sSub>
                    </m:num>
                    <m:den>
                      <m:sSub>
                        <m:sSubPr>
                          <m:ctrlPr>
                            <w:rPr>
                              <w:rFonts w:ascii="Cambria Math" w:hAnsi="Cambria Math"/>
                              <w:i/>
                            </w:rPr>
                          </m:ctrlPr>
                        </m:sSubPr>
                        <m:e>
                          <m:r>
                            <w:rPr>
                              <w:rFonts w:ascii="Cambria Math" w:hAnsi="Cambria Math"/>
                            </w:rPr>
                            <m:t>Z</m:t>
                          </m:r>
                        </m:e>
                        <m:sub>
                          <m:r>
                            <w:rPr>
                              <w:rFonts w:ascii="Cambria Math" w:hAnsi="Cambria Math"/>
                            </w:rPr>
                            <m:t>c</m:t>
                          </m:r>
                        </m:sub>
                      </m:sSub>
                    </m:den>
                  </m:f>
                </m:e>
              </m:eqArr>
              <m:r>
                <w:rPr>
                  <w:rFonts w:ascii="Cambria Math" w:hAnsi="Cambria Math"/>
                </w:rPr>
                <m:t xml:space="preserve"> </m:t>
              </m:r>
            </m:e>
          </m:d>
        </m:oMath>
      </m:oMathPara>
    </w:p>
    <w:p w14:paraId="193D1BC9" w14:textId="77777777" w:rsidR="00252FCF" w:rsidRDefault="00252FCF" w:rsidP="001B6A4E">
      <w:pPr>
        <w:ind w:firstLineChars="200" w:firstLine="480"/>
        <w:jc w:val="both"/>
      </w:pPr>
      <w:r>
        <w:rPr>
          <w:rFonts w:hint="eastAsia"/>
        </w:rPr>
        <w:t>将其改写为矩阵的格式为：</w:t>
      </w:r>
    </w:p>
    <w:p w14:paraId="585FB640" w14:textId="77777777" w:rsidR="00252FCF" w:rsidRDefault="00000000" w:rsidP="001B6A4E">
      <w:pPr>
        <w:ind w:firstLineChars="200" w:firstLine="480"/>
        <w:jc w:val="both"/>
      </w:pPr>
      <m:oMathPara>
        <m:oMath>
          <m:sSub>
            <m:sSubPr>
              <m:ctrlPr>
                <w:rPr>
                  <w:rFonts w:ascii="Cambria Math" w:hAnsi="Cambria Math"/>
                  <w:i/>
                </w:rPr>
              </m:ctrlPr>
            </m:sSubPr>
            <m:e>
              <m:r>
                <w:rPr>
                  <w:rFonts w:ascii="Cambria Math" w:hAnsi="Cambria Math"/>
                </w:rPr>
                <m:t>Z</m:t>
              </m:r>
            </m:e>
            <m:sub>
              <m:r>
                <w:rPr>
                  <w:rFonts w:ascii="Cambria Math" w:hAnsi="Cambria Math"/>
                </w:rPr>
                <m:t>c</m:t>
              </m:r>
            </m:sub>
          </m:sSub>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r>
                  <m:e>
                    <m:r>
                      <w:rPr>
                        <w:rFonts w:ascii="Cambria Math" w:hAnsi="Cambria Math"/>
                      </w:rPr>
                      <m:t>1</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f</m:t>
                                </m:r>
                                <m:ctrlPr>
                                  <w:rPr>
                                    <w:rFonts w:ascii="Cambria Math" w:hAnsi="Cambria Math" w:hint="eastAsia"/>
                                    <w:i/>
                                  </w:rPr>
                                </m:ctrlPr>
                              </m:e>
                              <m:e>
                                <m:r>
                                  <w:rPr>
                                    <w:rFonts w:ascii="Cambria Math" w:hAnsi="Cambria Math"/>
                                  </w:rPr>
                                  <m:t>0</m:t>
                                </m:r>
                              </m:e>
                            </m:mr>
                          </m:m>
                        </m:e>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0</m:t>
                                </m:r>
                              </m:e>
                            </m:mr>
                          </m:m>
                        </m:e>
                      </m:mr>
                    </m:m>
                  </m:e>
                </m:m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f</m:t>
                                </m:r>
                              </m:e>
                            </m:mr>
                          </m:m>
                        </m:e>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0</m:t>
                                </m:r>
                              </m:e>
                            </m:mr>
                          </m:m>
                        </m:e>
                      </m:mr>
                    </m:m>
                  </m:e>
                </m:m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0</m:t>
                                </m:r>
                              </m:e>
                            </m:mr>
                          </m:m>
                        </m:e>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
                        </m:e>
                      </m:mr>
                    </m:m>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c</m:t>
                              </m:r>
                            </m:sub>
                          </m:sSub>
                        </m:e>
                      </m:mr>
                      <m:mr>
                        <m:e>
                          <m:sSub>
                            <m:sSubPr>
                              <m:ctrlPr>
                                <w:rPr>
                                  <w:rFonts w:ascii="Cambria Math" w:hAnsi="Cambria Math"/>
                                  <w:i/>
                                </w:rPr>
                              </m:ctrlPr>
                            </m:sSubPr>
                            <m:e>
                              <m:r>
                                <w:rPr>
                                  <w:rFonts w:ascii="Cambria Math" w:hAnsi="Cambria Math"/>
                                </w:rPr>
                                <m:t>Y</m:t>
                              </m:r>
                            </m:e>
                            <m:sub>
                              <m:r>
                                <w:rPr>
                                  <w:rFonts w:ascii="Cambria Math" w:hAnsi="Cambria Math"/>
                                </w:rPr>
                                <m:t>c</m:t>
                              </m:r>
                            </m:sub>
                          </m:sSub>
                        </m:e>
                      </m:mr>
                    </m:m>
                  </m:e>
                </m:m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Z</m:t>
                              </m:r>
                            </m:e>
                            <m:sub>
                              <m:r>
                                <w:rPr>
                                  <w:rFonts w:ascii="Cambria Math" w:hAnsi="Cambria Math"/>
                                </w:rPr>
                                <m:t>c</m:t>
                              </m:r>
                            </m:sub>
                          </m:sSub>
                        </m:e>
                      </m:mr>
                      <m:mr>
                        <m:e>
                          <m:r>
                            <w:rPr>
                              <w:rFonts w:ascii="Cambria Math" w:hAnsi="Cambria Math"/>
                            </w:rPr>
                            <m:t>1</m:t>
                          </m:r>
                        </m:e>
                      </m:mr>
                    </m:m>
                  </m:e>
                </m:mr>
              </m:m>
            </m:e>
          </m:d>
        </m:oMath>
      </m:oMathPara>
    </w:p>
    <w:p w14:paraId="6ADF92FC" w14:textId="77777777" w:rsidR="00252FCF" w:rsidRDefault="00252FCF" w:rsidP="001B6A4E">
      <w:pPr>
        <w:spacing w:line="460" w:lineRule="exact"/>
        <w:ind w:firstLineChars="200" w:firstLine="480"/>
        <w:jc w:val="both"/>
      </w:pPr>
      <w:r>
        <w:rPr>
          <w:rFonts w:hint="eastAsia"/>
        </w:rPr>
        <w:t>2.2.3 相机坐标系与世界坐标系的转换</w:t>
      </w:r>
    </w:p>
    <w:p w14:paraId="1E16B04E" w14:textId="77777777" w:rsidR="00252FCF" w:rsidRDefault="00252FCF" w:rsidP="00E82017">
      <w:pPr>
        <w:spacing w:line="460" w:lineRule="exact"/>
        <w:ind w:firstLine="420"/>
        <w:jc w:val="both"/>
      </w:pPr>
      <w:r w:rsidRPr="00FA3813">
        <w:t>相机坐标系与世界坐标系的</w:t>
      </w:r>
      <w:r>
        <w:rPr>
          <w:rFonts w:hint="eastAsia"/>
        </w:rPr>
        <w:t>之间的互相转化</w:t>
      </w:r>
      <w:r w:rsidRPr="00FA3813">
        <w:t>主要通过旋转矩阵</w:t>
      </w:r>
      <w:r>
        <w:rPr>
          <w:rFonts w:hint="eastAsia"/>
        </w:rPr>
        <w:t>R</w:t>
      </w:r>
      <w:r w:rsidRPr="00FA3813">
        <w:t>以及平移矩阵</w:t>
      </w:r>
      <w:r>
        <w:rPr>
          <w:rFonts w:hint="eastAsia"/>
        </w:rPr>
        <w:t>T</w:t>
      </w:r>
      <w:r w:rsidRPr="00FA3813">
        <w:t>来获得相机坐标系与世界坐标系的对应关系，具体映射关系如下：</w:t>
      </w:r>
    </w:p>
    <w:p w14:paraId="6776633F" w14:textId="77777777" w:rsidR="00252FCF" w:rsidRPr="00925BB6" w:rsidRDefault="00252FCF" w:rsidP="001B6A4E">
      <w:pPr>
        <w:ind w:firstLine="420"/>
        <w:jc w:val="both"/>
        <w:rPr>
          <w:i/>
        </w:rPr>
      </w:pPr>
      <m:oMathPara>
        <m:oMath>
          <m:r>
            <w:rPr>
              <w:rFonts w:ascii="Cambria Math" w:hAnsi="Cambria Math" w:hint="eastAsia"/>
            </w:rPr>
            <m:t>R</m:t>
          </m:r>
          <m:r>
            <w:rPr>
              <w:rFonts w:ascii="Cambria Math" w:hAnsi="Cambria Math"/>
            </w:rPr>
            <m:t>(θ)=</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cosθ</m:t>
                    </m:r>
                    <m:ctrlPr>
                      <w:rPr>
                        <w:rFonts w:ascii="Cambria Math" w:hAnsi="Cambria Math" w:hint="eastAsia"/>
                        <w:i/>
                      </w:rPr>
                    </m:ctrlPr>
                  </m:e>
                  <m:e>
                    <m:r>
                      <w:rPr>
                        <w:rFonts w:ascii="Cambria Math" w:hAnsi="Cambria Math"/>
                      </w:rPr>
                      <m:t>-</m:t>
                    </m:r>
                    <m:r>
                      <w:rPr>
                        <w:rFonts w:ascii="Cambria Math" w:hAnsi="Cambria Math" w:hint="eastAsia"/>
                      </w:rPr>
                      <m:t>sin</m:t>
                    </m:r>
                    <m:r>
                      <w:rPr>
                        <w:rFonts w:ascii="Cambria Math" w:hAnsi="Cambria Math"/>
                      </w:rPr>
                      <m:t>θ</m:t>
                    </m:r>
                  </m:e>
                </m:mr>
                <m:mr>
                  <m:e>
                    <m:r>
                      <w:rPr>
                        <w:rFonts w:ascii="Cambria Math" w:hAnsi="Cambria Math"/>
                      </w:rPr>
                      <m:t>0</m:t>
                    </m:r>
                  </m:e>
                  <m:e>
                    <m:r>
                      <w:rPr>
                        <w:rFonts w:ascii="Cambria Math" w:hAnsi="Cambria Math" w:hint="eastAsia"/>
                      </w:rPr>
                      <m:t>sin</m:t>
                    </m:r>
                    <m:r>
                      <w:rPr>
                        <w:rFonts w:ascii="Cambria Math" w:hAnsi="Cambria Math"/>
                      </w:rPr>
                      <m:t>θ</m:t>
                    </m:r>
                  </m:e>
                  <m:e>
                    <m:r>
                      <w:rPr>
                        <w:rFonts w:ascii="Cambria Math" w:hAnsi="Cambria Math" w:hint="eastAsia"/>
                      </w:rPr>
                      <m:t>cos</m:t>
                    </m:r>
                    <m:r>
                      <w:rPr>
                        <w:rFonts w:ascii="Cambria Math" w:hAnsi="Cambria Math"/>
                      </w:rPr>
                      <m:t>θ</m:t>
                    </m:r>
                  </m:e>
                </m:mr>
              </m:m>
            </m:e>
          </m:d>
        </m:oMath>
      </m:oMathPara>
    </w:p>
    <w:p w14:paraId="43CA4998" w14:textId="77777777" w:rsidR="00252FCF" w:rsidRPr="00925BB6" w:rsidRDefault="00252FCF" w:rsidP="001B6A4E">
      <w:pPr>
        <w:ind w:firstLine="420"/>
        <w:jc w:val="both"/>
        <w:rPr>
          <w:i/>
        </w:rPr>
      </w:pPr>
    </w:p>
    <w:p w14:paraId="427620AA" w14:textId="77777777" w:rsidR="00252FCF" w:rsidRPr="00925BB6" w:rsidRDefault="00252FCF" w:rsidP="001B6A4E">
      <w:pPr>
        <w:ind w:firstLine="420"/>
        <w:jc w:val="both"/>
        <w:rPr>
          <w:i/>
        </w:rPr>
      </w:pPr>
      <m:oMathPara>
        <m:oMath>
          <m:r>
            <w:rPr>
              <w:rFonts w:ascii="Cambria Math" w:hAnsi="Cambria Math" w:hint="eastAsia"/>
            </w:rPr>
            <m:t>T</m:t>
          </m:r>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hint="eastAsia"/>
                              </w:rPr>
                              <m:t>x</m:t>
                            </m:r>
                          </m:e>
                          <m:sub>
                            <m:r>
                              <w:rPr>
                                <w:rFonts w:ascii="Cambria Math" w:hAnsi="Cambria Math"/>
                              </w:rPr>
                              <m:t>0</m:t>
                            </m:r>
                          </m:sub>
                        </m:sSub>
                      </m:e>
                      <m:e>
                        <m:sSub>
                          <m:sSubPr>
                            <m:ctrlPr>
                              <w:rPr>
                                <w:rFonts w:ascii="Cambria Math" w:hAnsi="Cambria Math"/>
                                <w:i/>
                              </w:rPr>
                            </m:ctrlPr>
                          </m:sSubPr>
                          <m:e>
                            <m:r>
                              <w:rPr>
                                <w:rFonts w:ascii="Cambria Math" w:hAnsi="Cambria Math" w:hint="eastAsia"/>
                              </w:rPr>
                              <m:t>y</m:t>
                            </m:r>
                          </m:e>
                          <m:sub>
                            <m:r>
                              <w:rPr>
                                <w:rFonts w:ascii="Cambria Math" w:hAnsi="Cambria Math"/>
                              </w:rPr>
                              <m:t>0</m:t>
                            </m:r>
                          </m:sub>
                        </m:sSub>
                      </m:e>
                      <m:e>
                        <m:sSub>
                          <m:sSubPr>
                            <m:ctrlPr>
                              <w:rPr>
                                <w:rFonts w:ascii="Cambria Math" w:hAnsi="Cambria Math"/>
                                <w:i/>
                              </w:rPr>
                            </m:ctrlPr>
                          </m:sSubPr>
                          <m:e>
                            <m:r>
                              <w:rPr>
                                <w:rFonts w:ascii="Cambria Math" w:hAnsi="Cambria Math" w:hint="eastAsia"/>
                              </w:rPr>
                              <m:t>z</m:t>
                            </m:r>
                          </m:e>
                          <m:sub>
                            <m:r>
                              <w:rPr>
                                <w:rFonts w:ascii="Cambria Math" w:hAnsi="Cambria Math"/>
                              </w:rPr>
                              <m:t>0</m:t>
                            </m:r>
                          </m:sub>
                        </m:sSub>
                      </m:e>
                    </m:mr>
                  </m:m>
                </m:e>
              </m:d>
            </m:e>
            <m:sup>
              <m:r>
                <w:rPr>
                  <w:rFonts w:ascii="Cambria Math" w:hAnsi="Cambria Math" w:hint="eastAsia"/>
                </w:rPr>
                <m:t>T</m:t>
              </m:r>
            </m:sup>
          </m:sSup>
        </m:oMath>
      </m:oMathPara>
    </w:p>
    <w:p w14:paraId="48CFE86F" w14:textId="77777777" w:rsidR="00252FCF" w:rsidRPr="00925BB6" w:rsidRDefault="00252FCF" w:rsidP="001B6A4E">
      <w:pPr>
        <w:jc w:val="both"/>
        <w:rPr>
          <w:i/>
        </w:rPr>
      </w:pPr>
    </w:p>
    <w:p w14:paraId="6B14B985" w14:textId="77777777" w:rsidR="00252FCF" w:rsidRPr="005B7329" w:rsidRDefault="00000000" w:rsidP="001B6A4E">
      <w:pPr>
        <w:ind w:firstLineChars="200" w:firstLine="480"/>
        <w:jc w:val="both"/>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R</m:t>
                    </m:r>
                  </m:e>
                  <m:e>
                    <m:r>
                      <w:rPr>
                        <w:rFonts w:ascii="Cambria Math" w:hAnsi="Cambria Math"/>
                      </w:rPr>
                      <m:t>T</m:t>
                    </m:r>
                  </m:e>
                </m:mr>
                <m:mr>
                  <m:e>
                    <m:sSup>
                      <m:sSupPr>
                        <m:ctrlPr>
                          <w:rPr>
                            <w:rFonts w:ascii="Cambria Math" w:hAnsi="Cambria Math"/>
                            <w:i/>
                          </w:rPr>
                        </m:ctrlPr>
                      </m:sSupPr>
                      <m:e>
                        <m:r>
                          <w:rPr>
                            <w:rFonts w:ascii="Cambria Math" w:hAnsi="Cambria Math"/>
                          </w:rPr>
                          <m:t>0</m:t>
                        </m:r>
                      </m:e>
                      <m:sup>
                        <m:r>
                          <w:rPr>
                            <w:rFonts w:ascii="Cambria Math" w:hAnsi="Cambria Math" w:hint="eastAsia"/>
                          </w:rPr>
                          <m:t>T</m:t>
                        </m:r>
                      </m:sup>
                    </m:sSup>
                  </m:e>
                  <m:e>
                    <m:r>
                      <w:rPr>
                        <w:rFonts w:ascii="Cambria Math" w:hAnsi="Cambria Math"/>
                      </w:rPr>
                      <m:t>1</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W</m:t>
                              </m:r>
                            </m:sub>
                          </m:sSub>
                        </m:e>
                      </m:mr>
                      <m:mr>
                        <m:e>
                          <m:sSub>
                            <m:sSubPr>
                              <m:ctrlPr>
                                <w:rPr>
                                  <w:rFonts w:ascii="Cambria Math" w:hAnsi="Cambria Math"/>
                                  <w:i/>
                                </w:rPr>
                              </m:ctrlPr>
                            </m:sSubPr>
                            <m:e>
                              <m:r>
                                <w:rPr>
                                  <w:rFonts w:ascii="Cambria Math" w:hAnsi="Cambria Math"/>
                                </w:rPr>
                                <m:t>Y</m:t>
                              </m:r>
                            </m:e>
                            <m:sub>
                              <m:r>
                                <w:rPr>
                                  <w:rFonts w:ascii="Cambria Math" w:hAnsi="Cambria Math"/>
                                </w:rPr>
                                <m:t>W</m:t>
                              </m:r>
                            </m:sub>
                          </m:sSub>
                        </m:e>
                      </m:mr>
                    </m:m>
                  </m:e>
                </m:m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Z</m:t>
                              </m:r>
                            </m:e>
                            <m:sub>
                              <m:r>
                                <w:rPr>
                                  <w:rFonts w:ascii="Cambria Math" w:hAnsi="Cambria Math"/>
                                </w:rPr>
                                <m:t>W</m:t>
                              </m:r>
                            </m:sub>
                          </m:sSub>
                        </m:e>
                      </m:mr>
                      <m:mr>
                        <m:e>
                          <m:r>
                            <w:rPr>
                              <w:rFonts w:ascii="Cambria Math" w:hAnsi="Cambria Math"/>
                            </w:rPr>
                            <m:t>1</m:t>
                          </m:r>
                        </m:e>
                      </m:mr>
                    </m:m>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c</m:t>
                              </m:r>
                            </m:sub>
                          </m:sSub>
                        </m:e>
                      </m:mr>
                      <m:mr>
                        <m:e>
                          <m:sSub>
                            <m:sSubPr>
                              <m:ctrlPr>
                                <w:rPr>
                                  <w:rFonts w:ascii="Cambria Math" w:hAnsi="Cambria Math"/>
                                  <w:i/>
                                </w:rPr>
                              </m:ctrlPr>
                            </m:sSubPr>
                            <m:e>
                              <m:r>
                                <w:rPr>
                                  <w:rFonts w:ascii="Cambria Math" w:hAnsi="Cambria Math"/>
                                </w:rPr>
                                <m:t>Y</m:t>
                              </m:r>
                            </m:e>
                            <m:sub>
                              <m:r>
                                <w:rPr>
                                  <w:rFonts w:ascii="Cambria Math" w:hAnsi="Cambria Math"/>
                                </w:rPr>
                                <m:t>c</m:t>
                              </m:r>
                            </m:sub>
                          </m:sSub>
                        </m:e>
                      </m:mr>
                    </m:m>
                  </m:e>
                </m:m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Z</m:t>
                              </m:r>
                            </m:e>
                            <m:sub>
                              <m:r>
                                <w:rPr>
                                  <w:rFonts w:ascii="Cambria Math" w:hAnsi="Cambria Math"/>
                                </w:rPr>
                                <m:t>c</m:t>
                              </m:r>
                            </m:sub>
                          </m:sSub>
                        </m:e>
                      </m:mr>
                      <m:mr>
                        <m:e>
                          <m:r>
                            <w:rPr>
                              <w:rFonts w:ascii="Cambria Math" w:hAnsi="Cambria Math"/>
                            </w:rPr>
                            <m:t>1</m:t>
                          </m:r>
                        </m:e>
                      </m:mr>
                    </m:m>
                  </m:e>
                </m:mr>
              </m:m>
            </m:e>
          </m:d>
        </m:oMath>
      </m:oMathPara>
    </w:p>
    <w:p w14:paraId="151E234C" w14:textId="77777777" w:rsidR="00252FCF" w:rsidRDefault="00252FCF" w:rsidP="00E82017">
      <w:pPr>
        <w:spacing w:line="460" w:lineRule="exact"/>
        <w:ind w:firstLineChars="200" w:firstLine="480"/>
        <w:jc w:val="both"/>
      </w:pPr>
      <w:r>
        <w:rPr>
          <w:rFonts w:hint="eastAsia"/>
        </w:rPr>
        <w:t>2.2.4 像素坐标系与世界坐标系的转换</w:t>
      </w:r>
    </w:p>
    <w:p w14:paraId="403CD760" w14:textId="77777777" w:rsidR="00252FCF" w:rsidRPr="005B7329" w:rsidRDefault="00252FCF" w:rsidP="00E82017">
      <w:pPr>
        <w:spacing w:line="460" w:lineRule="exact"/>
        <w:ind w:firstLineChars="200" w:firstLine="480"/>
        <w:jc w:val="both"/>
      </w:pPr>
      <w:r w:rsidRPr="005B7329">
        <w:t>以上三个坐标系的转换相乘即可得出像素坐标系与世界坐标系的对应关系：</w:t>
      </w:r>
    </w:p>
    <w:p w14:paraId="791F63A0" w14:textId="77777777" w:rsidR="00252FCF" w:rsidRPr="005B7329" w:rsidRDefault="00000000" w:rsidP="001B6A4E">
      <w:pPr>
        <w:ind w:firstLineChars="200" w:firstLine="480"/>
        <w:jc w:val="both"/>
        <w:rPr>
          <w:i/>
        </w:rPr>
      </w:pPr>
      <m:oMathPara>
        <m:oMath>
          <m:sSub>
            <m:sSubPr>
              <m:ctrlPr>
                <w:rPr>
                  <w:rFonts w:ascii="Cambria Math" w:hAnsi="Cambria Math"/>
                  <w:i/>
                </w:rPr>
              </m:ctrlPr>
            </m:sSubPr>
            <m:e>
              <m:r>
                <w:rPr>
                  <w:rFonts w:ascii="Cambria Math" w:hAnsi="Cambria Math" w:hint="eastAsia"/>
                </w:rPr>
                <m:t>Z</m:t>
              </m:r>
            </m:e>
            <m:sub>
              <m:r>
                <w:rPr>
                  <w:rFonts w:ascii="Cambria Math" w:hAnsi="Cambria Math" w:hint="eastAsia"/>
                </w:rPr>
                <m:t>c</m:t>
              </m:r>
            </m:sub>
          </m:sSub>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hint="eastAsia"/>
                      </w:rPr>
                      <m:t>u</m:t>
                    </m:r>
                  </m:e>
                </m:mr>
                <m:mr>
                  <m:e>
                    <m:r>
                      <w:rPr>
                        <w:rFonts w:ascii="Cambria Math" w:hAnsi="Cambria Math"/>
                      </w:rPr>
                      <m:t>v</m:t>
                    </m:r>
                  </m:e>
                </m:mr>
                <m:mr>
                  <m:e>
                    <m:r>
                      <w:rPr>
                        <w:rFonts w:ascii="Cambria Math" w:hAnsi="Cambria Math"/>
                      </w:rPr>
                      <m:t>1</m:t>
                    </m:r>
                  </m:e>
                </m:mr>
              </m:m>
            </m:e>
          </m:d>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
                          <w:rPr>
                            <w:rFonts w:ascii="Cambria Math" w:hAnsi="Cambria Math"/>
                          </w:rPr>
                          <m:t>dx</m:t>
                        </m:r>
                      </m:den>
                    </m:f>
                  </m:e>
                  <m:e>
                    <m:r>
                      <w:rPr>
                        <w:rFonts w:ascii="Cambria Math" w:hAnsi="Cambria Math"/>
                      </w:rPr>
                      <m:t>0</m:t>
                    </m:r>
                  </m:e>
                  <m:e>
                    <m:sSub>
                      <m:sSubPr>
                        <m:ctrlPr>
                          <w:rPr>
                            <w:rFonts w:ascii="Cambria Math" w:hAnsi="Cambria Math"/>
                            <w:i/>
                          </w:rPr>
                        </m:ctrlPr>
                      </m:sSubPr>
                      <m:e>
                        <m:r>
                          <w:rPr>
                            <w:rFonts w:ascii="Cambria Math" w:hAnsi="Cambria Math"/>
                          </w:rPr>
                          <m:t>u</m:t>
                        </m:r>
                      </m:e>
                      <m:sub>
                        <m:r>
                          <w:rPr>
                            <w:rFonts w:ascii="Cambria Math" w:hAnsi="Cambria Math"/>
                          </w:rPr>
                          <m:t>0</m:t>
                        </m:r>
                      </m:sub>
                    </m:sSub>
                  </m:e>
                </m:mr>
                <m:mr>
                  <m:e>
                    <m:r>
                      <w:rPr>
                        <w:rFonts w:ascii="Cambria Math" w:hAnsi="Cambria Math"/>
                      </w:rPr>
                      <m:t>0</m:t>
                    </m:r>
                  </m:e>
                  <m:e>
                    <m:f>
                      <m:fPr>
                        <m:ctrlPr>
                          <w:rPr>
                            <w:rFonts w:ascii="Cambria Math" w:hAnsi="Cambria Math"/>
                            <w:i/>
                          </w:rPr>
                        </m:ctrlPr>
                      </m:fPr>
                      <m:num>
                        <m:r>
                          <w:rPr>
                            <w:rFonts w:ascii="Cambria Math" w:hAnsi="Cambria Math"/>
                          </w:rPr>
                          <m:t>1</m:t>
                        </m:r>
                      </m:num>
                      <m:den>
                        <m:r>
                          <w:rPr>
                            <w:rFonts w:ascii="Cambria Math" w:hAnsi="Cambria Math"/>
                          </w:rPr>
                          <m:t>dy</m:t>
                        </m:r>
                      </m:den>
                    </m:f>
                  </m:e>
                  <m:e>
                    <m:sSub>
                      <m:sSubPr>
                        <m:ctrlPr>
                          <w:rPr>
                            <w:rFonts w:ascii="Cambria Math" w:hAnsi="Cambria Math"/>
                            <w:i/>
                          </w:rPr>
                        </m:ctrlPr>
                      </m:sSubPr>
                      <m:e>
                        <m:r>
                          <w:rPr>
                            <w:rFonts w:ascii="Cambria Math" w:hAnsi="Cambria Math"/>
                          </w:rPr>
                          <m:t>v</m:t>
                        </m:r>
                      </m:e>
                      <m:sub>
                        <m:r>
                          <w:rPr>
                            <w:rFonts w:ascii="Cambria Math" w:hAnsi="Cambria Math"/>
                          </w:rPr>
                          <m:t>0</m:t>
                        </m:r>
                      </m:sub>
                    </m:sSub>
                  </m:e>
                </m:mr>
                <m:mr>
                  <m:e>
                    <m:r>
                      <w:rPr>
                        <w:rFonts w:ascii="Cambria Math" w:hAnsi="Cambria Math"/>
                      </w:rPr>
                      <m:t>0</m:t>
                    </m:r>
                  </m:e>
                  <m:e>
                    <m:r>
                      <w:rPr>
                        <w:rFonts w:ascii="Cambria Math" w:hAnsi="Cambria Math"/>
                      </w:rPr>
                      <m:t>0</m:t>
                    </m:r>
                  </m:e>
                  <m:e>
                    <m:r>
                      <w:rPr>
                        <w:rFonts w:ascii="Cambria Math" w:hAnsi="Cambria Math"/>
                      </w:rPr>
                      <m:t>1</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f</m:t>
                                </m:r>
                                <m:ctrlPr>
                                  <w:rPr>
                                    <w:rFonts w:ascii="Cambria Math" w:hAnsi="Cambria Math" w:hint="eastAsia"/>
                                    <w:i/>
                                  </w:rPr>
                                </m:ctrlPr>
                              </m:e>
                              <m:e>
                                <m:r>
                                  <w:rPr>
                                    <w:rFonts w:ascii="Cambria Math" w:hAnsi="Cambria Math"/>
                                  </w:rPr>
                                  <m:t>0</m:t>
                                </m:r>
                              </m:e>
                            </m:mr>
                          </m:m>
                        </m:e>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0</m:t>
                                </m:r>
                              </m:e>
                            </m:mr>
                          </m:m>
                        </m:e>
                      </m:mr>
                    </m:m>
                  </m:e>
                </m:m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f</m:t>
                                </m:r>
                              </m:e>
                            </m:mr>
                          </m:m>
                        </m:e>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0</m:t>
                                </m:r>
                              </m:e>
                            </m:mr>
                          </m:m>
                        </m:e>
                      </m:mr>
                    </m:m>
                  </m:e>
                </m:m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0</m:t>
                                </m:r>
                              </m:e>
                            </m:mr>
                          </m:m>
                        </m:e>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
                        </m:e>
                      </m:mr>
                    </m:m>
                  </m:e>
                </m:mr>
              </m:m>
            </m:e>
          </m:d>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R</m:t>
                    </m:r>
                  </m:e>
                  <m:e>
                    <m:r>
                      <w:rPr>
                        <w:rFonts w:ascii="Cambria Math" w:hAnsi="Cambria Math"/>
                      </w:rPr>
                      <m:t>T</m:t>
                    </m:r>
                  </m:e>
                </m:mr>
                <m:mr>
                  <m:e>
                    <m:sSup>
                      <m:sSupPr>
                        <m:ctrlPr>
                          <w:rPr>
                            <w:rFonts w:ascii="Cambria Math" w:hAnsi="Cambria Math"/>
                            <w:i/>
                          </w:rPr>
                        </m:ctrlPr>
                      </m:sSupPr>
                      <m:e>
                        <m:r>
                          <w:rPr>
                            <w:rFonts w:ascii="Cambria Math" w:hAnsi="Cambria Math"/>
                          </w:rPr>
                          <m:t>0</m:t>
                        </m:r>
                      </m:e>
                      <m:sup>
                        <m:r>
                          <w:rPr>
                            <w:rFonts w:ascii="Cambria Math" w:hAnsi="Cambria Math" w:hint="eastAsia"/>
                          </w:rPr>
                          <m:t>T</m:t>
                        </m:r>
                      </m:sup>
                    </m:sSup>
                  </m:e>
                  <m:e>
                    <m:r>
                      <w:rPr>
                        <w:rFonts w:ascii="Cambria Math" w:hAnsi="Cambria Math"/>
                      </w:rPr>
                      <m:t>1</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W</m:t>
                              </m:r>
                            </m:sub>
                          </m:sSub>
                        </m:e>
                      </m:mr>
                      <m:mr>
                        <m:e>
                          <m:sSub>
                            <m:sSubPr>
                              <m:ctrlPr>
                                <w:rPr>
                                  <w:rFonts w:ascii="Cambria Math" w:hAnsi="Cambria Math"/>
                                  <w:i/>
                                </w:rPr>
                              </m:ctrlPr>
                            </m:sSubPr>
                            <m:e>
                              <m:r>
                                <w:rPr>
                                  <w:rFonts w:ascii="Cambria Math" w:hAnsi="Cambria Math"/>
                                </w:rPr>
                                <m:t>Y</m:t>
                              </m:r>
                            </m:e>
                            <m:sub>
                              <m:r>
                                <w:rPr>
                                  <w:rFonts w:ascii="Cambria Math" w:hAnsi="Cambria Math"/>
                                </w:rPr>
                                <m:t>W</m:t>
                              </m:r>
                            </m:sub>
                          </m:sSub>
                        </m:e>
                      </m:mr>
                    </m:m>
                  </m:e>
                </m:m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Z</m:t>
                              </m:r>
                            </m:e>
                            <m:sub>
                              <m:r>
                                <w:rPr>
                                  <w:rFonts w:ascii="Cambria Math" w:hAnsi="Cambria Math"/>
                                </w:rPr>
                                <m:t>W</m:t>
                              </m:r>
                            </m:sub>
                          </m:sSub>
                        </m:e>
                      </m:mr>
                      <m:mr>
                        <m:e>
                          <m:r>
                            <w:rPr>
                              <w:rFonts w:ascii="Cambria Math" w:hAnsi="Cambria Math"/>
                            </w:rPr>
                            <m:t>1</m:t>
                          </m:r>
                        </m:e>
                      </m:mr>
                    </m:m>
                  </m:e>
                </m:mr>
              </m:m>
            </m:e>
          </m:d>
        </m:oMath>
      </m:oMathPara>
    </w:p>
    <w:p w14:paraId="443DE497" w14:textId="77777777" w:rsidR="00252FCF" w:rsidRDefault="00252FCF" w:rsidP="001B6A4E">
      <w:pPr>
        <w:spacing w:line="460" w:lineRule="exact"/>
        <w:ind w:firstLineChars="200" w:firstLine="480"/>
        <w:jc w:val="both"/>
      </w:pPr>
      <w:r>
        <w:rPr>
          <w:rFonts w:hint="eastAsia"/>
        </w:rPr>
        <w:t>2.2.5 双目相机核心计算视差与深度</w:t>
      </w:r>
    </w:p>
    <w:p w14:paraId="15774B40" w14:textId="77777777" w:rsidR="00252FCF" w:rsidRDefault="00252FCF" w:rsidP="001B6A4E">
      <w:pPr>
        <w:spacing w:line="460" w:lineRule="exact"/>
        <w:ind w:firstLineChars="200" w:firstLine="480"/>
        <w:jc w:val="both"/>
      </w:pPr>
      <w:r w:rsidRPr="00426114">
        <w:t>以上</w:t>
      </w:r>
      <w:r>
        <w:rPr>
          <w:rFonts w:hint="eastAsia"/>
        </w:rPr>
        <w:t>几个小节</w:t>
      </w:r>
      <w:r w:rsidRPr="00426114">
        <w:t>描述了</w:t>
      </w:r>
      <w:r>
        <w:rPr>
          <w:rFonts w:hint="eastAsia"/>
        </w:rPr>
        <w:t>双目相机中每一个</w:t>
      </w:r>
      <w:r w:rsidRPr="00426114">
        <w:t>单个相机的成像</w:t>
      </w:r>
      <w:r>
        <w:rPr>
          <w:rFonts w:hint="eastAsia"/>
        </w:rPr>
        <w:t>公式</w:t>
      </w:r>
      <w:r w:rsidRPr="00426114">
        <w:t>。双目相机的关键在于它有两个相机（通常称为左相机 L 和右相机 R），它们的光学中心之间有一个已知的距离，称为 基线 (Baseline, B)。</w:t>
      </w:r>
    </w:p>
    <w:p w14:paraId="1C8E9A4A" w14:textId="77777777" w:rsidR="00252FCF" w:rsidRDefault="00252FCF" w:rsidP="001B6A4E">
      <w:pPr>
        <w:spacing w:line="460" w:lineRule="exact"/>
        <w:ind w:firstLineChars="200" w:firstLine="480"/>
        <w:jc w:val="both"/>
      </w:pPr>
      <w:r>
        <w:lastRenderedPageBreak/>
        <w:t>假设一个</w:t>
      </w:r>
      <w:r>
        <w:rPr>
          <w:rFonts w:hint="eastAsia"/>
        </w:rPr>
        <w:t>常见的</w:t>
      </w:r>
      <w:r>
        <w:t>双目系统</w:t>
      </w:r>
      <w:r>
        <w:rPr>
          <w:rFonts w:hint="eastAsia"/>
        </w:rPr>
        <w:t>具有以下特点（事实上市面上常见的双目相机已经具备这些特点）：</w:t>
      </w:r>
      <w:r>
        <w:t>两个相机的光轴平行</w:t>
      </w:r>
      <w:r>
        <w:rPr>
          <w:rFonts w:hint="eastAsia"/>
        </w:rPr>
        <w:t>，</w:t>
      </w:r>
      <w:r>
        <w:t>两个相机的 Y 轴共线且方向相同</w:t>
      </w:r>
      <w:r>
        <w:rPr>
          <w:rFonts w:hint="eastAsia"/>
        </w:rPr>
        <w:t>，</w:t>
      </w:r>
      <w:r>
        <w:t>两个相机的图像平面共面（行对齐）</w:t>
      </w:r>
      <w:r>
        <w:rPr>
          <w:rFonts w:hint="eastAsia"/>
        </w:rPr>
        <w:t>，</w:t>
      </w:r>
      <w:r>
        <w:t xml:space="preserve">左相机坐标系作为参考，右相机相对于左相机的变换只有沿 X 轴的平移，大小为基线长度 </w:t>
      </w:r>
      <w:r>
        <w:rPr>
          <w:rStyle w:val="mord"/>
        </w:rPr>
        <w:t>B</w:t>
      </w:r>
      <w:r>
        <w:t xml:space="preserve">。即右相机的 </w:t>
      </w:r>
      <w:r>
        <w:rPr>
          <w:rStyle w:val="mord"/>
        </w:rPr>
        <w:t>R</w:t>
      </w:r>
      <w:r>
        <w:rPr>
          <w:rStyle w:val="mrel"/>
        </w:rPr>
        <w:t>=</w:t>
      </w:r>
      <w:r>
        <w:rPr>
          <w:rStyle w:val="mord"/>
        </w:rPr>
        <w:t>I</w:t>
      </w:r>
      <w:r>
        <w:t xml:space="preserve"> (单位矩阵), </w:t>
      </w:r>
      <w:r>
        <w:rPr>
          <w:rStyle w:val="mord"/>
        </w:rPr>
        <w:t>T</w:t>
      </w:r>
      <w:r>
        <w:rPr>
          <w:rStyle w:val="mrel"/>
        </w:rPr>
        <w:t>=</w:t>
      </w:r>
      <w:r>
        <w:rPr>
          <w:rStyle w:val="mopen"/>
        </w:rPr>
        <w:t>[</w:t>
      </w:r>
      <w:r>
        <w:rPr>
          <w:rStyle w:val="mord"/>
          <w:rFonts w:ascii="Cambria Math" w:hAnsi="Cambria Math" w:cs="Cambria Math"/>
        </w:rPr>
        <w:t>−</w:t>
      </w:r>
      <w:r>
        <w:rPr>
          <w:rStyle w:val="mord"/>
        </w:rPr>
        <w:t>B</w:t>
      </w:r>
      <w:r>
        <w:rPr>
          <w:rStyle w:val="mpunct"/>
        </w:rPr>
        <w:t>,</w:t>
      </w:r>
      <w:r>
        <w:rPr>
          <w:rStyle w:val="mord"/>
        </w:rPr>
        <w:t>0</w:t>
      </w:r>
      <w:r>
        <w:rPr>
          <w:rStyle w:val="mpunct"/>
        </w:rPr>
        <w:t>,</w:t>
      </w:r>
      <w:r>
        <w:rPr>
          <w:rStyle w:val="mord"/>
        </w:rPr>
        <w:t>0</w:t>
      </w:r>
      <w:r>
        <w:rPr>
          <w:rStyle w:val="mclose"/>
        </w:rPr>
        <w:t>]</w:t>
      </w:r>
      <w:r w:rsidRPr="0019330F">
        <w:rPr>
          <w:rStyle w:val="mord"/>
          <w:vertAlign w:val="superscript"/>
        </w:rPr>
        <w:t>T</w:t>
      </w:r>
      <w:r>
        <w:t xml:space="preserve"> （相对于左相机）。</w:t>
      </w:r>
    </w:p>
    <w:p w14:paraId="25C1B9AA" w14:textId="17E01733" w:rsidR="00252FCF" w:rsidRDefault="00252FCF" w:rsidP="001B6A4E">
      <w:pPr>
        <w:spacing w:line="460" w:lineRule="exact"/>
        <w:ind w:firstLineChars="200" w:firstLine="480"/>
        <w:jc w:val="both"/>
      </w:pPr>
      <w:r>
        <w:t xml:space="preserve">对于世界中的同一个点 </w:t>
      </w:r>
      <w:r>
        <w:rPr>
          <w:rStyle w:val="mord"/>
        </w:rPr>
        <w:t>P</w:t>
      </w:r>
      <w:r w:rsidRPr="0019330F">
        <w:rPr>
          <w:rStyle w:val="mord"/>
          <w:vertAlign w:val="subscript"/>
        </w:rPr>
        <w:t>W</w:t>
      </w:r>
      <w:r>
        <w:t xml:space="preserve">，它在左右相机像素坐标系下的坐标分别为 </w:t>
      </w:r>
      <w:r>
        <w:rPr>
          <w:rStyle w:val="mopen"/>
        </w:rPr>
        <w:t>(</w:t>
      </w:r>
      <w:proofErr w:type="spellStart"/>
      <w:r>
        <w:rPr>
          <w:rStyle w:val="mord"/>
          <w:rFonts w:hint="eastAsia"/>
        </w:rPr>
        <w:t>u</w:t>
      </w:r>
      <w:r w:rsidRPr="0019330F">
        <w:rPr>
          <w:rStyle w:val="mord"/>
          <w:vertAlign w:val="subscript"/>
        </w:rPr>
        <w:t>L</w:t>
      </w:r>
      <w:r>
        <w:rPr>
          <w:rStyle w:val="mpunct"/>
        </w:rPr>
        <w:t>,</w:t>
      </w:r>
      <w:r>
        <w:rPr>
          <w:rStyle w:val="mord"/>
        </w:rPr>
        <w:t>v</w:t>
      </w:r>
      <w:r w:rsidRPr="0019330F">
        <w:rPr>
          <w:rStyle w:val="mord"/>
          <w:vertAlign w:val="subscript"/>
        </w:rPr>
        <w:t>L</w:t>
      </w:r>
      <w:proofErr w:type="spellEnd"/>
      <w:r>
        <w:rPr>
          <w:rStyle w:val="mclose"/>
        </w:rPr>
        <w:t>)</w:t>
      </w:r>
      <w:r>
        <w:t xml:space="preserve"> 和 </w:t>
      </w:r>
      <w:r>
        <w:rPr>
          <w:rStyle w:val="mopen"/>
        </w:rPr>
        <w:t>(</w:t>
      </w:r>
      <w:proofErr w:type="spellStart"/>
      <w:r>
        <w:rPr>
          <w:rStyle w:val="mord"/>
        </w:rPr>
        <w:t>u</w:t>
      </w:r>
      <w:r w:rsidRPr="0019330F">
        <w:rPr>
          <w:rStyle w:val="mord"/>
          <w:vertAlign w:val="subscript"/>
        </w:rPr>
        <w:t>R</w:t>
      </w:r>
      <w:r>
        <w:rPr>
          <w:rStyle w:val="mpunct"/>
        </w:rPr>
        <w:t>,</w:t>
      </w:r>
      <w:r>
        <w:rPr>
          <w:rStyle w:val="mord"/>
        </w:rPr>
        <w:t>v</w:t>
      </w:r>
      <w:r w:rsidRPr="0019330F">
        <w:rPr>
          <w:rStyle w:val="mord"/>
          <w:vertAlign w:val="subscript"/>
        </w:rPr>
        <w:t>R</w:t>
      </w:r>
      <w:proofErr w:type="spellEnd"/>
      <w:r>
        <w:rPr>
          <w:rStyle w:val="mclose"/>
        </w:rPr>
        <w:t>)</w:t>
      </w:r>
      <w:r>
        <w:t>。根据上述理想模型和投影关系，可以推导出</w:t>
      </w:r>
      <w:r>
        <w:rPr>
          <w:rFonts w:hint="eastAsia"/>
        </w:rPr>
        <w:t>：</w:t>
      </w:r>
    </w:p>
    <w:p w14:paraId="13FC6BC1" w14:textId="77777777" w:rsidR="00252FCF" w:rsidRPr="0019330F" w:rsidRDefault="00252FCF" w:rsidP="001B6A4E">
      <w:pPr>
        <w:spacing w:line="460" w:lineRule="exact"/>
        <w:ind w:firstLineChars="200" w:firstLine="480"/>
        <w:jc w:val="both"/>
        <w:rPr>
          <w:i/>
        </w:rPr>
      </w:pPr>
      <m:oMathPara>
        <m:oMath>
          <m:r>
            <w:rPr>
              <w:rFonts w:ascii="Cambria Math" w:hAnsi="Cambria Math" w:hint="eastAsia"/>
            </w:rPr>
            <m:t>v</m:t>
          </m:r>
          <m:r>
            <w:rPr>
              <w:rFonts w:ascii="Cambria Math" w:hAnsi="Cambria Math"/>
            </w:rPr>
            <m:t>=</m:t>
          </m:r>
          <m:r>
            <w:rPr>
              <w:rFonts w:ascii="Cambria Math" w:hAnsi="Cambria Math" w:hint="eastAsia"/>
            </w:rPr>
            <m:t>v</m:t>
          </m:r>
          <m:d>
            <m:dPr>
              <m:ctrlPr>
                <w:rPr>
                  <w:rFonts w:ascii="Cambria Math" w:hAnsi="Cambria Math"/>
                  <w:i/>
                </w:rPr>
              </m:ctrlPr>
            </m:dPr>
            <m:e>
              <m:r>
                <w:rPr>
                  <w:rFonts w:ascii="Cambria Math" w:hAnsi="Cambria Math" w:hint="eastAsia"/>
                </w:rPr>
                <m:t>由于对齐纵坐标相同</m:t>
              </m:r>
            </m:e>
          </m:d>
        </m:oMath>
      </m:oMathPara>
    </w:p>
    <w:p w14:paraId="55BE790B" w14:textId="77777777" w:rsidR="00252FCF" w:rsidRPr="0019330F" w:rsidRDefault="00252FCF" w:rsidP="001B6A4E">
      <w:pPr>
        <w:spacing w:line="460" w:lineRule="exact"/>
        <w:ind w:firstLineChars="200" w:firstLine="480"/>
        <w:jc w:val="both"/>
        <w:rPr>
          <w:i/>
        </w:rPr>
      </w:pPr>
      <m:oMathPara>
        <m:oMath>
          <m:r>
            <w:rPr>
              <w:rFonts w:ascii="Cambria Math" w:hAnsi="Cambria Math" w:hint="eastAsia"/>
            </w:rPr>
            <m:t>视差</m:t>
          </m:r>
          <m:r>
            <w:rPr>
              <w:rFonts w:ascii="Cambria Math" w:hAnsi="Cambria Math"/>
            </w:rPr>
            <m:t xml:space="preserve"> </m:t>
          </m:r>
          <m:r>
            <w:rPr>
              <w:rFonts w:ascii="Cambria Math" w:hAnsi="Cambria Math" w:hint="eastAsia"/>
            </w:rPr>
            <m:t>d</m:t>
          </m:r>
          <m:r>
            <w:rPr>
              <w:rFonts w:ascii="Cambria Math" w:hAnsi="Cambria Math"/>
            </w:rPr>
            <m:t xml:space="preserve"> </m:t>
          </m:r>
          <m:r>
            <w:rPr>
              <w:rFonts w:ascii="Cambria Math" w:hAnsi="Cambria Math" w:hint="eastAsia"/>
            </w:rPr>
            <m:t>定义为：</m:t>
          </m:r>
          <m:r>
            <w:rPr>
              <w:rFonts w:ascii="Cambria Math" w:hAnsi="Cambria Math" w:hint="eastAsia"/>
            </w:rPr>
            <m:t>d</m:t>
          </m:r>
          <m:r>
            <w:rPr>
              <w:rFonts w:ascii="Cambria Math" w:hAnsi="Cambria Math"/>
            </w:rPr>
            <m:t>=</m:t>
          </m:r>
          <m:r>
            <w:rPr>
              <w:rFonts w:ascii="Cambria Math" w:hAnsi="Cambria Math" w:hint="eastAsia"/>
            </w:rPr>
            <m:t>u</m:t>
          </m:r>
          <m:r>
            <w:rPr>
              <w:rFonts w:ascii="Cambria Math" w:hAnsi="Cambria Math"/>
            </w:rPr>
            <m:t>-</m:t>
          </m:r>
          <m:r>
            <w:rPr>
              <w:rFonts w:ascii="Cambria Math" w:hAnsi="Cambria Math" w:hint="eastAsia"/>
            </w:rPr>
            <m:t>u</m:t>
          </m:r>
        </m:oMath>
      </m:oMathPara>
    </w:p>
    <w:p w14:paraId="0736821A" w14:textId="63E0A451" w:rsidR="00252FCF" w:rsidRDefault="00252FCF" w:rsidP="001B6A4E">
      <w:pPr>
        <w:spacing w:line="460" w:lineRule="exact"/>
        <w:ind w:firstLineChars="200" w:firstLine="480"/>
        <w:jc w:val="both"/>
      </w:pPr>
      <w:r>
        <w:t xml:space="preserve">利用相似三角形原理，可以得到深度 </w:t>
      </w:r>
      <w:proofErr w:type="spellStart"/>
      <w:r>
        <w:rPr>
          <w:rStyle w:val="mord"/>
        </w:rPr>
        <w:t>Z</w:t>
      </w:r>
      <w:r w:rsidRPr="0019330F">
        <w:rPr>
          <w:rStyle w:val="mord"/>
          <w:vertAlign w:val="subscript"/>
        </w:rPr>
        <w:t>c</w:t>
      </w:r>
      <w:proofErr w:type="spellEnd"/>
      <w:r>
        <w:t xml:space="preserve">（点P在左相机坐标系下的Z坐标）与视差 </w:t>
      </w:r>
      <w:r>
        <w:rPr>
          <w:rStyle w:val="mord"/>
        </w:rPr>
        <w:t>d</w:t>
      </w:r>
      <w:r>
        <w:t xml:space="preserve"> 的关系：</w:t>
      </w:r>
    </w:p>
    <w:p w14:paraId="5129D086" w14:textId="77777777" w:rsidR="00252FCF" w:rsidRPr="00206210" w:rsidRDefault="00000000" w:rsidP="001B6A4E">
      <w:pPr>
        <w:ind w:firstLineChars="200" w:firstLine="480"/>
        <w:jc w:val="both"/>
      </w:pPr>
      <m:oMathPara>
        <m:oMath>
          <m:sSub>
            <m:sSubPr>
              <m:ctrlPr>
                <w:rPr>
                  <w:rFonts w:ascii="Cambria Math" w:hAnsi="Cambria Math"/>
                  <w:i/>
                </w:rPr>
              </m:ctrlPr>
            </m:sSubPr>
            <m:e>
              <m:r>
                <w:rPr>
                  <w:rFonts w:ascii="Cambria Math" w:hAnsi="Cambria Math" w:hint="eastAsia"/>
                </w:rPr>
                <m:t>Z</m:t>
              </m:r>
            </m:e>
            <m:sub>
              <m:r>
                <w:rPr>
                  <w:rFonts w:ascii="Cambria Math" w:hAnsi="Cambria Math" w:hint="eastAsia"/>
                </w:rPr>
                <m:t>c</m:t>
              </m:r>
              <m:ctrlPr>
                <w:rPr>
                  <w:rFonts w:ascii="Cambria Math" w:hAnsi="Cambria Math" w:hint="eastAsia"/>
                  <w:i/>
                </w:rPr>
              </m:ctrlP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hint="eastAsia"/>
                    </w:rPr>
                    <m:t>f</m:t>
                  </m:r>
                </m:e>
                <m:sub>
                  <m:r>
                    <w:rPr>
                      <w:rFonts w:ascii="Cambria Math" w:hAnsi="Cambria Math"/>
                    </w:rPr>
                    <m:t>x</m:t>
                  </m:r>
                </m:sub>
              </m:sSub>
              <m:r>
                <w:rPr>
                  <w:rFonts w:ascii="Cambria Math" w:hAnsi="Cambria Math"/>
                </w:rPr>
                <m:t>·B</m:t>
              </m:r>
            </m:num>
            <m:den>
              <m:r>
                <w:rPr>
                  <w:rFonts w:ascii="Cambria Math" w:hAnsi="Cambria Math" w:hint="eastAsia"/>
                </w:rPr>
                <m:t>d</m:t>
              </m:r>
            </m:den>
          </m:f>
          <m:r>
            <w:rPr>
              <w:rFonts w:ascii="Cambria Math" w:hAnsi="Cambria Math"/>
            </w:rPr>
            <m:t>=</m:t>
          </m:r>
          <m:f>
            <m:fPr>
              <m:ctrlPr>
                <w:rPr>
                  <w:rFonts w:ascii="Cambria Math" w:hAnsi="Cambria Math"/>
                  <w:i/>
                </w:rPr>
              </m:ctrlPr>
            </m:fPr>
            <m:num>
              <m:r>
                <w:rPr>
                  <w:rFonts w:ascii="Cambria Math" w:hAnsi="Cambria Math" w:hint="eastAsia"/>
                </w:rPr>
                <m:t>f</m:t>
              </m:r>
              <m:r>
                <w:rPr>
                  <w:rFonts w:ascii="Cambria Math" w:hAnsi="Cambria Math"/>
                </w:rPr>
                <m:t>·B</m:t>
              </m:r>
            </m:num>
            <m:den>
              <m:r>
                <w:rPr>
                  <w:rFonts w:ascii="Cambria Math" w:hAnsi="Cambria Math" w:hint="eastAsia"/>
                </w:rPr>
                <m:t>d</m:t>
              </m:r>
              <m:r>
                <w:rPr>
                  <w:rFonts w:ascii="Cambria Math" w:hAnsi="Cambria Math"/>
                </w:rPr>
                <m:t>·</m:t>
              </m:r>
              <m:r>
                <w:rPr>
                  <w:rFonts w:ascii="Cambria Math" w:hAnsi="Cambria Math" w:hint="eastAsia"/>
                </w:rPr>
                <m:t>dx</m:t>
              </m:r>
            </m:den>
          </m:f>
        </m:oMath>
      </m:oMathPara>
    </w:p>
    <w:p w14:paraId="1FE9BB40" w14:textId="084311F1" w:rsidR="007144F5" w:rsidRDefault="00252FCF" w:rsidP="00E82017">
      <w:pPr>
        <w:spacing w:line="460" w:lineRule="exact"/>
        <w:ind w:firstLineChars="200" w:firstLine="480"/>
        <w:jc w:val="both"/>
      </w:pPr>
      <w:r>
        <w:t>其中，</w:t>
      </w:r>
      <w:proofErr w:type="spellStart"/>
      <w:r>
        <w:rPr>
          <w:rStyle w:val="mord"/>
        </w:rPr>
        <w:t>f</w:t>
      </w:r>
      <w:r>
        <w:rPr>
          <w:rStyle w:val="mord"/>
          <w:rFonts w:hint="eastAsia"/>
        </w:rPr>
        <w:t>x</w:t>
      </w:r>
      <w:proofErr w:type="spellEnd"/>
      <w:r>
        <w:rPr>
          <w:rStyle w:val="mrel"/>
        </w:rPr>
        <w:t>=</w:t>
      </w:r>
      <w:r>
        <w:rPr>
          <w:rStyle w:val="mord"/>
        </w:rPr>
        <w:t>f/d</w:t>
      </w:r>
      <w:r>
        <w:rPr>
          <w:rStyle w:val="mord"/>
          <w:rFonts w:hint="eastAsia"/>
        </w:rPr>
        <w:t>x</w:t>
      </w:r>
      <w:r>
        <w:t xml:space="preserve"> 是以像素为单位的焦距</w:t>
      </w:r>
      <w:r w:rsidR="00E82017">
        <w:rPr>
          <w:rFonts w:hint="eastAsia"/>
        </w:rPr>
        <w:t>，</w:t>
      </w:r>
      <w:r w:rsidR="007144F5">
        <w:rPr>
          <w:rFonts w:hint="eastAsia"/>
        </w:rPr>
        <w:t>因此便可以产生深度图完成要求</w:t>
      </w:r>
    </w:p>
    <w:p w14:paraId="21AA27AC" w14:textId="3B329E25" w:rsidR="00252FCF" w:rsidRPr="00206210" w:rsidRDefault="00252FCF" w:rsidP="001B6A4E">
      <w:pPr>
        <w:spacing w:line="460" w:lineRule="exact"/>
        <w:ind w:firstLineChars="200" w:firstLine="480"/>
        <w:jc w:val="both"/>
      </w:pPr>
      <w:r>
        <w:rPr>
          <w:rFonts w:hint="eastAsia"/>
        </w:rPr>
        <w:t>以上就是双目相机测距的基本原理。</w:t>
      </w:r>
    </w:p>
    <w:p w14:paraId="17C0B3B9" w14:textId="77777777" w:rsidR="00252FCF" w:rsidRPr="004B30A4" w:rsidRDefault="00252FCF" w:rsidP="001B6A4E">
      <w:pPr>
        <w:pStyle w:val="3"/>
        <w:spacing w:line="460" w:lineRule="exact"/>
        <w:ind w:firstLine="480"/>
        <w:jc w:val="both"/>
      </w:pPr>
      <w:bookmarkStart w:id="24" w:name="_Toc199448014"/>
      <w:r w:rsidRPr="004B30A4">
        <w:rPr>
          <w:rFonts w:hint="eastAsia"/>
        </w:rPr>
        <w:t>2.</w:t>
      </w:r>
      <w:r>
        <w:rPr>
          <w:rFonts w:hint="eastAsia"/>
        </w:rPr>
        <w:t>3</w:t>
      </w:r>
      <w:r w:rsidRPr="004B30A4">
        <w:rPr>
          <w:rFonts w:hint="eastAsia"/>
        </w:rPr>
        <w:t xml:space="preserve"> </w:t>
      </w:r>
      <w:r>
        <w:rPr>
          <w:rFonts w:hint="eastAsia"/>
        </w:rPr>
        <w:t>实时目标检测技术</w:t>
      </w:r>
      <w:bookmarkEnd w:id="24"/>
    </w:p>
    <w:p w14:paraId="56BB8990" w14:textId="77777777" w:rsidR="00252FCF" w:rsidRDefault="00252FCF" w:rsidP="001B6A4E">
      <w:pPr>
        <w:spacing w:line="460" w:lineRule="exact"/>
        <w:ind w:firstLineChars="200" w:firstLine="480"/>
        <w:jc w:val="both"/>
      </w:pPr>
      <w:r>
        <w:t>在解决了无人机如何感知环境的几何结构（通过双目相机获取深度信息）之后</w:t>
      </w:r>
      <w:r>
        <w:rPr>
          <w:rFonts w:hint="eastAsia"/>
        </w:rPr>
        <w:t>，实时目标检测技术目的为解决无人机“我要去哪？”前置任务也就是解决语义感知问题，为实现自主导航和动态路径规划打下基础，其核心目的是通过精准感知传感器返回的环境图像中的目标并转换为坐标，为后续的“我要去哪？”提供语义支撑。常见的实时目标检测算法有以下几类。</w:t>
      </w:r>
    </w:p>
    <w:p w14:paraId="0D61D667" w14:textId="3A4272D1" w:rsidR="001B6A4E" w:rsidRPr="001B6A4E" w:rsidRDefault="001B6A4E" w:rsidP="001B6A4E">
      <w:pPr>
        <w:pStyle w:val="ad"/>
        <w:spacing w:line="460" w:lineRule="exact"/>
        <w:jc w:val="center"/>
      </w:pPr>
      <w:r>
        <w:rPr>
          <w:rFonts w:hint="eastAsia"/>
        </w:rPr>
        <w:t>表</w:t>
      </w:r>
      <w:r>
        <w:t xml:space="preserve">1- </w:t>
      </w:r>
      <w:r>
        <w:rPr>
          <w:rFonts w:hint="eastAsia"/>
        </w:rPr>
        <w:t xml:space="preserve">3 </w:t>
      </w:r>
      <w:r>
        <w:rPr>
          <w:rFonts w:hint="eastAsia"/>
        </w:rPr>
        <w:t>常见的目标检测算法及其性能</w:t>
      </w:r>
    </w:p>
    <w:tbl>
      <w:tblPr>
        <w:tblStyle w:val="a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5"/>
      </w:tblGrid>
      <w:tr w:rsidR="00AB435B" w14:paraId="62881369" w14:textId="77777777" w:rsidTr="00EB5511">
        <w:tc>
          <w:tcPr>
            <w:tcW w:w="3134" w:type="dxa"/>
            <w:tcBorders>
              <w:top w:val="single" w:sz="4" w:space="0" w:color="auto"/>
              <w:bottom w:val="single" w:sz="4" w:space="0" w:color="auto"/>
            </w:tcBorders>
          </w:tcPr>
          <w:p w14:paraId="02B52F97" w14:textId="77777777" w:rsidR="00AB435B" w:rsidRDefault="00AB435B" w:rsidP="00EB5511">
            <w:pPr>
              <w:spacing w:line="460" w:lineRule="exact"/>
              <w:jc w:val="center"/>
            </w:pPr>
            <w:r>
              <w:rPr>
                <w:rFonts w:hint="eastAsia"/>
              </w:rPr>
              <w:t>算法</w:t>
            </w:r>
          </w:p>
        </w:tc>
        <w:tc>
          <w:tcPr>
            <w:tcW w:w="3134" w:type="dxa"/>
            <w:tcBorders>
              <w:top w:val="single" w:sz="4" w:space="0" w:color="auto"/>
              <w:bottom w:val="single" w:sz="4" w:space="0" w:color="auto"/>
            </w:tcBorders>
          </w:tcPr>
          <w:p w14:paraId="7BEF6827" w14:textId="77777777" w:rsidR="00AB435B" w:rsidRDefault="00AB435B" w:rsidP="00EB5511">
            <w:pPr>
              <w:spacing w:line="460" w:lineRule="exact"/>
              <w:jc w:val="center"/>
            </w:pPr>
            <w:r>
              <w:rPr>
                <w:rFonts w:hint="eastAsia"/>
              </w:rPr>
              <w:t>实时性（FPS）</w:t>
            </w:r>
          </w:p>
        </w:tc>
        <w:tc>
          <w:tcPr>
            <w:tcW w:w="3135" w:type="dxa"/>
            <w:tcBorders>
              <w:top w:val="single" w:sz="4" w:space="0" w:color="auto"/>
              <w:bottom w:val="single" w:sz="4" w:space="0" w:color="auto"/>
            </w:tcBorders>
          </w:tcPr>
          <w:p w14:paraId="2A7B9822" w14:textId="77777777" w:rsidR="00AB435B" w:rsidRDefault="00AB435B" w:rsidP="00EB5511">
            <w:pPr>
              <w:spacing w:line="460" w:lineRule="exact"/>
              <w:jc w:val="center"/>
            </w:pPr>
            <w:r>
              <w:rPr>
                <w:rFonts w:hint="eastAsia"/>
              </w:rPr>
              <w:t>精度（</w:t>
            </w:r>
            <w:proofErr w:type="spellStart"/>
            <w:r>
              <w:rPr>
                <w:rFonts w:hint="eastAsia"/>
              </w:rPr>
              <w:t>mAP</w:t>
            </w:r>
            <w:proofErr w:type="spellEnd"/>
            <w:r>
              <w:rPr>
                <w:rFonts w:hint="eastAsia"/>
              </w:rPr>
              <w:t>）</w:t>
            </w:r>
          </w:p>
        </w:tc>
      </w:tr>
      <w:tr w:rsidR="00AB435B" w14:paraId="7218B786" w14:textId="77777777" w:rsidTr="00EB5511">
        <w:tc>
          <w:tcPr>
            <w:tcW w:w="3134" w:type="dxa"/>
            <w:tcBorders>
              <w:top w:val="single" w:sz="4" w:space="0" w:color="auto"/>
            </w:tcBorders>
          </w:tcPr>
          <w:p w14:paraId="195D92CA" w14:textId="77777777" w:rsidR="00AB435B" w:rsidRDefault="00AB435B" w:rsidP="00EB5511">
            <w:pPr>
              <w:spacing w:line="460" w:lineRule="exact"/>
              <w:jc w:val="center"/>
            </w:pPr>
            <w:r>
              <w:rPr>
                <w:rFonts w:hint="eastAsia"/>
              </w:rPr>
              <w:t>YOLO</w:t>
            </w:r>
          </w:p>
        </w:tc>
        <w:tc>
          <w:tcPr>
            <w:tcW w:w="3134" w:type="dxa"/>
            <w:tcBorders>
              <w:top w:val="single" w:sz="4" w:space="0" w:color="auto"/>
            </w:tcBorders>
          </w:tcPr>
          <w:p w14:paraId="35D51B96" w14:textId="77777777" w:rsidR="00AB435B" w:rsidRDefault="00AB435B" w:rsidP="00EB5511">
            <w:pPr>
              <w:spacing w:line="460" w:lineRule="exact"/>
              <w:jc w:val="center"/>
            </w:pPr>
            <w:r>
              <w:rPr>
                <w:rFonts w:hint="eastAsia"/>
              </w:rPr>
              <w:t>60-100</w:t>
            </w:r>
          </w:p>
        </w:tc>
        <w:tc>
          <w:tcPr>
            <w:tcW w:w="3135" w:type="dxa"/>
            <w:tcBorders>
              <w:top w:val="single" w:sz="4" w:space="0" w:color="auto"/>
            </w:tcBorders>
          </w:tcPr>
          <w:p w14:paraId="4B9018EA" w14:textId="77777777" w:rsidR="00AB435B" w:rsidRDefault="00AB435B" w:rsidP="00EB5511">
            <w:pPr>
              <w:spacing w:line="460" w:lineRule="exact"/>
              <w:jc w:val="center"/>
            </w:pPr>
            <w:r>
              <w:rPr>
                <w:rFonts w:hint="eastAsia"/>
              </w:rPr>
              <w:t>53.1</w:t>
            </w:r>
          </w:p>
        </w:tc>
      </w:tr>
      <w:tr w:rsidR="00AB435B" w14:paraId="74FEC2B3" w14:textId="77777777" w:rsidTr="00EB5511">
        <w:tc>
          <w:tcPr>
            <w:tcW w:w="3134" w:type="dxa"/>
          </w:tcPr>
          <w:p w14:paraId="39458CD0" w14:textId="77777777" w:rsidR="00AB435B" w:rsidRDefault="00AB435B" w:rsidP="00EB5511">
            <w:pPr>
              <w:spacing w:line="460" w:lineRule="exact"/>
              <w:jc w:val="center"/>
            </w:pPr>
            <w:r>
              <w:rPr>
                <w:rFonts w:hint="eastAsia"/>
              </w:rPr>
              <w:t>SSD</w:t>
            </w:r>
          </w:p>
        </w:tc>
        <w:tc>
          <w:tcPr>
            <w:tcW w:w="3134" w:type="dxa"/>
          </w:tcPr>
          <w:p w14:paraId="3C37C814" w14:textId="77777777" w:rsidR="00AB435B" w:rsidRDefault="00AB435B" w:rsidP="00EB5511">
            <w:pPr>
              <w:spacing w:line="460" w:lineRule="exact"/>
              <w:jc w:val="center"/>
            </w:pPr>
            <w:r>
              <w:rPr>
                <w:rFonts w:hint="eastAsia"/>
              </w:rPr>
              <w:t>30-50</w:t>
            </w:r>
          </w:p>
        </w:tc>
        <w:tc>
          <w:tcPr>
            <w:tcW w:w="3135" w:type="dxa"/>
          </w:tcPr>
          <w:p w14:paraId="430369CD" w14:textId="77777777" w:rsidR="00AB435B" w:rsidRDefault="00AB435B" w:rsidP="00EB5511">
            <w:pPr>
              <w:spacing w:line="460" w:lineRule="exact"/>
              <w:jc w:val="center"/>
            </w:pPr>
            <w:r>
              <w:rPr>
                <w:rFonts w:hint="eastAsia"/>
              </w:rPr>
              <w:t>74.3</w:t>
            </w:r>
          </w:p>
        </w:tc>
      </w:tr>
      <w:tr w:rsidR="00AB435B" w14:paraId="218BE6F8" w14:textId="77777777" w:rsidTr="00EB5511">
        <w:tc>
          <w:tcPr>
            <w:tcW w:w="3134" w:type="dxa"/>
          </w:tcPr>
          <w:p w14:paraId="6C803613" w14:textId="77777777" w:rsidR="00AB435B" w:rsidRDefault="00AB435B" w:rsidP="00EB5511">
            <w:pPr>
              <w:spacing w:line="460" w:lineRule="exact"/>
              <w:jc w:val="center"/>
            </w:pPr>
            <w:r>
              <w:rPr>
                <w:rFonts w:hint="eastAsia"/>
              </w:rPr>
              <w:t>R-CNN</w:t>
            </w:r>
          </w:p>
        </w:tc>
        <w:tc>
          <w:tcPr>
            <w:tcW w:w="3134" w:type="dxa"/>
          </w:tcPr>
          <w:p w14:paraId="0DA76A12" w14:textId="77777777" w:rsidR="00AB435B" w:rsidRDefault="00AB435B" w:rsidP="00EB5511">
            <w:pPr>
              <w:spacing w:line="460" w:lineRule="exact"/>
              <w:jc w:val="center"/>
            </w:pPr>
            <w:r>
              <w:rPr>
                <w:rFonts w:hint="eastAsia"/>
              </w:rPr>
              <w:t>5-10</w:t>
            </w:r>
          </w:p>
        </w:tc>
        <w:tc>
          <w:tcPr>
            <w:tcW w:w="3135" w:type="dxa"/>
          </w:tcPr>
          <w:p w14:paraId="6A9CEF0E" w14:textId="77777777" w:rsidR="00AB435B" w:rsidRDefault="00AB435B" w:rsidP="00EB5511">
            <w:pPr>
              <w:spacing w:line="460" w:lineRule="exact"/>
              <w:jc w:val="center"/>
            </w:pPr>
            <w:r>
              <w:rPr>
                <w:rFonts w:hint="eastAsia"/>
              </w:rPr>
              <w:t>42.7</w:t>
            </w:r>
          </w:p>
        </w:tc>
      </w:tr>
      <w:tr w:rsidR="00AB435B" w14:paraId="174641EA" w14:textId="77777777" w:rsidTr="00EB5511">
        <w:tc>
          <w:tcPr>
            <w:tcW w:w="3134" w:type="dxa"/>
          </w:tcPr>
          <w:p w14:paraId="0F288DBD" w14:textId="77777777" w:rsidR="00AB435B" w:rsidRDefault="00AB435B" w:rsidP="00EB5511">
            <w:pPr>
              <w:spacing w:line="460" w:lineRule="exact"/>
              <w:jc w:val="center"/>
            </w:pPr>
            <w:proofErr w:type="spellStart"/>
            <w:r>
              <w:rPr>
                <w:rFonts w:hint="eastAsia"/>
              </w:rPr>
              <w:t>RetinaNet</w:t>
            </w:r>
            <w:proofErr w:type="spellEnd"/>
          </w:p>
        </w:tc>
        <w:tc>
          <w:tcPr>
            <w:tcW w:w="3134" w:type="dxa"/>
          </w:tcPr>
          <w:p w14:paraId="21D256BE" w14:textId="77777777" w:rsidR="00AB435B" w:rsidRDefault="00AB435B" w:rsidP="00EB5511">
            <w:pPr>
              <w:spacing w:line="460" w:lineRule="exact"/>
              <w:jc w:val="center"/>
            </w:pPr>
            <w:r>
              <w:rPr>
                <w:rFonts w:hint="eastAsia"/>
              </w:rPr>
              <w:t>20-40</w:t>
            </w:r>
          </w:p>
        </w:tc>
        <w:tc>
          <w:tcPr>
            <w:tcW w:w="3135" w:type="dxa"/>
          </w:tcPr>
          <w:p w14:paraId="1D566AA7" w14:textId="77777777" w:rsidR="00AB435B" w:rsidRDefault="00AB435B" w:rsidP="00EB5511">
            <w:pPr>
              <w:spacing w:line="460" w:lineRule="exact"/>
              <w:jc w:val="center"/>
            </w:pPr>
            <w:r>
              <w:rPr>
                <w:rFonts w:hint="eastAsia"/>
              </w:rPr>
              <w:t>39.1</w:t>
            </w:r>
          </w:p>
        </w:tc>
      </w:tr>
      <w:tr w:rsidR="00AB435B" w14:paraId="705F1351" w14:textId="77777777" w:rsidTr="00EB5511">
        <w:tc>
          <w:tcPr>
            <w:tcW w:w="3134" w:type="dxa"/>
          </w:tcPr>
          <w:p w14:paraId="7D5B7F27" w14:textId="77777777" w:rsidR="00AB435B" w:rsidRDefault="00AB435B" w:rsidP="00EB5511">
            <w:pPr>
              <w:spacing w:line="460" w:lineRule="exact"/>
              <w:jc w:val="center"/>
            </w:pPr>
            <w:proofErr w:type="spellStart"/>
            <w:r>
              <w:rPr>
                <w:rFonts w:hint="eastAsia"/>
              </w:rPr>
              <w:t>NanoDet</w:t>
            </w:r>
            <w:proofErr w:type="spellEnd"/>
          </w:p>
        </w:tc>
        <w:tc>
          <w:tcPr>
            <w:tcW w:w="3134" w:type="dxa"/>
          </w:tcPr>
          <w:p w14:paraId="3A29F082" w14:textId="77777777" w:rsidR="00AB435B" w:rsidRDefault="00AB435B" w:rsidP="00EB5511">
            <w:pPr>
              <w:spacing w:line="460" w:lineRule="exact"/>
              <w:jc w:val="center"/>
            </w:pPr>
            <w:r>
              <w:rPr>
                <w:rFonts w:hint="eastAsia"/>
              </w:rPr>
              <w:t>30+</w:t>
            </w:r>
          </w:p>
        </w:tc>
        <w:tc>
          <w:tcPr>
            <w:tcW w:w="3135" w:type="dxa"/>
          </w:tcPr>
          <w:p w14:paraId="75FC6FEF" w14:textId="77777777" w:rsidR="00AB435B" w:rsidRDefault="00AB435B" w:rsidP="00EB5511">
            <w:pPr>
              <w:spacing w:line="460" w:lineRule="exact"/>
              <w:jc w:val="center"/>
            </w:pPr>
            <w:r>
              <w:rPr>
                <w:rFonts w:hint="eastAsia"/>
              </w:rPr>
              <w:t>28.5</w:t>
            </w:r>
          </w:p>
        </w:tc>
      </w:tr>
    </w:tbl>
    <w:p w14:paraId="0A5508C4" w14:textId="77777777" w:rsidR="00252FCF" w:rsidRDefault="00252FCF" w:rsidP="001B6A4E">
      <w:pPr>
        <w:spacing w:line="460" w:lineRule="exact"/>
        <w:ind w:firstLineChars="200" w:firstLine="480"/>
        <w:jc w:val="both"/>
      </w:pPr>
      <w:r>
        <w:rPr>
          <w:rFonts w:hint="eastAsia"/>
        </w:rPr>
        <w:t>由图可知YOLO主要特点就是速度和效率，近几年一直处于目标检测领域的领先地位，其特点非常适合需要实时处理的应用场景。由于无人机对目标检测技术实时性要求较高因此选用YOLO系列，能够在速度和精度之间取得较好的平衡。</w:t>
      </w:r>
    </w:p>
    <w:p w14:paraId="7B3E0384" w14:textId="77777777" w:rsidR="00252FCF" w:rsidRPr="00CC0AE0" w:rsidRDefault="00252FCF" w:rsidP="001B6A4E">
      <w:pPr>
        <w:spacing w:line="460" w:lineRule="exact"/>
        <w:ind w:firstLineChars="200" w:firstLine="480"/>
        <w:jc w:val="both"/>
      </w:pPr>
      <w:r>
        <w:rPr>
          <w:rFonts w:hint="eastAsia"/>
        </w:rPr>
        <w:t>2.3.1 YOLO目标检测原理简介</w:t>
      </w:r>
    </w:p>
    <w:p w14:paraId="1519E7A0" w14:textId="4DFDF641" w:rsidR="00252FCF" w:rsidRDefault="00252FCF" w:rsidP="001B6A4E">
      <w:pPr>
        <w:spacing w:line="460" w:lineRule="exact"/>
        <w:ind w:firstLineChars="200" w:firstLine="480"/>
        <w:jc w:val="both"/>
      </w:pPr>
      <w:r>
        <w:rPr>
          <w:rFonts w:hint="eastAsia"/>
        </w:rPr>
        <w:lastRenderedPageBreak/>
        <w:t>在对YOLO进行讲解前需要首先了解传统的滑动窗口检测，其思路十分简单，将所谓的目标检测问题转换成为了分类问题，其原理就是使用不同大小、不同比例的窗口在整个图像中以设定好的步幅进行滑动、窗口每滑动一次便对窗口内的图像进行分类，通过窗口对整个图像进行遍历便可以对整张图形进行检测。但是此方法有一个致命的缺点就是在前侧之前不知道目标性状，需要设置不同的窗口比例和大小进行窗口滑动，同时需要去合理的设置窗口滑动的步幅，这会产生相当大量的子区域进行分类任务将会耗费大量的计算资源，实时性不佳。</w:t>
      </w:r>
    </w:p>
    <w:p w14:paraId="1DD7A497" w14:textId="77777777" w:rsidR="00252FCF" w:rsidRDefault="00252FCF" w:rsidP="001B6A4E">
      <w:pPr>
        <w:spacing w:line="460" w:lineRule="exact"/>
        <w:ind w:firstLineChars="200" w:firstLine="480"/>
        <w:jc w:val="both"/>
      </w:pPr>
      <w:r>
        <w:rPr>
          <w:rFonts w:hint="eastAsia"/>
        </w:rPr>
        <w:t xml:space="preserve">YOLO从V1版本开始就放弃了传统的滑动窗口检测或者基于滑动窗口优化的检测（RCNN等），YOLO仍旧是基于CNN但是通过一个单独的CNN模型实现端到端的目标检测，将输入的图像划分为S </w:t>
      </w:r>
      <m:oMath>
        <m:r>
          <w:rPr>
            <w:rFonts w:ascii="Cambria Math" w:hAnsi="Cambria Math"/>
          </w:rPr>
          <m:t>×</m:t>
        </m:r>
      </m:oMath>
      <w:r>
        <w:rPr>
          <w:rFonts w:hint="eastAsia"/>
        </w:rPr>
        <w:t xml:space="preserve"> S的网格，各个网格分别检测落在网格中的目标物体，各个网格会生成B个检测框（其形状通常由训练过程中总结决定）假设共有C种检测类别、每个检测框会预测五个元素（</w:t>
      </w:r>
      <w:proofErr w:type="spellStart"/>
      <w:r>
        <w:rPr>
          <w:rFonts w:hint="eastAsia"/>
        </w:rPr>
        <w:t>x</w:t>
      </w:r>
      <w:r>
        <w:t>,y,w,h,c</w:t>
      </w:r>
      <w:proofErr w:type="spellEnd"/>
      <w:r>
        <w:rPr>
          <w:rFonts w:hint="eastAsia"/>
        </w:rPr>
        <w:t>）分别表示检测框的大小、位置、置信度、每个网格预测所得的数据为（B</w:t>
      </w:r>
      <m:oMath>
        <m:r>
          <w:rPr>
            <w:rFonts w:ascii="Cambria Math" w:hAnsi="Cambria Math"/>
          </w:rPr>
          <m:t>×5+</m:t>
        </m:r>
        <m:r>
          <w:rPr>
            <w:rFonts w:ascii="Cambria Math" w:hAnsi="Cambria Math" w:hint="eastAsia"/>
          </w:rPr>
          <m:t>C</m:t>
        </m:r>
      </m:oMath>
      <w:r>
        <w:rPr>
          <w:rFonts w:hint="eastAsia"/>
        </w:rPr>
        <w:t>）个值，随后将每个网格中的检测框使用</w:t>
      </w:r>
      <w:r>
        <w:t>非极大值抑制(Non-Maximum Suppression, NMS)算法</w:t>
      </w:r>
      <w:r>
        <w:rPr>
          <w:rFonts w:hint="eastAsia"/>
        </w:rPr>
        <w:t>处理获得最终的单个网格预测结果。相对于RCNN算法YOLO是一个统一的框架，其速度更快，而且其训练过程也是端到端训练。后续的YOLO各个版本均传承了此基本思想。</w:t>
      </w:r>
    </w:p>
    <w:p w14:paraId="7CDBD08A" w14:textId="77777777" w:rsidR="00AB585F" w:rsidRDefault="00252FCF" w:rsidP="00AB585F">
      <w:pPr>
        <w:keepNext/>
      </w:pPr>
      <w:r w:rsidRPr="00922417">
        <w:rPr>
          <w:noProof/>
        </w:rPr>
        <w:drawing>
          <wp:inline distT="0" distB="0" distL="0" distR="0" wp14:anchorId="3D70C12A" wp14:editId="29AF43AC">
            <wp:extent cx="5977255" cy="1689100"/>
            <wp:effectExtent l="0" t="0" r="4445" b="0"/>
            <wp:docPr id="9041393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39303" name=""/>
                    <pic:cNvPicPr/>
                  </pic:nvPicPr>
                  <pic:blipFill>
                    <a:blip r:embed="rId42"/>
                    <a:stretch>
                      <a:fillRect/>
                    </a:stretch>
                  </pic:blipFill>
                  <pic:spPr>
                    <a:xfrm>
                      <a:off x="0" y="0"/>
                      <a:ext cx="5977255" cy="1689100"/>
                    </a:xfrm>
                    <a:prstGeom prst="rect">
                      <a:avLst/>
                    </a:prstGeom>
                  </pic:spPr>
                </pic:pic>
              </a:graphicData>
            </a:graphic>
          </wp:inline>
        </w:drawing>
      </w:r>
    </w:p>
    <w:p w14:paraId="74D208EC" w14:textId="25EFC2F1" w:rsidR="00252FCF" w:rsidRDefault="00AB585F" w:rsidP="00AB585F">
      <w:pPr>
        <w:pStyle w:val="ad"/>
        <w:jc w:val="center"/>
      </w:pP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15</w:t>
      </w:r>
      <w:r>
        <w:fldChar w:fldCharType="end"/>
      </w:r>
      <w:r w:rsidRPr="00AB585F">
        <w:rPr>
          <w:rFonts w:hint="eastAsia"/>
        </w:rPr>
        <w:t xml:space="preserve"> </w:t>
      </w:r>
      <w:r>
        <w:rPr>
          <w:rFonts w:hint="eastAsia"/>
        </w:rPr>
        <w:t>YOLO</w:t>
      </w:r>
      <w:r>
        <w:rPr>
          <w:rFonts w:hint="eastAsia"/>
        </w:rPr>
        <w:t>网络结构图</w:t>
      </w:r>
    </w:p>
    <w:p w14:paraId="693BA720" w14:textId="77777777" w:rsidR="00252FCF" w:rsidRDefault="00252FCF" w:rsidP="001B6A4E">
      <w:pPr>
        <w:spacing w:line="460" w:lineRule="exact"/>
        <w:ind w:firstLineChars="200" w:firstLine="480"/>
        <w:jc w:val="both"/>
      </w:pPr>
      <w:r>
        <w:rPr>
          <w:rFonts w:hint="eastAsia"/>
        </w:rPr>
        <w:t>通过上图可以感受到YOLO初代的网络结构十分的简洁清晰，是一种传统的one-stage卷积神经网络。</w:t>
      </w:r>
    </w:p>
    <w:p w14:paraId="30875556" w14:textId="77777777" w:rsidR="00252FCF" w:rsidRDefault="00252FCF" w:rsidP="001B6A4E">
      <w:pPr>
        <w:spacing w:line="460" w:lineRule="exact"/>
        <w:ind w:firstLineChars="200" w:firstLine="480"/>
        <w:jc w:val="both"/>
      </w:pPr>
      <w:r>
        <w:rPr>
          <w:rFonts w:hint="eastAsia"/>
        </w:rPr>
        <w:t>2.3.2 以YOLOv1为例介绍细节</w:t>
      </w:r>
    </w:p>
    <w:p w14:paraId="52E18E7F" w14:textId="10140C6A" w:rsidR="00252FCF" w:rsidRDefault="00252FCF" w:rsidP="001B6A4E">
      <w:pPr>
        <w:spacing w:line="460" w:lineRule="exact"/>
        <w:ind w:firstLineChars="200" w:firstLine="480"/>
        <w:jc w:val="both"/>
      </w:pPr>
      <w:r>
        <w:rPr>
          <w:rFonts w:hint="eastAsia"/>
        </w:rPr>
        <w:t>由于YOLO版本较多，受限于文章长度</w:t>
      </w:r>
      <w:r w:rsidR="00E82017">
        <w:rPr>
          <w:rFonts w:hint="eastAsia"/>
        </w:rPr>
        <w:t>，</w:t>
      </w:r>
      <w:r>
        <w:rPr>
          <w:rFonts w:hint="eastAsia"/>
        </w:rPr>
        <w:t>本文以V1版本为例介绍YOLO的实现原理。</w:t>
      </w:r>
    </w:p>
    <w:p w14:paraId="32247834" w14:textId="171A9661" w:rsidR="00252FCF" w:rsidRDefault="00252FCF" w:rsidP="001B6A4E">
      <w:pPr>
        <w:spacing w:line="460" w:lineRule="exact"/>
        <w:ind w:firstLineChars="200" w:firstLine="480"/>
        <w:jc w:val="both"/>
      </w:pPr>
      <w:r>
        <w:rPr>
          <w:rFonts w:hint="eastAsia"/>
        </w:rPr>
        <w:t>YOLOv1如上文所介绍其思路是将图像分为7</w:t>
      </w:r>
      <m:oMath>
        <m:r>
          <w:rPr>
            <w:rFonts w:ascii="Cambria Math" w:hAnsi="Cambria Math"/>
          </w:rPr>
          <m:t>×</m:t>
        </m:r>
      </m:oMath>
      <w:r>
        <w:rPr>
          <w:rFonts w:hint="eastAsia"/>
        </w:rPr>
        <w:t>7的网格，各个网格分别检测落在网格中的目标物体，因此这样将整幅图像划分为了49个区域</w:t>
      </w:r>
      <w:r w:rsidR="00E82017">
        <w:rPr>
          <w:rFonts w:hint="eastAsia"/>
        </w:rPr>
        <w:t>，</w:t>
      </w:r>
      <w:r>
        <w:rPr>
          <w:rFonts w:hint="eastAsia"/>
        </w:rPr>
        <w:t>这样等同于目标可能出现在这49个区域之中，相对于Faster R-CNN中，通过额外的训练RPN神经网络获取可能出现的区域</w:t>
      </w:r>
      <w:r>
        <w:rPr>
          <w:rFonts w:hint="eastAsia"/>
        </w:rPr>
        <w:lastRenderedPageBreak/>
        <w:t>节省了大量的计算资源这也正是YOLO作为一个单独的CNN模型实现端到端的目标检测速度快的原理。</w:t>
      </w:r>
    </w:p>
    <w:p w14:paraId="3C24231B" w14:textId="77777777" w:rsidR="00252FCF" w:rsidRDefault="00252FCF" w:rsidP="001B6A4E">
      <w:pPr>
        <w:spacing w:line="460" w:lineRule="exact"/>
        <w:ind w:firstLineChars="200" w:firstLine="480"/>
        <w:jc w:val="both"/>
      </w:pPr>
      <w:r>
        <w:t>Y</w:t>
      </w:r>
      <w:r>
        <w:rPr>
          <w:rFonts w:hint="eastAsia"/>
        </w:rPr>
        <w:t xml:space="preserve">oloV1具体实现如下：回忆上文“将输入的图像划分为S </w:t>
      </w:r>
      <m:oMath>
        <m:r>
          <w:rPr>
            <w:rFonts w:ascii="Cambria Math" w:hAnsi="Cambria Math"/>
          </w:rPr>
          <m:t>×</m:t>
        </m:r>
      </m:oMath>
      <w:r>
        <w:rPr>
          <w:rFonts w:hint="eastAsia"/>
        </w:rPr>
        <w:t xml:space="preserve"> S的网格，各个网格分别检测落在网格中的目标物体，各个网格会生成B个检测框（其形状通常由训练过程中总结决定）假设共有C种检测类别、每个检测框会预测五个元素（</w:t>
      </w:r>
      <w:proofErr w:type="spellStart"/>
      <w:r>
        <w:rPr>
          <w:rFonts w:hint="eastAsia"/>
        </w:rPr>
        <w:t>x</w:t>
      </w:r>
      <w:r>
        <w:t>,y,w,h,c</w:t>
      </w:r>
      <w:proofErr w:type="spellEnd"/>
      <w:r>
        <w:rPr>
          <w:rFonts w:hint="eastAsia"/>
        </w:rPr>
        <w:t>）分别表示检测框的大小、位置、置信度、每个网格预测所得的数据为（B</w:t>
      </w:r>
      <m:oMath>
        <m:r>
          <w:rPr>
            <w:rFonts w:ascii="Cambria Math" w:hAnsi="Cambria Math"/>
          </w:rPr>
          <m:t>×5+</m:t>
        </m:r>
        <m:r>
          <w:rPr>
            <w:rFonts w:ascii="Cambria Math" w:hAnsi="Cambria Math" w:hint="eastAsia"/>
          </w:rPr>
          <m:t>C</m:t>
        </m:r>
      </m:oMath>
      <w:r>
        <w:rPr>
          <w:rFonts w:hint="eastAsia"/>
        </w:rPr>
        <w:t>）个值”因此网络输出就是一个大小符合下面的公式的张量：</w:t>
      </w:r>
    </w:p>
    <w:p w14:paraId="51638FD6" w14:textId="77777777" w:rsidR="00252FCF" w:rsidRPr="00B9767F" w:rsidRDefault="00252FCF" w:rsidP="001B6A4E">
      <w:pPr>
        <w:spacing w:line="460" w:lineRule="exact"/>
        <w:ind w:firstLineChars="200" w:firstLine="480"/>
        <w:jc w:val="both"/>
        <w:rPr>
          <w:i/>
        </w:rPr>
      </w:pPr>
      <m:oMathPara>
        <m:oMath>
          <m:r>
            <w:rPr>
              <w:rFonts w:ascii="Cambria Math" w:hAnsi="Cambria Math" w:hint="eastAsia"/>
            </w:rPr>
            <m:t>S</m:t>
          </m:r>
          <m:r>
            <w:rPr>
              <w:rFonts w:ascii="Cambria Math" w:hAnsi="Cambria Math"/>
            </w:rPr>
            <m:t>×</m:t>
          </m:r>
          <m:r>
            <w:rPr>
              <w:rFonts w:ascii="Cambria Math" w:hAnsi="Cambria Math" w:hint="eastAsia"/>
            </w:rPr>
            <m:t>S</m:t>
          </m:r>
          <m:r>
            <w:rPr>
              <w:rFonts w:ascii="Cambria Math" w:hAnsi="Cambria Math"/>
            </w:rPr>
            <m:t>×(5×</m:t>
          </m:r>
          <m:r>
            <w:rPr>
              <w:rFonts w:ascii="Cambria Math" w:hAnsi="Cambria Math" w:hint="eastAsia"/>
            </w:rPr>
            <m:t>B</m:t>
          </m:r>
          <m:r>
            <w:rPr>
              <w:rFonts w:ascii="Cambria Math" w:hAnsi="Cambria Math"/>
            </w:rPr>
            <m:t>+</m:t>
          </m:r>
          <m:r>
            <w:rPr>
              <w:rFonts w:ascii="Cambria Math" w:hAnsi="Cambria Math" w:hint="eastAsia"/>
            </w:rPr>
            <m:t>C)</m:t>
          </m:r>
        </m:oMath>
      </m:oMathPara>
    </w:p>
    <w:p w14:paraId="7391D417" w14:textId="77777777" w:rsidR="00252FCF" w:rsidRDefault="00252FCF" w:rsidP="001B6A4E">
      <w:pPr>
        <w:spacing w:line="460" w:lineRule="exact"/>
        <w:ind w:firstLineChars="200" w:firstLine="480"/>
        <w:jc w:val="both"/>
      </w:pPr>
      <w:r>
        <w:rPr>
          <w:rFonts w:hint="eastAsia"/>
        </w:rPr>
        <w:t>在YOLOv1中 把一个图片分为了7</w:t>
      </w:r>
      <m:oMath>
        <m:r>
          <w:rPr>
            <w:rFonts w:ascii="Cambria Math" w:hAnsi="Cambria Math"/>
          </w:rPr>
          <m:t>×</m:t>
        </m:r>
      </m:oMath>
      <w:r>
        <w:rPr>
          <w:rFonts w:hint="eastAsia"/>
        </w:rPr>
        <w:t>7个网格，每个网格预测两个Box，共有20个类别，因此S=7，B=2，C=20因此网络的输出就是一个7</w:t>
      </w:r>
      <m:oMath>
        <m:r>
          <w:rPr>
            <w:rFonts w:ascii="Cambria Math" w:hAnsi="Cambria Math"/>
          </w:rPr>
          <m:t>×</m:t>
        </m:r>
      </m:oMath>
      <w:r>
        <w:rPr>
          <w:rFonts w:hint="eastAsia"/>
        </w:rPr>
        <w:t>7</w:t>
      </w:r>
      <m:oMath>
        <m:r>
          <w:rPr>
            <w:rFonts w:ascii="Cambria Math" w:hAnsi="Cambria Math"/>
          </w:rPr>
          <m:t>×</m:t>
        </m:r>
      </m:oMath>
      <w:r>
        <w:rPr>
          <w:rFonts w:hint="eastAsia"/>
        </w:rPr>
        <w:t>30的张量。其网络细节为</w:t>
      </w:r>
      <w:r w:rsidRPr="00BC1719">
        <w:t>主干网络包含24个卷积层（用于特征提取）和2个全连接层（用于坐标回归与分类），前20层在ImageNet上预训练，后4层针对检测任务优化。卷积层采用1×1与3×3交替结构降低计算量，全连接层输出7×7×30张量</w:t>
      </w:r>
      <w:r>
        <w:rPr>
          <w:rFonts w:hint="eastAsia"/>
        </w:rPr>
        <w:t>。</w:t>
      </w:r>
    </w:p>
    <w:p w14:paraId="3C825DE8" w14:textId="1CB5D9A2" w:rsidR="00252FCF" w:rsidRDefault="00252FCF" w:rsidP="001B6A4E">
      <w:pPr>
        <w:spacing w:line="460" w:lineRule="exact"/>
        <w:ind w:firstLineChars="200" w:firstLine="480"/>
        <w:jc w:val="both"/>
      </w:pPr>
      <w:r>
        <w:rPr>
          <w:rFonts w:hint="eastAsia"/>
        </w:rPr>
        <w:t>其损失函数则由三个部分组成1</w:t>
      </w:r>
      <w:r>
        <w:t>.</w:t>
      </w:r>
      <w:r>
        <w:rPr>
          <w:rFonts w:hint="eastAsia"/>
        </w:rPr>
        <w:t>对坐标预测的损失 2.对置信度预测的损失 3.对预测类别的损失。其损失函数最终如下所示：</w:t>
      </w:r>
    </w:p>
    <w:p w14:paraId="7059682B" w14:textId="5DB11BF1" w:rsidR="00252FCF" w:rsidRDefault="00252FCF" w:rsidP="00252FCF">
      <w:pPr>
        <w:ind w:firstLineChars="200" w:firstLine="480"/>
        <w:jc w:val="center"/>
      </w:pPr>
      <w:r>
        <w:fldChar w:fldCharType="begin"/>
      </w:r>
      <w:r>
        <w:instrText xml:space="preserve"> INCLUDEPICTURE "https://pic3.zhimg.com/v2-45795a63cdbaac8c05d875dfb6fcfb5a_1440w.jpg" \* MERGEFORMATINET </w:instrText>
      </w:r>
      <w:r>
        <w:fldChar w:fldCharType="separate"/>
      </w:r>
      <w:r>
        <w:rPr>
          <w:noProof/>
        </w:rPr>
        <w:drawing>
          <wp:inline distT="0" distB="0" distL="0" distR="0" wp14:anchorId="43C3E80A" wp14:editId="430E0B45">
            <wp:extent cx="3527651" cy="2338527"/>
            <wp:effectExtent l="0" t="0" r="3175" b="0"/>
            <wp:docPr id="828194170" name="图片 1" descr="文本, 信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94170" name="图片 1" descr="文本, 信件&#10;&#10;AI 生成的内容可能不正确。"/>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00853" cy="2387053"/>
                    </a:xfrm>
                    <a:prstGeom prst="rect">
                      <a:avLst/>
                    </a:prstGeom>
                    <a:noFill/>
                    <a:ln>
                      <a:noFill/>
                    </a:ln>
                  </pic:spPr>
                </pic:pic>
              </a:graphicData>
            </a:graphic>
          </wp:inline>
        </w:drawing>
      </w:r>
      <w:r>
        <w:fldChar w:fldCharType="end"/>
      </w:r>
    </w:p>
    <w:p w14:paraId="30FE2020" w14:textId="77777777" w:rsidR="00252FCF" w:rsidRDefault="00252FCF" w:rsidP="001B6A4E">
      <w:pPr>
        <w:spacing w:line="460" w:lineRule="exact"/>
        <w:ind w:firstLineChars="200" w:firstLine="480"/>
        <w:jc w:val="both"/>
      </w:pPr>
      <w:r>
        <w:rPr>
          <w:rFonts w:hint="eastAsia"/>
        </w:rPr>
        <w:t>2.3.3 YOLO检测的二维图像坐标到世界坐标</w:t>
      </w:r>
    </w:p>
    <w:p w14:paraId="202331AF" w14:textId="3F2C6A85" w:rsidR="00252FCF" w:rsidRDefault="00252FCF" w:rsidP="001B6A4E">
      <w:pPr>
        <w:spacing w:line="460" w:lineRule="exact"/>
        <w:ind w:firstLineChars="200" w:firstLine="480"/>
        <w:jc w:val="both"/>
      </w:pPr>
      <w:r>
        <w:rPr>
          <w:rFonts w:hint="eastAsia"/>
        </w:rPr>
        <w:t>深度相机RealSense D435可以输出经过对齐的RGB图像和深度图，因此可以将RGB图像交由YOLO进行推理目标点中心坐标（u，v），同时在深度图相同坐标读取深度信</w:t>
      </w:r>
      <w:r w:rsidR="00892353">
        <w:rPr>
          <w:rFonts w:hint="eastAsia"/>
        </w:rPr>
        <w:t>息</w:t>
      </w:r>
      <w:r>
        <w:rPr>
          <w:rFonts w:hint="eastAsia"/>
        </w:rPr>
        <w:t>（单位米）。</w:t>
      </w:r>
    </w:p>
    <w:p w14:paraId="0135DA0C" w14:textId="77777777" w:rsidR="00252FCF" w:rsidRDefault="00252FCF" w:rsidP="001B6A4E">
      <w:pPr>
        <w:spacing w:line="460" w:lineRule="exact"/>
        <w:ind w:firstLineChars="200" w:firstLine="480"/>
        <w:jc w:val="both"/>
      </w:pPr>
      <w:r>
        <w:rPr>
          <w:rFonts w:hint="eastAsia"/>
        </w:rPr>
        <w:t>随后可以通过相机的内参将二维图像坐标（u，v）与深度图读取的深度信息Z转换到相机坐标系坐标。（</w:t>
      </w:r>
      <w:proofErr w:type="spellStart"/>
      <w:r>
        <w:rPr>
          <w:rFonts w:hint="eastAsia"/>
        </w:rPr>
        <w:t>X</w:t>
      </w:r>
      <w:r w:rsidRPr="00200CD5">
        <w:rPr>
          <w:rFonts w:hint="eastAsia"/>
          <w:vertAlign w:val="subscript"/>
        </w:rPr>
        <w:t>c</w:t>
      </w:r>
      <w:proofErr w:type="spellEnd"/>
      <w:r>
        <w:rPr>
          <w:rFonts w:hint="eastAsia"/>
        </w:rPr>
        <w:t>，</w:t>
      </w:r>
      <w:proofErr w:type="spellStart"/>
      <w:r>
        <w:rPr>
          <w:rFonts w:hint="eastAsia"/>
        </w:rPr>
        <w:t>Y</w:t>
      </w:r>
      <w:r w:rsidRPr="00200CD5">
        <w:rPr>
          <w:rFonts w:hint="eastAsia"/>
          <w:vertAlign w:val="subscript"/>
        </w:rPr>
        <w:t>c</w:t>
      </w:r>
      <w:proofErr w:type="spellEnd"/>
      <w:r>
        <w:rPr>
          <w:rFonts w:hint="eastAsia"/>
        </w:rPr>
        <w:t>，</w:t>
      </w:r>
      <w:proofErr w:type="spellStart"/>
      <w:r>
        <w:rPr>
          <w:rFonts w:hint="eastAsia"/>
        </w:rPr>
        <w:t>Z</w:t>
      </w:r>
      <w:r w:rsidRPr="00200CD5">
        <w:rPr>
          <w:rFonts w:hint="eastAsia"/>
          <w:vertAlign w:val="subscript"/>
        </w:rPr>
        <w:t>c</w:t>
      </w:r>
      <w:proofErr w:type="spellEnd"/>
      <w:r>
        <w:rPr>
          <w:rFonts w:hint="eastAsia"/>
        </w:rPr>
        <w:t>）由以下公式获得：</w:t>
      </w:r>
    </w:p>
    <w:p w14:paraId="09FABF2D" w14:textId="77777777" w:rsidR="00252FCF" w:rsidRDefault="00000000" w:rsidP="00252FCF">
      <w:pPr>
        <w:ind w:firstLineChars="200" w:firstLine="480"/>
      </w:pPr>
      <m:oMathPara>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hint="eastAsia"/>
                        </w:rPr>
                        <m:t>X</m:t>
                      </m:r>
                    </m:e>
                    <m:sub>
                      <m:r>
                        <w:rPr>
                          <w:rFonts w:ascii="Cambria Math" w:hAnsi="Cambria Math" w:hint="eastAsia"/>
                        </w:rPr>
                        <m:t>c</m:t>
                      </m:r>
                    </m:sub>
                  </m:sSub>
                  <m:r>
                    <w:rPr>
                      <w:rFonts w:ascii="Cambria Math" w:hAnsi="Cambria Math"/>
                    </w:rPr>
                    <m:t>=</m:t>
                  </m:r>
                  <m:f>
                    <m:fPr>
                      <m:ctrlPr>
                        <w:rPr>
                          <w:rFonts w:ascii="Cambria Math" w:hAnsi="Cambria Math"/>
                          <w:i/>
                        </w:rPr>
                      </m:ctrlPr>
                    </m:fPr>
                    <m:num>
                      <m:r>
                        <w:rPr>
                          <w:rFonts w:ascii="Cambria Math" w:hAnsi="Cambria Math"/>
                        </w:rPr>
                        <m:t>(</m:t>
                      </m:r>
                      <m:r>
                        <w:rPr>
                          <w:rFonts w:ascii="Cambria Math" w:hAnsi="Cambria Math" w:hint="eastAsia"/>
                        </w:rPr>
                        <m:t>u</m:t>
                      </m:r>
                      <m:r>
                        <w:rPr>
                          <w:rFonts w:ascii="Cambria Math" w:hAnsi="Cambria Math"/>
                        </w:rPr>
                        <m:t>-</m:t>
                      </m:r>
                      <m:sSub>
                        <m:sSubPr>
                          <m:ctrlPr>
                            <w:rPr>
                              <w:rFonts w:ascii="Cambria Math" w:hAnsi="Cambria Math"/>
                              <w:i/>
                            </w:rPr>
                          </m:ctrlPr>
                        </m:sSubPr>
                        <m:e>
                          <m:r>
                            <w:rPr>
                              <w:rFonts w:ascii="Cambria Math" w:hAnsi="Cambria Math" w:hint="eastAsia"/>
                            </w:rPr>
                            <m:t>c</m:t>
                          </m:r>
                        </m:e>
                        <m:sub>
                          <m:r>
                            <w:rPr>
                              <w:rFonts w:ascii="Cambria Math" w:hAnsi="Cambria Math" w:hint="eastAsia"/>
                            </w:rPr>
                            <m:t>x</m:t>
                          </m:r>
                        </m:sub>
                      </m:sSub>
                      <m:r>
                        <w:rPr>
                          <w:rFonts w:ascii="Cambria Math" w:hAnsi="Cambria Math"/>
                        </w:rPr>
                        <m:t>)·</m:t>
                      </m:r>
                      <m:r>
                        <w:rPr>
                          <w:rFonts w:ascii="Cambria Math" w:hAnsi="Cambria Math" w:hint="eastAsia"/>
                        </w:rPr>
                        <m:t>Z</m:t>
                      </m:r>
                    </m:num>
                    <m:den>
                      <m:sSub>
                        <m:sSubPr>
                          <m:ctrlPr>
                            <w:rPr>
                              <w:rFonts w:ascii="Cambria Math" w:hAnsi="Cambria Math"/>
                              <w:i/>
                            </w:rPr>
                          </m:ctrlPr>
                        </m:sSubPr>
                        <m:e>
                          <m:r>
                            <w:rPr>
                              <w:rFonts w:ascii="Cambria Math" w:hAnsi="Cambria Math" w:hint="eastAsia"/>
                            </w:rPr>
                            <m:t>f</m:t>
                          </m:r>
                        </m:e>
                        <m:sub>
                          <m:r>
                            <w:rPr>
                              <w:rFonts w:ascii="Cambria Math" w:hAnsi="Cambria Math" w:hint="eastAsia"/>
                            </w:rPr>
                            <m:t>x</m:t>
                          </m:r>
                        </m:sub>
                      </m:sSub>
                    </m:den>
                  </m:f>
                </m:e>
                <m:e>
                  <m:sSub>
                    <m:sSubPr>
                      <m:ctrlPr>
                        <w:rPr>
                          <w:rFonts w:ascii="Cambria Math" w:hAnsi="Cambria Math"/>
                          <w:i/>
                        </w:rPr>
                      </m:ctrlPr>
                    </m:sSubPr>
                    <m:e>
                      <m:r>
                        <w:rPr>
                          <w:rFonts w:ascii="Cambria Math" w:hAnsi="Cambria Math" w:hint="eastAsia"/>
                        </w:rPr>
                        <m:t>Y</m:t>
                      </m:r>
                    </m:e>
                    <m:sub>
                      <m:r>
                        <w:rPr>
                          <w:rFonts w:ascii="Cambria Math" w:hAnsi="Cambria Math" w:hint="eastAsia"/>
                        </w:rPr>
                        <m:t>c</m:t>
                      </m:r>
                    </m:sub>
                  </m:sSub>
                  <m:r>
                    <w:rPr>
                      <w:rFonts w:ascii="Cambria Math" w:hAnsi="Cambria Math"/>
                    </w:rPr>
                    <m:t>=</m:t>
                  </m:r>
                  <m:f>
                    <m:fPr>
                      <m:ctrlPr>
                        <w:rPr>
                          <w:rFonts w:ascii="Cambria Math" w:hAnsi="Cambria Math"/>
                          <w:i/>
                        </w:rPr>
                      </m:ctrlPr>
                    </m:fPr>
                    <m:num>
                      <m:r>
                        <w:rPr>
                          <w:rFonts w:ascii="Cambria Math" w:hAnsi="Cambria Math"/>
                        </w:rPr>
                        <m:t>(</m:t>
                      </m:r>
                      <m:r>
                        <w:rPr>
                          <w:rFonts w:ascii="Cambria Math" w:hAnsi="Cambria Math" w:hint="eastAsia"/>
                        </w:rPr>
                        <m:t>v</m:t>
                      </m:r>
                      <m:r>
                        <w:rPr>
                          <w:rFonts w:ascii="Cambria Math" w:hAnsi="Cambria Math"/>
                        </w:rPr>
                        <m:t>-</m:t>
                      </m:r>
                      <m:sSub>
                        <m:sSubPr>
                          <m:ctrlPr>
                            <w:rPr>
                              <w:rFonts w:ascii="Cambria Math" w:hAnsi="Cambria Math"/>
                              <w:i/>
                            </w:rPr>
                          </m:ctrlPr>
                        </m:sSubPr>
                        <m:e>
                          <m:r>
                            <w:rPr>
                              <w:rFonts w:ascii="Cambria Math" w:hAnsi="Cambria Math" w:hint="eastAsia"/>
                            </w:rPr>
                            <m:t>c</m:t>
                          </m:r>
                        </m:e>
                        <m:sub>
                          <m:r>
                            <w:rPr>
                              <w:rFonts w:ascii="Cambria Math" w:hAnsi="Cambria Math" w:hint="eastAsia"/>
                            </w:rPr>
                            <m:t>y</m:t>
                          </m:r>
                        </m:sub>
                      </m:sSub>
                      <m:r>
                        <w:rPr>
                          <w:rFonts w:ascii="Cambria Math" w:hAnsi="Cambria Math"/>
                        </w:rPr>
                        <m:t>)·</m:t>
                      </m:r>
                      <m:r>
                        <w:rPr>
                          <w:rFonts w:ascii="Cambria Math" w:hAnsi="Cambria Math" w:hint="eastAsia"/>
                        </w:rPr>
                        <m:t>Z</m:t>
                      </m:r>
                    </m:num>
                    <m:den>
                      <m:sSub>
                        <m:sSubPr>
                          <m:ctrlPr>
                            <w:rPr>
                              <w:rFonts w:ascii="Cambria Math" w:hAnsi="Cambria Math"/>
                              <w:i/>
                            </w:rPr>
                          </m:ctrlPr>
                        </m:sSubPr>
                        <m:e>
                          <m:r>
                            <w:rPr>
                              <w:rFonts w:ascii="Cambria Math" w:hAnsi="Cambria Math" w:hint="eastAsia"/>
                            </w:rPr>
                            <m:t>f</m:t>
                          </m:r>
                        </m:e>
                        <m:sub>
                          <m:r>
                            <w:rPr>
                              <w:rFonts w:ascii="Cambria Math" w:hAnsi="Cambria Math" w:hint="eastAsia"/>
                            </w:rPr>
                            <m:t>y</m:t>
                          </m:r>
                        </m:sub>
                      </m:sSub>
                    </m:den>
                  </m:f>
                </m:e>
                <m:e>
                  <m:sSub>
                    <m:sSubPr>
                      <m:ctrlPr>
                        <w:rPr>
                          <w:rFonts w:ascii="Cambria Math" w:hAnsi="Cambria Math"/>
                          <w:i/>
                        </w:rPr>
                      </m:ctrlPr>
                    </m:sSubPr>
                    <m:e>
                      <m:r>
                        <w:rPr>
                          <w:rFonts w:ascii="Cambria Math" w:hAnsi="Cambria Math" w:hint="eastAsia"/>
                        </w:rPr>
                        <m:t>Z</m:t>
                      </m:r>
                    </m:e>
                    <m:sub>
                      <m:r>
                        <w:rPr>
                          <w:rFonts w:ascii="Cambria Math" w:hAnsi="Cambria Math" w:hint="eastAsia"/>
                        </w:rPr>
                        <m:t>c</m:t>
                      </m:r>
                    </m:sub>
                  </m:sSub>
                  <m:r>
                    <w:rPr>
                      <w:rFonts w:ascii="Cambria Math" w:hAnsi="Cambria Math"/>
                    </w:rPr>
                    <m:t>=</m:t>
                  </m:r>
                  <m:r>
                    <w:rPr>
                      <w:rFonts w:ascii="Cambria Math" w:hAnsi="Cambria Math" w:hint="eastAsia"/>
                    </w:rPr>
                    <m:t>Z</m:t>
                  </m:r>
                </m:e>
              </m:eqArr>
            </m:e>
          </m:d>
        </m:oMath>
      </m:oMathPara>
    </w:p>
    <w:p w14:paraId="7384D964" w14:textId="77777777" w:rsidR="00252FCF" w:rsidRDefault="00252FCF" w:rsidP="001B6A4E">
      <w:pPr>
        <w:spacing w:line="460" w:lineRule="exact"/>
        <w:ind w:firstLineChars="200" w:firstLine="480"/>
        <w:jc w:val="both"/>
      </w:pPr>
      <w:r>
        <w:rPr>
          <w:rFonts w:hint="eastAsia"/>
        </w:rPr>
        <w:t>得到相机坐标系坐标（</w:t>
      </w:r>
      <w:proofErr w:type="spellStart"/>
      <w:r>
        <w:rPr>
          <w:rFonts w:hint="eastAsia"/>
        </w:rPr>
        <w:t>X</w:t>
      </w:r>
      <w:r w:rsidRPr="00200CD5">
        <w:rPr>
          <w:rFonts w:hint="eastAsia"/>
          <w:vertAlign w:val="subscript"/>
        </w:rPr>
        <w:t>c</w:t>
      </w:r>
      <w:proofErr w:type="spellEnd"/>
      <w:r>
        <w:rPr>
          <w:rFonts w:hint="eastAsia"/>
        </w:rPr>
        <w:t>，</w:t>
      </w:r>
      <w:proofErr w:type="spellStart"/>
      <w:r>
        <w:rPr>
          <w:rFonts w:hint="eastAsia"/>
        </w:rPr>
        <w:t>Y</w:t>
      </w:r>
      <w:r w:rsidRPr="00200CD5">
        <w:rPr>
          <w:rFonts w:hint="eastAsia"/>
          <w:vertAlign w:val="subscript"/>
        </w:rPr>
        <w:t>c</w:t>
      </w:r>
      <w:proofErr w:type="spellEnd"/>
      <w:r>
        <w:rPr>
          <w:rFonts w:hint="eastAsia"/>
        </w:rPr>
        <w:t>，</w:t>
      </w:r>
      <w:proofErr w:type="spellStart"/>
      <w:r>
        <w:rPr>
          <w:rFonts w:hint="eastAsia"/>
        </w:rPr>
        <w:t>Z</w:t>
      </w:r>
      <w:r w:rsidRPr="00200CD5">
        <w:rPr>
          <w:rFonts w:hint="eastAsia"/>
          <w:vertAlign w:val="subscript"/>
        </w:rPr>
        <w:t>c</w:t>
      </w:r>
      <w:proofErr w:type="spellEnd"/>
      <w:r>
        <w:rPr>
          <w:rFonts w:hint="eastAsia"/>
        </w:rPr>
        <w:t>）后可以通过外参旋转矩阵得到世界坐标系（R，T可见2.2.2节）：</w:t>
      </w:r>
    </w:p>
    <w:p w14:paraId="4A94D7F0" w14:textId="77777777" w:rsidR="00252FCF" w:rsidRPr="00661727" w:rsidRDefault="00000000" w:rsidP="00252FCF">
      <w:pPr>
        <w:ind w:firstLineChars="200" w:firstLine="480"/>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R</m:t>
                    </m:r>
                  </m:e>
                  <m:e>
                    <m:r>
                      <w:rPr>
                        <w:rFonts w:ascii="Cambria Math" w:hAnsi="Cambria Math"/>
                      </w:rPr>
                      <m:t>T</m:t>
                    </m:r>
                  </m:e>
                </m:mr>
                <m:mr>
                  <m:e>
                    <m:sSup>
                      <m:sSupPr>
                        <m:ctrlPr>
                          <w:rPr>
                            <w:rFonts w:ascii="Cambria Math" w:hAnsi="Cambria Math"/>
                            <w:i/>
                          </w:rPr>
                        </m:ctrlPr>
                      </m:sSupPr>
                      <m:e>
                        <m:r>
                          <w:rPr>
                            <w:rFonts w:ascii="Cambria Math" w:hAnsi="Cambria Math"/>
                          </w:rPr>
                          <m:t>0</m:t>
                        </m:r>
                      </m:e>
                      <m:sup>
                        <m:r>
                          <w:rPr>
                            <w:rFonts w:ascii="Cambria Math" w:hAnsi="Cambria Math" w:hint="eastAsia"/>
                          </w:rPr>
                          <m:t>T</m:t>
                        </m:r>
                      </m:sup>
                    </m:sSup>
                  </m:e>
                  <m:e>
                    <m:r>
                      <w:rPr>
                        <w:rFonts w:ascii="Cambria Math" w:hAnsi="Cambria Math"/>
                      </w:rPr>
                      <m:t>1</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W</m:t>
                              </m:r>
                            </m:sub>
                          </m:sSub>
                        </m:e>
                      </m:mr>
                      <m:mr>
                        <m:e>
                          <m:sSub>
                            <m:sSubPr>
                              <m:ctrlPr>
                                <w:rPr>
                                  <w:rFonts w:ascii="Cambria Math" w:hAnsi="Cambria Math"/>
                                  <w:i/>
                                </w:rPr>
                              </m:ctrlPr>
                            </m:sSubPr>
                            <m:e>
                              <m:r>
                                <w:rPr>
                                  <w:rFonts w:ascii="Cambria Math" w:hAnsi="Cambria Math"/>
                                </w:rPr>
                                <m:t>Y</m:t>
                              </m:r>
                            </m:e>
                            <m:sub>
                              <m:r>
                                <w:rPr>
                                  <w:rFonts w:ascii="Cambria Math" w:hAnsi="Cambria Math"/>
                                </w:rPr>
                                <m:t>W</m:t>
                              </m:r>
                            </m:sub>
                          </m:sSub>
                        </m:e>
                      </m:mr>
                    </m:m>
                  </m:e>
                </m:m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Z</m:t>
                              </m:r>
                            </m:e>
                            <m:sub>
                              <m:r>
                                <w:rPr>
                                  <w:rFonts w:ascii="Cambria Math" w:hAnsi="Cambria Math"/>
                                </w:rPr>
                                <m:t>W</m:t>
                              </m:r>
                            </m:sub>
                          </m:sSub>
                        </m:e>
                      </m:mr>
                      <m:mr>
                        <m:e>
                          <m:r>
                            <w:rPr>
                              <w:rFonts w:ascii="Cambria Math" w:hAnsi="Cambria Math"/>
                            </w:rPr>
                            <m:t>1</m:t>
                          </m:r>
                        </m:e>
                      </m:mr>
                    </m:m>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c</m:t>
                              </m:r>
                            </m:sub>
                          </m:sSub>
                        </m:e>
                      </m:mr>
                      <m:mr>
                        <m:e>
                          <m:sSub>
                            <m:sSubPr>
                              <m:ctrlPr>
                                <w:rPr>
                                  <w:rFonts w:ascii="Cambria Math" w:hAnsi="Cambria Math"/>
                                  <w:i/>
                                </w:rPr>
                              </m:ctrlPr>
                            </m:sSubPr>
                            <m:e>
                              <m:r>
                                <w:rPr>
                                  <w:rFonts w:ascii="Cambria Math" w:hAnsi="Cambria Math"/>
                                </w:rPr>
                                <m:t>Y</m:t>
                              </m:r>
                            </m:e>
                            <m:sub>
                              <m:r>
                                <w:rPr>
                                  <w:rFonts w:ascii="Cambria Math" w:hAnsi="Cambria Math"/>
                                </w:rPr>
                                <m:t>c</m:t>
                              </m:r>
                            </m:sub>
                          </m:sSub>
                        </m:e>
                      </m:mr>
                    </m:m>
                  </m:e>
                </m:m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Z</m:t>
                              </m:r>
                            </m:e>
                            <m:sub>
                              <m:r>
                                <w:rPr>
                                  <w:rFonts w:ascii="Cambria Math" w:hAnsi="Cambria Math"/>
                                </w:rPr>
                                <m:t>c</m:t>
                              </m:r>
                            </m:sub>
                          </m:sSub>
                        </m:e>
                      </m:mr>
                      <m:mr>
                        <m:e>
                          <m:r>
                            <w:rPr>
                              <w:rFonts w:ascii="Cambria Math" w:hAnsi="Cambria Math"/>
                            </w:rPr>
                            <m:t>1</m:t>
                          </m:r>
                        </m:e>
                      </m:mr>
                    </m:m>
                  </m:e>
                </m:mr>
              </m:m>
            </m:e>
          </m:d>
        </m:oMath>
      </m:oMathPara>
    </w:p>
    <w:p w14:paraId="4B2CE4FC" w14:textId="77777777" w:rsidR="00252FCF" w:rsidRDefault="00252FCF" w:rsidP="001B6A4E">
      <w:pPr>
        <w:ind w:firstLineChars="200" w:firstLine="480"/>
        <w:jc w:val="both"/>
      </w:pPr>
      <w:r>
        <w:rPr>
          <w:rFonts w:hint="eastAsia"/>
        </w:rPr>
        <w:t>其公式进行逆运算可得：</w:t>
      </w:r>
    </w:p>
    <w:p w14:paraId="14596660" w14:textId="77777777" w:rsidR="00252FCF" w:rsidRPr="00661727" w:rsidRDefault="00000000" w:rsidP="00252FCF">
      <w:pPr>
        <w:ind w:firstLineChars="200" w:firstLine="480"/>
        <w:rPr>
          <w:i/>
        </w:rPr>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W</m:t>
                        </m:r>
                      </m:sub>
                    </m:sSub>
                  </m:e>
                </m:mr>
                <m:mr>
                  <m:e>
                    <m:sSub>
                      <m:sSubPr>
                        <m:ctrlPr>
                          <w:rPr>
                            <w:rFonts w:ascii="Cambria Math" w:hAnsi="Cambria Math"/>
                            <w:i/>
                          </w:rPr>
                        </m:ctrlPr>
                      </m:sSubPr>
                      <m:e>
                        <m:r>
                          <w:rPr>
                            <w:rFonts w:ascii="Cambria Math" w:hAnsi="Cambria Math"/>
                          </w:rPr>
                          <m:t>Y</m:t>
                        </m:r>
                      </m:e>
                      <m:sub>
                        <m:r>
                          <w:rPr>
                            <w:rFonts w:ascii="Cambria Math" w:hAnsi="Cambria Math"/>
                          </w:rPr>
                          <m:t>W</m:t>
                        </m:r>
                      </m:sub>
                    </m:sSub>
                  </m:e>
                </m:mr>
                <m:mr>
                  <m:e>
                    <m:sSub>
                      <m:sSubPr>
                        <m:ctrlPr>
                          <w:rPr>
                            <w:rFonts w:ascii="Cambria Math" w:hAnsi="Cambria Math"/>
                            <w:i/>
                          </w:rPr>
                        </m:ctrlPr>
                      </m:sSubPr>
                      <m:e>
                        <m:r>
                          <w:rPr>
                            <w:rFonts w:ascii="Cambria Math" w:hAnsi="Cambria Math"/>
                          </w:rPr>
                          <m:t>Z</m:t>
                        </m:r>
                      </m:e>
                      <m:sub>
                        <m:r>
                          <w:rPr>
                            <w:rFonts w:ascii="Cambria Math" w:hAnsi="Cambria Math"/>
                          </w:rPr>
                          <m:t>W</m:t>
                        </m:r>
                      </m:sub>
                    </m:sSub>
                  </m:e>
                </m:mr>
              </m:m>
            </m:e>
          </m:d>
          <m:r>
            <w:rPr>
              <w:rFonts w:ascii="Cambria Math" w:hAnsi="Cambria Math"/>
            </w:rPr>
            <m:t>=</m:t>
          </m:r>
          <m:sSup>
            <m:sSupPr>
              <m:ctrlPr>
                <w:rPr>
                  <w:rFonts w:ascii="Cambria Math" w:hAnsi="Cambria Math"/>
                  <w:i/>
                </w:rPr>
              </m:ctrlPr>
            </m:sSupPr>
            <m:e>
              <m:r>
                <w:rPr>
                  <w:rFonts w:ascii="Cambria Math" w:hAnsi="Cambria Math" w:hint="eastAsia"/>
                </w:rPr>
                <m:t>R</m:t>
              </m:r>
              <m:ctrlPr>
                <w:rPr>
                  <w:rFonts w:ascii="Cambria Math" w:hAnsi="Cambria Math" w:hint="eastAsia"/>
                  <w:i/>
                </w:rPr>
              </m:ctrlPr>
            </m:e>
            <m:sup>
              <m:r>
                <w:rPr>
                  <w:rFonts w:ascii="Cambria Math" w:hAnsi="Cambria Math" w:hint="eastAsia"/>
                </w:rPr>
                <m:t>T</m:t>
              </m:r>
            </m:sup>
          </m:sSup>
          <m:d>
            <m:dPr>
              <m:ctrlPr>
                <w:rPr>
                  <w:rFonts w:ascii="Cambria Math" w:hAnsi="Cambria Math"/>
                  <w:i/>
                </w:rPr>
              </m:ctrlPr>
            </m:dPr>
            <m:e>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c</m:t>
                            </m:r>
                          </m:sub>
                        </m:sSub>
                      </m:e>
                    </m:mr>
                    <m:mr>
                      <m:e>
                        <m:sSub>
                          <m:sSubPr>
                            <m:ctrlPr>
                              <w:rPr>
                                <w:rFonts w:ascii="Cambria Math" w:hAnsi="Cambria Math"/>
                                <w:i/>
                              </w:rPr>
                            </m:ctrlPr>
                          </m:sSubPr>
                          <m:e>
                            <m:r>
                              <w:rPr>
                                <w:rFonts w:ascii="Cambria Math" w:hAnsi="Cambria Math"/>
                              </w:rPr>
                              <m:t>Y</m:t>
                            </m:r>
                          </m:e>
                          <m:sub>
                            <m:r>
                              <w:rPr>
                                <w:rFonts w:ascii="Cambria Math" w:hAnsi="Cambria Math"/>
                              </w:rPr>
                              <m:t>c</m:t>
                            </m:r>
                          </m:sub>
                        </m:sSub>
                      </m:e>
                    </m:mr>
                    <m:mr>
                      <m:e>
                        <m:sSub>
                          <m:sSubPr>
                            <m:ctrlPr>
                              <w:rPr>
                                <w:rFonts w:ascii="Cambria Math" w:hAnsi="Cambria Math"/>
                                <w:i/>
                              </w:rPr>
                            </m:ctrlPr>
                          </m:sSubPr>
                          <m:e>
                            <m:r>
                              <w:rPr>
                                <w:rFonts w:ascii="Cambria Math" w:hAnsi="Cambria Math"/>
                              </w:rPr>
                              <m:t>Z</m:t>
                            </m:r>
                          </m:e>
                          <m:sub>
                            <m:r>
                              <w:rPr>
                                <w:rFonts w:ascii="Cambria Math" w:hAnsi="Cambria Math"/>
                              </w:rPr>
                              <m:t>c</m:t>
                            </m:r>
                          </m:sub>
                        </m:sSub>
                      </m:e>
                    </m:mr>
                  </m:m>
                </m:e>
              </m:d>
              <m:r>
                <w:rPr>
                  <w:rFonts w:ascii="Cambria Math" w:hAnsi="Cambria Math"/>
                </w:rPr>
                <m:t>-</m:t>
              </m:r>
              <m:r>
                <w:rPr>
                  <w:rFonts w:ascii="Cambria Math" w:hAnsi="Cambria Math" w:hint="eastAsia"/>
                </w:rPr>
                <m:t>T</m:t>
              </m:r>
            </m:e>
          </m:d>
        </m:oMath>
      </m:oMathPara>
    </w:p>
    <w:p w14:paraId="4A7AD6CF" w14:textId="7D654178" w:rsidR="00333544" w:rsidRDefault="00252FCF" w:rsidP="00BE1584">
      <w:pPr>
        <w:spacing w:line="460" w:lineRule="exact"/>
        <w:ind w:firstLineChars="200" w:firstLine="480"/>
        <w:jc w:val="both"/>
      </w:pPr>
      <w:r>
        <w:rPr>
          <w:rFonts w:hint="eastAsia"/>
        </w:rPr>
        <w:t>因此最终得到目标点位的最终世界坐标（</w:t>
      </w:r>
      <w:proofErr w:type="spellStart"/>
      <w:r>
        <w:rPr>
          <w:rFonts w:hint="eastAsia"/>
        </w:rPr>
        <w:t>X</w:t>
      </w:r>
      <w:r>
        <w:rPr>
          <w:rFonts w:hint="eastAsia"/>
          <w:vertAlign w:val="subscript"/>
        </w:rPr>
        <w:t>w</w:t>
      </w:r>
      <w:proofErr w:type="spellEnd"/>
      <w:r>
        <w:rPr>
          <w:rFonts w:hint="eastAsia"/>
        </w:rPr>
        <w:t>，</w:t>
      </w:r>
      <w:proofErr w:type="spellStart"/>
      <w:r>
        <w:rPr>
          <w:rFonts w:hint="eastAsia"/>
        </w:rPr>
        <w:t>Y</w:t>
      </w:r>
      <w:r>
        <w:rPr>
          <w:rFonts w:hint="eastAsia"/>
          <w:vertAlign w:val="subscript"/>
        </w:rPr>
        <w:t>w</w:t>
      </w:r>
      <w:proofErr w:type="spellEnd"/>
      <w:r>
        <w:rPr>
          <w:rFonts w:hint="eastAsia"/>
        </w:rPr>
        <w:t>，</w:t>
      </w:r>
      <w:proofErr w:type="spellStart"/>
      <w:r>
        <w:rPr>
          <w:rFonts w:hint="eastAsia"/>
        </w:rPr>
        <w:t>Z</w:t>
      </w:r>
      <w:r>
        <w:rPr>
          <w:rFonts w:hint="eastAsia"/>
          <w:vertAlign w:val="subscript"/>
        </w:rPr>
        <w:t>w</w:t>
      </w:r>
      <w:proofErr w:type="spellEnd"/>
      <w:r>
        <w:rPr>
          <w:rFonts w:hint="eastAsia"/>
        </w:rPr>
        <w:t>）</w:t>
      </w:r>
      <w:r w:rsidR="00E82017">
        <w:rPr>
          <w:rFonts w:hint="eastAsia"/>
        </w:rPr>
        <w:t>。</w:t>
      </w:r>
    </w:p>
    <w:p w14:paraId="0E32DCAE" w14:textId="63157D75" w:rsidR="00252FCF" w:rsidRPr="004B30A4" w:rsidRDefault="00252FCF" w:rsidP="001B6A4E">
      <w:pPr>
        <w:pStyle w:val="3"/>
        <w:spacing w:line="460" w:lineRule="exact"/>
        <w:ind w:firstLine="480"/>
        <w:jc w:val="both"/>
      </w:pPr>
      <w:bookmarkStart w:id="25" w:name="_Toc199448015"/>
      <w:r w:rsidRPr="004B30A4">
        <w:rPr>
          <w:rFonts w:hint="eastAsia"/>
        </w:rPr>
        <w:t>2.</w:t>
      </w:r>
      <w:r>
        <w:rPr>
          <w:rFonts w:hint="eastAsia"/>
        </w:rPr>
        <w:t>4</w:t>
      </w:r>
      <w:r w:rsidRPr="004B30A4">
        <w:rPr>
          <w:rFonts w:hint="eastAsia"/>
        </w:rPr>
        <w:t xml:space="preserve"> </w:t>
      </w:r>
      <w:r>
        <w:rPr>
          <w:rFonts w:hint="eastAsia"/>
        </w:rPr>
        <w:t>无人机视觉实时建图</w:t>
      </w:r>
      <w:bookmarkEnd w:id="25"/>
    </w:p>
    <w:p w14:paraId="5048BCBA" w14:textId="77777777" w:rsidR="00252FCF" w:rsidRDefault="00252FCF" w:rsidP="001B6A4E">
      <w:pPr>
        <w:spacing w:line="460" w:lineRule="exact"/>
        <w:ind w:firstLineChars="200" w:firstLine="480"/>
        <w:jc w:val="both"/>
      </w:pPr>
      <w:r>
        <w:rPr>
          <w:rFonts w:hint="eastAsia"/>
        </w:rPr>
        <w:t>2.1.1 使用深度图进行建图</w:t>
      </w:r>
    </w:p>
    <w:p w14:paraId="117D0A48" w14:textId="77777777" w:rsidR="00252FCF" w:rsidRDefault="00252FCF" w:rsidP="001B6A4E">
      <w:pPr>
        <w:spacing w:line="460" w:lineRule="exact"/>
        <w:ind w:firstLineChars="200" w:firstLine="480"/>
        <w:jc w:val="both"/>
      </w:pPr>
      <w:r>
        <w:rPr>
          <w:rFonts w:hint="eastAsia"/>
        </w:rPr>
        <w:t>考虑到本文使用的视觉传感器</w:t>
      </w:r>
      <w:r w:rsidRPr="00377BD4">
        <w:t>RealSense D435</w:t>
      </w:r>
      <w:r>
        <w:rPr>
          <w:rFonts w:hint="eastAsia"/>
        </w:rPr>
        <w:t>性能为了过滤无效深度以及增强系统的鲁棒性，将会</w:t>
      </w:r>
      <w:r w:rsidRPr="00377BD4">
        <w:t>过滤无效深度值（如0值像素），并限制有效深度范围（</w:t>
      </w:r>
      <w:r>
        <w:rPr>
          <w:rFonts w:hint="eastAsia"/>
        </w:rPr>
        <w:t>设置为</w:t>
      </w:r>
      <w:r w:rsidRPr="00377BD4">
        <w:t>0.3m-5.0m）以减少噪声</w:t>
      </w:r>
      <w:r>
        <w:rPr>
          <w:rFonts w:hint="eastAsia"/>
        </w:rPr>
        <w:t>。</w:t>
      </w:r>
    </w:p>
    <w:p w14:paraId="0500366A" w14:textId="77777777" w:rsidR="00252FCF" w:rsidRDefault="00252FCF" w:rsidP="001B6A4E">
      <w:pPr>
        <w:spacing w:line="460" w:lineRule="exact"/>
        <w:ind w:firstLineChars="200" w:firstLine="480"/>
        <w:jc w:val="both"/>
      </w:pPr>
      <w:r>
        <w:rPr>
          <w:rFonts w:hint="eastAsia"/>
        </w:rPr>
        <w:t>使用到上文2.3.3节提到的公式可将深度图进行转换为点云数据：</w:t>
      </w:r>
    </w:p>
    <w:p w14:paraId="74343435" w14:textId="77777777" w:rsidR="00252FCF" w:rsidRDefault="00000000" w:rsidP="001B6A4E">
      <w:pPr>
        <w:ind w:firstLineChars="200" w:firstLine="480"/>
        <w:jc w:val="both"/>
      </w:pPr>
      <m:oMathPara>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hint="eastAsia"/>
                        </w:rPr>
                        <m:t>X</m:t>
                      </m:r>
                    </m:e>
                    <m:sub>
                      <m:r>
                        <w:rPr>
                          <w:rFonts w:ascii="Cambria Math" w:hAnsi="Cambria Math" w:hint="eastAsia"/>
                        </w:rPr>
                        <m:t>c</m:t>
                      </m:r>
                    </m:sub>
                  </m:sSub>
                  <m:r>
                    <w:rPr>
                      <w:rFonts w:ascii="Cambria Math" w:hAnsi="Cambria Math"/>
                    </w:rPr>
                    <m:t>=</m:t>
                  </m:r>
                  <m:f>
                    <m:fPr>
                      <m:ctrlPr>
                        <w:rPr>
                          <w:rFonts w:ascii="Cambria Math" w:hAnsi="Cambria Math"/>
                          <w:i/>
                        </w:rPr>
                      </m:ctrlPr>
                    </m:fPr>
                    <m:num>
                      <m:r>
                        <w:rPr>
                          <w:rFonts w:ascii="Cambria Math" w:hAnsi="Cambria Math"/>
                        </w:rPr>
                        <m:t>(</m:t>
                      </m:r>
                      <m:r>
                        <w:rPr>
                          <w:rFonts w:ascii="Cambria Math" w:hAnsi="Cambria Math" w:hint="eastAsia"/>
                        </w:rPr>
                        <m:t>u</m:t>
                      </m:r>
                      <m:r>
                        <w:rPr>
                          <w:rFonts w:ascii="Cambria Math" w:hAnsi="Cambria Math"/>
                        </w:rPr>
                        <m:t>-</m:t>
                      </m:r>
                      <m:sSub>
                        <m:sSubPr>
                          <m:ctrlPr>
                            <w:rPr>
                              <w:rFonts w:ascii="Cambria Math" w:hAnsi="Cambria Math"/>
                              <w:i/>
                            </w:rPr>
                          </m:ctrlPr>
                        </m:sSubPr>
                        <m:e>
                          <m:r>
                            <w:rPr>
                              <w:rFonts w:ascii="Cambria Math" w:hAnsi="Cambria Math" w:hint="eastAsia"/>
                            </w:rPr>
                            <m:t>c</m:t>
                          </m:r>
                        </m:e>
                        <m:sub>
                          <m:r>
                            <w:rPr>
                              <w:rFonts w:ascii="Cambria Math" w:hAnsi="Cambria Math" w:hint="eastAsia"/>
                            </w:rPr>
                            <m:t>x</m:t>
                          </m:r>
                        </m:sub>
                      </m:sSub>
                      <m:r>
                        <w:rPr>
                          <w:rFonts w:ascii="Cambria Math" w:hAnsi="Cambria Math"/>
                        </w:rPr>
                        <m:t>)·</m:t>
                      </m:r>
                      <m:r>
                        <w:rPr>
                          <w:rFonts w:ascii="Cambria Math" w:hAnsi="Cambria Math" w:hint="eastAsia"/>
                        </w:rPr>
                        <m:t>Z</m:t>
                      </m:r>
                    </m:num>
                    <m:den>
                      <m:sSub>
                        <m:sSubPr>
                          <m:ctrlPr>
                            <w:rPr>
                              <w:rFonts w:ascii="Cambria Math" w:hAnsi="Cambria Math"/>
                              <w:i/>
                            </w:rPr>
                          </m:ctrlPr>
                        </m:sSubPr>
                        <m:e>
                          <m:r>
                            <w:rPr>
                              <w:rFonts w:ascii="Cambria Math" w:hAnsi="Cambria Math" w:hint="eastAsia"/>
                            </w:rPr>
                            <m:t>f</m:t>
                          </m:r>
                        </m:e>
                        <m:sub>
                          <m:r>
                            <w:rPr>
                              <w:rFonts w:ascii="Cambria Math" w:hAnsi="Cambria Math" w:hint="eastAsia"/>
                            </w:rPr>
                            <m:t>x</m:t>
                          </m:r>
                        </m:sub>
                      </m:sSub>
                    </m:den>
                  </m:f>
                </m:e>
                <m:e>
                  <m:sSub>
                    <m:sSubPr>
                      <m:ctrlPr>
                        <w:rPr>
                          <w:rFonts w:ascii="Cambria Math" w:hAnsi="Cambria Math"/>
                          <w:i/>
                        </w:rPr>
                      </m:ctrlPr>
                    </m:sSubPr>
                    <m:e>
                      <m:r>
                        <w:rPr>
                          <w:rFonts w:ascii="Cambria Math" w:hAnsi="Cambria Math" w:hint="eastAsia"/>
                        </w:rPr>
                        <m:t>Y</m:t>
                      </m:r>
                    </m:e>
                    <m:sub>
                      <m:r>
                        <w:rPr>
                          <w:rFonts w:ascii="Cambria Math" w:hAnsi="Cambria Math" w:hint="eastAsia"/>
                        </w:rPr>
                        <m:t>c</m:t>
                      </m:r>
                    </m:sub>
                  </m:sSub>
                  <m:r>
                    <w:rPr>
                      <w:rFonts w:ascii="Cambria Math" w:hAnsi="Cambria Math"/>
                    </w:rPr>
                    <m:t>=</m:t>
                  </m:r>
                  <m:f>
                    <m:fPr>
                      <m:ctrlPr>
                        <w:rPr>
                          <w:rFonts w:ascii="Cambria Math" w:hAnsi="Cambria Math"/>
                          <w:i/>
                        </w:rPr>
                      </m:ctrlPr>
                    </m:fPr>
                    <m:num>
                      <m:r>
                        <w:rPr>
                          <w:rFonts w:ascii="Cambria Math" w:hAnsi="Cambria Math"/>
                        </w:rPr>
                        <m:t>(</m:t>
                      </m:r>
                      <m:r>
                        <w:rPr>
                          <w:rFonts w:ascii="Cambria Math" w:hAnsi="Cambria Math" w:hint="eastAsia"/>
                        </w:rPr>
                        <m:t>v</m:t>
                      </m:r>
                      <m:r>
                        <w:rPr>
                          <w:rFonts w:ascii="Cambria Math" w:hAnsi="Cambria Math"/>
                        </w:rPr>
                        <m:t>-</m:t>
                      </m:r>
                      <m:sSub>
                        <m:sSubPr>
                          <m:ctrlPr>
                            <w:rPr>
                              <w:rFonts w:ascii="Cambria Math" w:hAnsi="Cambria Math"/>
                              <w:i/>
                            </w:rPr>
                          </m:ctrlPr>
                        </m:sSubPr>
                        <m:e>
                          <m:r>
                            <w:rPr>
                              <w:rFonts w:ascii="Cambria Math" w:hAnsi="Cambria Math" w:hint="eastAsia"/>
                            </w:rPr>
                            <m:t>c</m:t>
                          </m:r>
                        </m:e>
                        <m:sub>
                          <m:r>
                            <w:rPr>
                              <w:rFonts w:ascii="Cambria Math" w:hAnsi="Cambria Math" w:hint="eastAsia"/>
                            </w:rPr>
                            <m:t>y</m:t>
                          </m:r>
                        </m:sub>
                      </m:sSub>
                      <m:r>
                        <w:rPr>
                          <w:rFonts w:ascii="Cambria Math" w:hAnsi="Cambria Math"/>
                        </w:rPr>
                        <m:t>)·</m:t>
                      </m:r>
                      <m:r>
                        <w:rPr>
                          <w:rFonts w:ascii="Cambria Math" w:hAnsi="Cambria Math" w:hint="eastAsia"/>
                        </w:rPr>
                        <m:t>Z</m:t>
                      </m:r>
                    </m:num>
                    <m:den>
                      <m:sSub>
                        <m:sSubPr>
                          <m:ctrlPr>
                            <w:rPr>
                              <w:rFonts w:ascii="Cambria Math" w:hAnsi="Cambria Math"/>
                              <w:i/>
                            </w:rPr>
                          </m:ctrlPr>
                        </m:sSubPr>
                        <m:e>
                          <m:r>
                            <w:rPr>
                              <w:rFonts w:ascii="Cambria Math" w:hAnsi="Cambria Math" w:hint="eastAsia"/>
                            </w:rPr>
                            <m:t>f</m:t>
                          </m:r>
                        </m:e>
                        <m:sub>
                          <m:r>
                            <w:rPr>
                              <w:rFonts w:ascii="Cambria Math" w:hAnsi="Cambria Math" w:hint="eastAsia"/>
                            </w:rPr>
                            <m:t>y</m:t>
                          </m:r>
                        </m:sub>
                      </m:sSub>
                    </m:den>
                  </m:f>
                </m:e>
                <m:e>
                  <m:sSub>
                    <m:sSubPr>
                      <m:ctrlPr>
                        <w:rPr>
                          <w:rFonts w:ascii="Cambria Math" w:hAnsi="Cambria Math"/>
                          <w:i/>
                        </w:rPr>
                      </m:ctrlPr>
                    </m:sSubPr>
                    <m:e>
                      <m:r>
                        <w:rPr>
                          <w:rFonts w:ascii="Cambria Math" w:hAnsi="Cambria Math" w:hint="eastAsia"/>
                        </w:rPr>
                        <m:t>Z</m:t>
                      </m:r>
                    </m:e>
                    <m:sub>
                      <m:r>
                        <w:rPr>
                          <w:rFonts w:ascii="Cambria Math" w:hAnsi="Cambria Math" w:hint="eastAsia"/>
                        </w:rPr>
                        <m:t>c</m:t>
                      </m:r>
                    </m:sub>
                  </m:sSub>
                  <m:r>
                    <w:rPr>
                      <w:rFonts w:ascii="Cambria Math" w:hAnsi="Cambria Math"/>
                    </w:rPr>
                    <m:t>=</m:t>
                  </m:r>
                  <m:r>
                    <w:rPr>
                      <w:rFonts w:ascii="Cambria Math" w:hAnsi="Cambria Math" w:hint="eastAsia"/>
                    </w:rPr>
                    <m:t>Z</m:t>
                  </m:r>
                </m:e>
              </m:eqArr>
            </m:e>
          </m:d>
        </m:oMath>
      </m:oMathPara>
    </w:p>
    <w:p w14:paraId="11C3BBD5" w14:textId="77777777" w:rsidR="00252FCF" w:rsidRDefault="00252FCF" w:rsidP="001B6A4E">
      <w:pPr>
        <w:spacing w:line="460" w:lineRule="exact"/>
        <w:ind w:firstLineChars="200" w:firstLine="480"/>
        <w:jc w:val="both"/>
      </w:pPr>
      <w:r>
        <w:rPr>
          <w:rFonts w:hint="eastAsia"/>
        </w:rPr>
        <w:t>随后</w:t>
      </w:r>
      <w:r w:rsidRPr="001A17A1">
        <w:t>定义三维</w:t>
      </w:r>
      <w:r>
        <w:rPr>
          <w:rFonts w:hint="eastAsia"/>
        </w:rPr>
        <w:t>地图网格</w:t>
      </w:r>
      <w:r w:rsidRPr="001A17A1">
        <w:t>分辨率，将点云中的每个点映射到对应的体素索引中，建立体素索引表和点云—体素映射关系。通过设定体素边长将点云离散化，简化后续计算</w:t>
      </w:r>
      <w:r>
        <w:rPr>
          <w:rFonts w:hint="eastAsia"/>
        </w:rPr>
        <w:t>（这里设</w:t>
      </w:r>
      <w:r w:rsidRPr="008A4630">
        <w:t>体素边长 r，</w:t>
      </w:r>
      <w:r>
        <w:rPr>
          <w:rFonts w:hint="eastAsia"/>
        </w:rPr>
        <w:t>通常来说</w:t>
      </w:r>
      <w:r w:rsidRPr="008A4630">
        <w:t>较小的 r 提高精度但增加计算量，较大的 r 降低内存占用</w:t>
      </w:r>
      <w:r>
        <w:rPr>
          <w:rFonts w:hint="eastAsia"/>
        </w:rPr>
        <w:t>但是会降低精度，考虑到无人机体积这里建议设置为</w:t>
      </w:r>
      <w:r>
        <w:t>0.3m</w:t>
      </w:r>
      <w:r>
        <w:rPr>
          <w:rFonts w:hint="eastAsia"/>
        </w:rPr>
        <w:t>）。然后整个空间划分为数个体积为r</w:t>
      </w:r>
      <w:r w:rsidRPr="008C7B14">
        <w:rPr>
          <w:rFonts w:hint="eastAsia"/>
          <w:vertAlign w:val="superscript"/>
        </w:rPr>
        <w:t>3</w:t>
      </w:r>
      <w:r>
        <w:rPr>
          <w:rFonts w:hint="eastAsia"/>
        </w:rPr>
        <w:t>的立体方格</w:t>
      </w:r>
      <w:r>
        <w:t>.</w:t>
      </w:r>
    </w:p>
    <w:p w14:paraId="1D09A77C" w14:textId="77777777" w:rsidR="00252FCF" w:rsidRDefault="00252FCF" w:rsidP="001B6A4E">
      <w:pPr>
        <w:spacing w:line="460" w:lineRule="exact"/>
        <w:ind w:firstLineChars="200" w:firstLine="480"/>
        <w:jc w:val="both"/>
      </w:pPr>
      <w:r>
        <w:rPr>
          <w:rFonts w:hint="eastAsia"/>
        </w:rPr>
        <w:t>随后将上文获得的点云每个点坐标设为（</w:t>
      </w:r>
      <w:proofErr w:type="spellStart"/>
      <w:r>
        <w:rPr>
          <w:rFonts w:hint="eastAsia"/>
        </w:rPr>
        <w:t>x</w:t>
      </w:r>
      <w:r>
        <w:t>,y,z</w:t>
      </w:r>
      <w:proofErr w:type="spellEnd"/>
      <w:r>
        <w:rPr>
          <w:rFonts w:hint="eastAsia"/>
        </w:rPr>
        <w:t>）其中（</w:t>
      </w:r>
      <w:proofErr w:type="spellStart"/>
      <w:r>
        <w:rPr>
          <w:rFonts w:hint="eastAsia"/>
        </w:rPr>
        <w:t>x</w:t>
      </w:r>
      <w:r w:rsidRPr="008C7B14">
        <w:rPr>
          <w:rFonts w:hint="eastAsia"/>
          <w:vertAlign w:val="subscript"/>
        </w:rPr>
        <w:t>min</w:t>
      </w:r>
      <w:proofErr w:type="spellEnd"/>
      <w:r>
        <w:rPr>
          <w:rFonts w:hint="eastAsia"/>
        </w:rPr>
        <w:t>，</w:t>
      </w:r>
      <w:proofErr w:type="spellStart"/>
      <w:r>
        <w:rPr>
          <w:rFonts w:hint="eastAsia"/>
        </w:rPr>
        <w:t>x</w:t>
      </w:r>
      <w:r w:rsidRPr="008C7B14">
        <w:rPr>
          <w:rFonts w:hint="eastAsia"/>
          <w:vertAlign w:val="subscript"/>
        </w:rPr>
        <w:t>min</w:t>
      </w:r>
      <w:proofErr w:type="spellEnd"/>
      <w:r>
        <w:rPr>
          <w:rFonts w:hint="eastAsia"/>
        </w:rPr>
        <w:t>，</w:t>
      </w:r>
      <w:proofErr w:type="spellStart"/>
      <w:r>
        <w:rPr>
          <w:rFonts w:hint="eastAsia"/>
        </w:rPr>
        <w:t>x</w:t>
      </w:r>
      <w:r w:rsidRPr="008C7B14">
        <w:rPr>
          <w:rFonts w:hint="eastAsia"/>
          <w:vertAlign w:val="subscript"/>
        </w:rPr>
        <w:t>min</w:t>
      </w:r>
      <w:proofErr w:type="spellEnd"/>
      <w:r>
        <w:rPr>
          <w:rFonts w:hint="eastAsia"/>
        </w:rPr>
        <w:t>）为每个立体方格中最小角点坐标，通过以下公式计算其所属体素索引：</w:t>
      </w:r>
    </w:p>
    <w:p w14:paraId="166AF001" w14:textId="77777777" w:rsidR="00252FCF" w:rsidRPr="008C7B14" w:rsidRDefault="00000000" w:rsidP="001B6A4E">
      <w:pPr>
        <w:ind w:firstLineChars="200" w:firstLine="480"/>
        <w:jc w:val="both"/>
        <w:rPr>
          <w:i/>
        </w:rPr>
      </w:pPr>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hint="eastAsia"/>
                    </w:rPr>
                    <m:t>i</m:t>
                  </m:r>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hint="eastAsia"/>
                            </w:rPr>
                            <m:t>x</m:t>
                          </m:r>
                          <m:r>
                            <w:rPr>
                              <w:rFonts w:ascii="Cambria Math" w:hAnsi="Cambria Math"/>
                            </w:rPr>
                            <m:t>-</m:t>
                          </m:r>
                          <m:sSub>
                            <m:sSubPr>
                              <m:ctrlPr>
                                <w:rPr>
                                  <w:rFonts w:ascii="Cambria Math" w:hAnsi="Cambria Math"/>
                                  <w:i/>
                                </w:rPr>
                              </m:ctrlPr>
                            </m:sSubPr>
                            <m:e>
                              <m:r>
                                <w:rPr>
                                  <w:rFonts w:ascii="Cambria Math" w:hAnsi="Cambria Math" w:hint="eastAsia"/>
                                </w:rPr>
                                <m:t>x</m:t>
                              </m:r>
                            </m:e>
                            <m:sub>
                              <m:r>
                                <w:rPr>
                                  <w:rFonts w:ascii="Cambria Math" w:hAnsi="Cambria Math" w:hint="eastAsia"/>
                                </w:rPr>
                                <m:t>min</m:t>
                              </m:r>
                            </m:sub>
                          </m:sSub>
                          <m:ctrlPr>
                            <w:rPr>
                              <w:rFonts w:ascii="Cambria Math" w:hAnsi="Cambria Math" w:hint="eastAsia"/>
                              <w:i/>
                            </w:rPr>
                          </m:ctrlPr>
                        </m:num>
                        <m:den>
                          <m:r>
                            <w:rPr>
                              <w:rFonts w:ascii="Cambria Math" w:hAnsi="Cambria Math" w:hint="eastAsia"/>
                            </w:rPr>
                            <m:t>r</m:t>
                          </m:r>
                        </m:den>
                      </m:f>
                    </m:e>
                  </m:d>
                  <m:ctrlPr>
                    <w:rPr>
                      <w:rFonts w:ascii="Cambria Math" w:hAnsi="Cambria Math" w:hint="eastAsia"/>
                      <w:i/>
                    </w:rPr>
                  </m:ctrlPr>
                </m:e>
                <m:e>
                  <m:r>
                    <w:rPr>
                      <w:rFonts w:ascii="Cambria Math" w:hAnsi="Cambria Math" w:hint="eastAsia"/>
                    </w:rPr>
                    <m:t>j</m:t>
                  </m:r>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hint="eastAsia"/>
                            </w:rPr>
                            <m:t>y</m:t>
                          </m:r>
                          <m:r>
                            <w:rPr>
                              <w:rFonts w:ascii="Cambria Math" w:hAnsi="Cambria Math"/>
                            </w:rPr>
                            <m:t>-</m:t>
                          </m:r>
                          <m:sSub>
                            <m:sSubPr>
                              <m:ctrlPr>
                                <w:rPr>
                                  <w:rFonts w:ascii="Cambria Math" w:hAnsi="Cambria Math"/>
                                  <w:i/>
                                </w:rPr>
                              </m:ctrlPr>
                            </m:sSubPr>
                            <m:e>
                              <m:r>
                                <w:rPr>
                                  <w:rFonts w:ascii="Cambria Math" w:hAnsi="Cambria Math" w:hint="eastAsia"/>
                                </w:rPr>
                                <m:t>y</m:t>
                              </m:r>
                              <m:ctrlPr>
                                <w:rPr>
                                  <w:rFonts w:ascii="Cambria Math" w:hAnsi="Cambria Math" w:hint="eastAsia"/>
                                  <w:i/>
                                </w:rPr>
                              </m:ctrlPr>
                            </m:e>
                            <m:sub>
                              <m:r>
                                <w:rPr>
                                  <w:rFonts w:ascii="Cambria Math" w:hAnsi="Cambria Math" w:hint="eastAsia"/>
                                </w:rPr>
                                <m:t>min</m:t>
                              </m:r>
                            </m:sub>
                          </m:sSub>
                          <m:ctrlPr>
                            <w:rPr>
                              <w:rFonts w:ascii="Cambria Math" w:hAnsi="Cambria Math" w:hint="eastAsia"/>
                              <w:i/>
                            </w:rPr>
                          </m:ctrlPr>
                        </m:num>
                        <m:den>
                          <m:r>
                            <w:rPr>
                              <w:rFonts w:ascii="Cambria Math" w:hAnsi="Cambria Math" w:hint="eastAsia"/>
                            </w:rPr>
                            <m:t>r</m:t>
                          </m:r>
                        </m:den>
                      </m:f>
                    </m:e>
                  </m:d>
                </m:e>
                <m:e>
                  <m:r>
                    <w:rPr>
                      <w:rFonts w:ascii="Cambria Math" w:hAnsi="Cambria Math" w:hint="eastAsia"/>
                    </w:rPr>
                    <m:t>k</m:t>
                  </m:r>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hint="eastAsia"/>
                            </w:rPr>
                            <m:t>z</m:t>
                          </m:r>
                          <m:r>
                            <w:rPr>
                              <w:rFonts w:ascii="Cambria Math" w:hAnsi="Cambria Math"/>
                            </w:rPr>
                            <m:t>-</m:t>
                          </m:r>
                          <m:sSub>
                            <m:sSubPr>
                              <m:ctrlPr>
                                <w:rPr>
                                  <w:rFonts w:ascii="Cambria Math" w:hAnsi="Cambria Math"/>
                                  <w:i/>
                                </w:rPr>
                              </m:ctrlPr>
                            </m:sSubPr>
                            <m:e>
                              <m:r>
                                <w:rPr>
                                  <w:rFonts w:ascii="Cambria Math" w:hAnsi="Cambria Math" w:hint="eastAsia"/>
                                </w:rPr>
                                <m:t>z</m:t>
                              </m:r>
                            </m:e>
                            <m:sub>
                              <m:r>
                                <w:rPr>
                                  <w:rFonts w:ascii="Cambria Math" w:hAnsi="Cambria Math" w:hint="eastAsia"/>
                                </w:rPr>
                                <m:t>min</m:t>
                              </m:r>
                            </m:sub>
                          </m:sSub>
                          <m:ctrlPr>
                            <w:rPr>
                              <w:rFonts w:ascii="Cambria Math" w:hAnsi="Cambria Math" w:hint="eastAsia"/>
                              <w:i/>
                            </w:rPr>
                          </m:ctrlPr>
                        </m:num>
                        <m:den>
                          <m:r>
                            <w:rPr>
                              <w:rFonts w:ascii="Cambria Math" w:hAnsi="Cambria Math" w:hint="eastAsia"/>
                            </w:rPr>
                            <m:t>r</m:t>
                          </m:r>
                        </m:den>
                      </m:f>
                    </m:e>
                  </m:d>
                </m:e>
              </m:eqArr>
            </m:e>
          </m:d>
          <m:r>
            <w:rPr>
              <w:rFonts w:ascii="Cambria Math" w:hAnsi="Cambria Math"/>
            </w:rPr>
            <m:t xml:space="preserve">  </m:t>
          </m:r>
        </m:oMath>
      </m:oMathPara>
    </w:p>
    <w:p w14:paraId="1F86136F" w14:textId="77777777" w:rsidR="00252FCF" w:rsidRDefault="00252FCF" w:rsidP="001B6A4E">
      <w:pPr>
        <w:spacing w:line="460" w:lineRule="exact"/>
        <w:ind w:firstLineChars="200" w:firstLine="480"/>
        <w:jc w:val="both"/>
      </w:pPr>
      <w:r>
        <w:rPr>
          <w:rFonts w:hint="eastAsia"/>
        </w:rPr>
        <w:t>然后建立哈希表将体素索引和点云坐标映射起来。</w:t>
      </w:r>
    </w:p>
    <w:p w14:paraId="75A43E38" w14:textId="77777777" w:rsidR="00252FCF" w:rsidRDefault="00252FCF" w:rsidP="001B6A4E">
      <w:pPr>
        <w:spacing w:line="460" w:lineRule="exact"/>
        <w:ind w:firstLineChars="200" w:firstLine="480"/>
        <w:jc w:val="both"/>
      </w:pPr>
      <w:r>
        <w:rPr>
          <w:rFonts w:hint="eastAsia"/>
        </w:rPr>
        <w:t>对后将每个体素</w:t>
      </w:r>
      <w:r>
        <w:t>n</w:t>
      </w:r>
      <w:r>
        <w:rPr>
          <w:rFonts w:hint="eastAsia"/>
        </w:rPr>
        <w:t>被障碍物占据的可能性表示为</w:t>
      </w:r>
      <w:r>
        <w:t>P(n)</w:t>
      </w:r>
      <m:oMath>
        <m:r>
          <w:rPr>
            <w:rFonts w:ascii="Cambria Math" w:hAnsi="Cambria Math"/>
          </w:rPr>
          <m:t>∈</m:t>
        </m:r>
      </m:oMath>
      <w:r>
        <w:t>[0,1]</w:t>
      </w:r>
      <w:r>
        <w:rPr>
          <w:rFonts w:hint="eastAsia"/>
        </w:rPr>
        <w:t>为方便后续的贝叶斯更新，用对数几率表示为：</w:t>
      </w:r>
    </w:p>
    <w:p w14:paraId="38F3F3B0" w14:textId="77777777" w:rsidR="00252FCF" w:rsidRPr="00323B3E" w:rsidRDefault="00252FCF" w:rsidP="001B6A4E">
      <w:pPr>
        <w:ind w:firstLineChars="200" w:firstLine="480"/>
        <w:jc w:val="both"/>
        <w:rPr>
          <w:i/>
        </w:rPr>
      </w:pPr>
      <m:oMathPara>
        <m:oMath>
          <m:r>
            <w:rPr>
              <w:rFonts w:ascii="Cambria Math" w:hAnsi="Cambria Math" w:hint="eastAsia"/>
            </w:rPr>
            <m:t>l</m:t>
          </m:r>
          <m:r>
            <w:rPr>
              <w:rFonts w:ascii="Cambria Math" w:hAnsi="Cambria Math"/>
            </w:rPr>
            <m:t>(</m:t>
          </m:r>
          <m:r>
            <w:rPr>
              <w:rFonts w:ascii="Cambria Math" w:hAnsi="Cambria Math" w:hint="eastAsia"/>
            </w:rPr>
            <m:t>n</m:t>
          </m:r>
          <m:r>
            <w:rPr>
              <w:rFonts w:ascii="Cambria Math" w:hAnsi="Cambria Math"/>
            </w:rPr>
            <m:t>)=log</m:t>
          </m:r>
          <m:f>
            <m:fPr>
              <m:ctrlPr>
                <w:rPr>
                  <w:rFonts w:ascii="Cambria Math" w:hAnsi="Cambria Math"/>
                  <w:i/>
                </w:rPr>
              </m:ctrlPr>
            </m:fPr>
            <m:num>
              <m:r>
                <w:rPr>
                  <w:rFonts w:ascii="Cambria Math" w:hAnsi="Cambria Math" w:hint="eastAsia"/>
                </w:rPr>
                <m:t>p</m:t>
              </m:r>
              <m:r>
                <m:rPr>
                  <m:sty m:val="p"/>
                </m:rPr>
                <w:rPr>
                  <w:rFonts w:ascii="Cambria Math" w:hAnsi="Cambria Math"/>
                </w:rPr>
                <m:t>(</m:t>
              </m:r>
              <m:r>
                <w:rPr>
                  <w:rFonts w:ascii="Cambria Math" w:hAnsi="Cambria Math" w:hint="eastAsia"/>
                </w:rPr>
                <m:t>n</m:t>
              </m:r>
              <m:r>
                <m:rPr>
                  <m:sty m:val="p"/>
                </m:rPr>
                <w:rPr>
                  <w:rFonts w:ascii="Cambria Math" w:hAnsi="Cambria Math"/>
                </w:rPr>
                <m:t>)</m:t>
              </m:r>
            </m:num>
            <m:den>
              <m:r>
                <w:rPr>
                  <w:rFonts w:ascii="Cambria Math" w:hAnsi="Cambria Math"/>
                </w:rPr>
                <m:t>1-</m:t>
              </m:r>
              <m:r>
                <w:rPr>
                  <w:rFonts w:ascii="Cambria Math" w:hAnsi="Cambria Math" w:hint="eastAsia"/>
                </w:rPr>
                <m:t>p</m:t>
              </m:r>
              <m:r>
                <m:rPr>
                  <m:sty m:val="p"/>
                </m:rPr>
                <w:rPr>
                  <w:rFonts w:ascii="Cambria Math" w:hAnsi="Cambria Math"/>
                </w:rPr>
                <m:t>(</m:t>
              </m:r>
              <m:r>
                <w:rPr>
                  <w:rFonts w:ascii="Cambria Math" w:hAnsi="Cambria Math" w:hint="eastAsia"/>
                </w:rPr>
                <m:t>n</m:t>
              </m:r>
              <m:r>
                <m:rPr>
                  <m:sty m:val="p"/>
                </m:rPr>
                <w:rPr>
                  <w:rFonts w:ascii="Cambria Math" w:hAnsi="Cambria Math"/>
                </w:rPr>
                <m:t>)</m:t>
              </m:r>
            </m:den>
          </m:f>
        </m:oMath>
      </m:oMathPara>
    </w:p>
    <w:p w14:paraId="01D87ED5" w14:textId="77777777" w:rsidR="00252FCF" w:rsidRDefault="00252FCF" w:rsidP="001B6A4E">
      <w:pPr>
        <w:spacing w:line="460" w:lineRule="exact"/>
        <w:ind w:firstLineChars="200" w:firstLine="480"/>
        <w:jc w:val="both"/>
      </w:pPr>
      <w:r>
        <w:rPr>
          <w:rFonts w:hint="eastAsia"/>
        </w:rPr>
        <w:t>随后将每个体素初始化被障碍物阻挡的概率为0.5，然后对每个点云进行射线跟踪，以无人机为原点对点云的每个点进行射线跟踪遍历射线路径上的每一个体素，路径上的体素标记为空闲概率</w:t>
      </w:r>
      <w:r>
        <w:t>P(n)</w:t>
      </w:r>
      <w:r>
        <w:rPr>
          <w:rFonts w:hint="eastAsia"/>
        </w:rPr>
        <w:t>free降低，而端点上的体素标记为被障碍物阻碍概率</w:t>
      </w:r>
      <w:r>
        <w:t>P(n)</w:t>
      </w:r>
      <w:r>
        <w:rPr>
          <w:rFonts w:hint="eastAsia"/>
        </w:rPr>
        <w:t>occ提高。</w:t>
      </w:r>
    </w:p>
    <w:p w14:paraId="69866753" w14:textId="77777777" w:rsidR="00252FCF" w:rsidRPr="00323B3E" w:rsidRDefault="00252FCF" w:rsidP="001B6A4E">
      <w:pPr>
        <w:ind w:firstLineChars="200" w:firstLine="480"/>
        <w:jc w:val="both"/>
        <w:rPr>
          <w:i/>
        </w:rPr>
      </w:pPr>
      <m:oMathPara>
        <m:oMath>
          <m:r>
            <w:rPr>
              <w:rFonts w:ascii="Cambria Math" w:hAnsi="Cambria Math" w:hint="eastAsia"/>
            </w:rPr>
            <m:t>P</m:t>
          </m:r>
          <m:d>
            <m:dPr>
              <m:ctrlPr>
                <w:rPr>
                  <w:rFonts w:ascii="Cambria Math" w:hAnsi="Cambria Math"/>
                  <w:i/>
                </w:rPr>
              </m:ctrlPr>
            </m:dPr>
            <m:e>
              <m:r>
                <w:rPr>
                  <w:rFonts w:ascii="Cambria Math" w:hAnsi="Cambria Math"/>
                </w:rPr>
                <m:t>n</m:t>
              </m:r>
            </m:e>
            <m:e>
              <m:sSub>
                <m:sSubPr>
                  <m:ctrlPr>
                    <w:rPr>
                      <w:rFonts w:ascii="Cambria Math" w:hAnsi="Cambria Math"/>
                      <w:i/>
                    </w:rPr>
                  </m:ctrlPr>
                </m:sSubPr>
                <m:e>
                  <m:r>
                    <w:rPr>
                      <w:rFonts w:ascii="Cambria Math" w:hAnsi="Cambria Math" w:hint="eastAsia"/>
                    </w:rPr>
                    <m:t>z</m:t>
                  </m:r>
                </m:e>
                <m:sub>
                  <m:r>
                    <w:rPr>
                      <w:rFonts w:ascii="Cambria Math" w:hAnsi="Cambria Math" w:hint="eastAsia"/>
                    </w:rPr>
                    <m:t>t</m:t>
                  </m:r>
                </m:sub>
              </m:sSub>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hint="eastAsia"/>
                        </w:rPr>
                        <m:t>P</m:t>
                      </m:r>
                    </m:e>
                    <m:sub>
                      <m:r>
                        <w:rPr>
                          <w:rFonts w:ascii="Cambria Math" w:hAnsi="Cambria Math" w:hint="eastAsia"/>
                        </w:rPr>
                        <m:t>occ</m:t>
                      </m:r>
                    </m:sub>
                  </m:sSub>
                </m:e>
                <m:e>
                  <m:sSub>
                    <m:sSubPr>
                      <m:ctrlPr>
                        <w:rPr>
                          <w:rFonts w:ascii="Cambria Math" w:hAnsi="Cambria Math"/>
                          <w:i/>
                        </w:rPr>
                      </m:ctrlPr>
                    </m:sSubPr>
                    <m:e>
                      <m:r>
                        <w:rPr>
                          <w:rFonts w:ascii="Cambria Math" w:hAnsi="Cambria Math" w:hint="eastAsia"/>
                        </w:rPr>
                        <m:t>P</m:t>
                      </m:r>
                    </m:e>
                    <m:sub>
                      <m:r>
                        <w:rPr>
                          <w:rFonts w:ascii="Cambria Math" w:hAnsi="Cambria Math" w:hint="eastAsia"/>
                        </w:rPr>
                        <m:t>free</m:t>
                      </m:r>
                    </m:sub>
                  </m:sSub>
                </m:e>
                <m:e>
                  <m:sSub>
                    <m:sSubPr>
                      <m:ctrlPr>
                        <w:rPr>
                          <w:rFonts w:ascii="Cambria Math" w:hAnsi="Cambria Math"/>
                          <w:i/>
                        </w:rPr>
                      </m:ctrlPr>
                    </m:sSubPr>
                    <m:e>
                      <m:r>
                        <w:rPr>
                          <w:rFonts w:ascii="Cambria Math" w:hAnsi="Cambria Math" w:hint="eastAsia"/>
                        </w:rPr>
                        <m:t>P</m:t>
                      </m:r>
                    </m:e>
                    <m:sub>
                      <m:r>
                        <w:rPr>
                          <w:rFonts w:ascii="Cambria Math" w:hAnsi="Cambria Math"/>
                        </w:rPr>
                        <m:t>0</m:t>
                      </m:r>
                    </m:sub>
                  </m:sSub>
                </m:e>
              </m:eqArr>
            </m:e>
          </m:d>
        </m:oMath>
      </m:oMathPara>
    </w:p>
    <w:p w14:paraId="6436D2F7" w14:textId="77777777" w:rsidR="00252FCF" w:rsidRDefault="00252FCF" w:rsidP="001B6A4E">
      <w:pPr>
        <w:spacing w:line="460" w:lineRule="exact"/>
        <w:ind w:firstLineChars="200" w:firstLine="480"/>
        <w:jc w:val="both"/>
      </w:pPr>
      <w:r>
        <w:rPr>
          <w:rFonts w:hint="eastAsia"/>
        </w:rPr>
        <w:t>则每遍历一个体素则执行以下公式：</w:t>
      </w:r>
    </w:p>
    <w:p w14:paraId="26482938" w14:textId="77777777" w:rsidR="00252FCF" w:rsidRPr="005474D3" w:rsidRDefault="00000000" w:rsidP="001B6A4E">
      <w:pPr>
        <w:ind w:firstLineChars="200" w:firstLine="480"/>
        <w:jc w:val="both"/>
        <w:rPr>
          <w:i/>
        </w:rPr>
      </w:pPr>
      <m:oMathPara>
        <m:oMath>
          <m:sSub>
            <m:sSubPr>
              <m:ctrlPr>
                <w:rPr>
                  <w:rFonts w:ascii="Cambria Math" w:hAnsi="Cambria Math"/>
                  <w:i/>
                </w:rPr>
              </m:ctrlPr>
            </m:sSubPr>
            <m:e>
              <m:r>
                <w:rPr>
                  <w:rFonts w:ascii="Cambria Math" w:hAnsi="Cambria Math" w:hint="eastAsia"/>
                </w:rPr>
                <m:t>l</m:t>
              </m:r>
            </m:e>
            <m:sub>
              <m:r>
                <w:rPr>
                  <w:rFonts w:ascii="Cambria Math" w:hAnsi="Cambria Math" w:hint="eastAsia"/>
                </w:rPr>
                <m:t>t</m:t>
              </m:r>
            </m:sub>
          </m:sSub>
          <m:r>
            <w:rPr>
              <w:rFonts w:ascii="Cambria Math" w:hAnsi="Cambria Math"/>
            </w:rPr>
            <m:t>(</m:t>
          </m:r>
          <m:r>
            <w:rPr>
              <w:rFonts w:ascii="Cambria Math" w:hAnsi="Cambria Math" w:hint="eastAsia"/>
            </w:rPr>
            <m:t>n</m:t>
          </m:r>
          <m:r>
            <w:rPr>
              <w:rFonts w:ascii="Cambria Math" w:hAnsi="Cambria Math"/>
            </w:rPr>
            <m:t>)=</m:t>
          </m:r>
          <m:sSub>
            <m:sSubPr>
              <m:ctrlPr>
                <w:rPr>
                  <w:rFonts w:ascii="Cambria Math" w:hAnsi="Cambria Math"/>
                  <w:i/>
                </w:rPr>
              </m:ctrlPr>
            </m:sSubPr>
            <m:e>
              <m:r>
                <w:rPr>
                  <w:rFonts w:ascii="Cambria Math" w:hAnsi="Cambria Math" w:hint="eastAsia"/>
                </w:rPr>
                <m:t>l</m:t>
              </m:r>
            </m:e>
            <m:sub>
              <m:r>
                <w:rPr>
                  <w:rFonts w:ascii="Cambria Math" w:hAnsi="Cambria Math" w:hint="eastAsia"/>
                </w:rPr>
                <m:t>t</m:t>
              </m:r>
              <m:r>
                <w:rPr>
                  <w:rFonts w:ascii="Cambria Math" w:hAnsi="Cambria Math"/>
                </w:rPr>
                <m:t>-1</m:t>
              </m:r>
            </m:sub>
          </m:sSub>
          <m:r>
            <w:rPr>
              <w:rFonts w:ascii="Cambria Math" w:hAnsi="Cambria Math"/>
            </w:rPr>
            <m:t>(n)+log</m:t>
          </m:r>
          <m:f>
            <m:fPr>
              <m:ctrlPr>
                <w:rPr>
                  <w:rFonts w:ascii="Cambria Math" w:hAnsi="Cambria Math"/>
                  <w:i/>
                </w:rPr>
              </m:ctrlPr>
            </m:fPr>
            <m:num>
              <m:r>
                <w:rPr>
                  <w:rFonts w:ascii="Cambria Math" w:hAnsi="Cambria Math" w:hint="eastAsia"/>
                </w:rPr>
                <m:t>P</m:t>
              </m:r>
              <m:d>
                <m:dPr>
                  <m:ctrlPr>
                    <w:rPr>
                      <w:rFonts w:ascii="Cambria Math" w:hAnsi="Cambria Math"/>
                      <w:i/>
                    </w:rPr>
                  </m:ctrlPr>
                </m:dPr>
                <m:e>
                  <m:r>
                    <w:rPr>
                      <w:rFonts w:ascii="Cambria Math" w:hAnsi="Cambria Math"/>
                    </w:rPr>
                    <m:t>n</m:t>
                  </m:r>
                </m:e>
                <m:e>
                  <m:sSub>
                    <m:sSubPr>
                      <m:ctrlPr>
                        <w:rPr>
                          <w:rFonts w:ascii="Cambria Math" w:hAnsi="Cambria Math"/>
                          <w:i/>
                        </w:rPr>
                      </m:ctrlPr>
                    </m:sSubPr>
                    <m:e>
                      <m:r>
                        <w:rPr>
                          <w:rFonts w:ascii="Cambria Math" w:hAnsi="Cambria Math" w:hint="eastAsia"/>
                        </w:rPr>
                        <m:t>z</m:t>
                      </m:r>
                    </m:e>
                    <m:sub>
                      <m:r>
                        <w:rPr>
                          <w:rFonts w:ascii="Cambria Math" w:hAnsi="Cambria Math" w:hint="eastAsia"/>
                        </w:rPr>
                        <m:t>t</m:t>
                      </m:r>
                    </m:sub>
                  </m:sSub>
                </m:e>
              </m:d>
            </m:num>
            <m:den>
              <m:r>
                <w:rPr>
                  <w:rFonts w:ascii="Cambria Math" w:hAnsi="Cambria Math"/>
                </w:rPr>
                <m:t>1-</m:t>
              </m:r>
              <m:r>
                <w:rPr>
                  <w:rFonts w:ascii="Cambria Math" w:hAnsi="Cambria Math" w:hint="eastAsia"/>
                </w:rPr>
                <m:t>P</m:t>
              </m:r>
              <m:d>
                <m:dPr>
                  <m:ctrlPr>
                    <w:rPr>
                      <w:rFonts w:ascii="Cambria Math" w:hAnsi="Cambria Math"/>
                      <w:i/>
                    </w:rPr>
                  </m:ctrlPr>
                </m:dPr>
                <m:e>
                  <m:r>
                    <w:rPr>
                      <w:rFonts w:ascii="Cambria Math" w:hAnsi="Cambria Math"/>
                    </w:rPr>
                    <m:t>n</m:t>
                  </m:r>
                </m:e>
                <m:e>
                  <m:sSub>
                    <m:sSubPr>
                      <m:ctrlPr>
                        <w:rPr>
                          <w:rFonts w:ascii="Cambria Math" w:hAnsi="Cambria Math"/>
                          <w:i/>
                        </w:rPr>
                      </m:ctrlPr>
                    </m:sSubPr>
                    <m:e>
                      <m:r>
                        <w:rPr>
                          <w:rFonts w:ascii="Cambria Math" w:hAnsi="Cambria Math" w:hint="eastAsia"/>
                        </w:rPr>
                        <m:t>z</m:t>
                      </m:r>
                    </m:e>
                    <m:sub>
                      <m:r>
                        <w:rPr>
                          <w:rFonts w:ascii="Cambria Math" w:hAnsi="Cambria Math" w:hint="eastAsia"/>
                        </w:rPr>
                        <m:t>t</m:t>
                      </m:r>
                    </m:sub>
                  </m:sSub>
                </m:e>
              </m:d>
            </m:den>
          </m:f>
          <m:r>
            <w:rPr>
              <w:rFonts w:ascii="Cambria Math" w:hAnsi="Cambria Math"/>
            </w:rPr>
            <m:t>-log</m:t>
          </m:r>
          <m:f>
            <m:fPr>
              <m:ctrlPr>
                <w:rPr>
                  <w:rFonts w:ascii="Cambria Math" w:hAnsi="Cambria Math"/>
                  <w:i/>
                </w:rPr>
              </m:ctrlPr>
            </m:fPr>
            <m:num>
              <m:sSub>
                <m:sSubPr>
                  <m:ctrlPr>
                    <w:rPr>
                      <w:rFonts w:ascii="Cambria Math" w:hAnsi="Cambria Math"/>
                      <w:i/>
                    </w:rPr>
                  </m:ctrlPr>
                </m:sSubPr>
                <m:e>
                  <m:r>
                    <w:rPr>
                      <w:rFonts w:ascii="Cambria Math" w:hAnsi="Cambria Math" w:hint="eastAsia"/>
                    </w:rPr>
                    <m:t>P</m:t>
                  </m:r>
                </m:e>
                <m:sub>
                  <m:r>
                    <w:rPr>
                      <w:rFonts w:ascii="Cambria Math" w:hAnsi="Cambria Math"/>
                    </w:rPr>
                    <m:t>0</m:t>
                  </m:r>
                </m:sub>
              </m:sSub>
            </m:num>
            <m:den>
              <m:r>
                <w:rPr>
                  <w:rFonts w:ascii="Cambria Math" w:hAnsi="Cambria Math"/>
                </w:rPr>
                <m:t>1-</m:t>
              </m:r>
              <m:sSub>
                <m:sSubPr>
                  <m:ctrlPr>
                    <w:rPr>
                      <w:rFonts w:ascii="Cambria Math" w:hAnsi="Cambria Math"/>
                      <w:i/>
                    </w:rPr>
                  </m:ctrlPr>
                </m:sSubPr>
                <m:e>
                  <m:r>
                    <w:rPr>
                      <w:rFonts w:ascii="Cambria Math" w:hAnsi="Cambria Math" w:hint="eastAsia"/>
                    </w:rPr>
                    <m:t>P</m:t>
                  </m:r>
                </m:e>
                <m:sub>
                  <m:r>
                    <w:rPr>
                      <w:rFonts w:ascii="Cambria Math" w:hAnsi="Cambria Math"/>
                    </w:rPr>
                    <m:t>0</m:t>
                  </m:r>
                </m:sub>
              </m:sSub>
            </m:den>
          </m:f>
        </m:oMath>
      </m:oMathPara>
    </w:p>
    <w:p w14:paraId="39621ADE" w14:textId="77777777" w:rsidR="00252FCF" w:rsidRDefault="00252FCF" w:rsidP="001B6A4E">
      <w:pPr>
        <w:spacing w:line="460" w:lineRule="exact"/>
        <w:ind w:firstLineChars="200" w:firstLine="480"/>
        <w:jc w:val="both"/>
      </w:pPr>
      <w:r>
        <w:rPr>
          <w:rFonts w:hint="eastAsia"/>
        </w:rPr>
        <w:t>该公式把先验的体素状态与观测信息相结合动态的调整体素状态，最后可以将对数几率还原为概率状态：</w:t>
      </w:r>
    </w:p>
    <w:p w14:paraId="03AD821B" w14:textId="77777777" w:rsidR="00252FCF" w:rsidRPr="005474D3" w:rsidRDefault="00000000" w:rsidP="001B6A4E">
      <w:pPr>
        <w:ind w:firstLineChars="200" w:firstLine="480"/>
        <w:jc w:val="both"/>
        <w:rPr>
          <w:i/>
        </w:rPr>
      </w:pPr>
      <m:oMathPara>
        <m:oMath>
          <m:sSub>
            <m:sSubPr>
              <m:ctrlPr>
                <w:rPr>
                  <w:rFonts w:ascii="Cambria Math" w:hAnsi="Cambria Math"/>
                  <w:i/>
                </w:rPr>
              </m:ctrlPr>
            </m:sSubPr>
            <m:e>
              <m:r>
                <w:rPr>
                  <w:rFonts w:ascii="Cambria Math" w:hAnsi="Cambria Math" w:hint="eastAsia"/>
                </w:rPr>
                <m:t>P</m:t>
              </m:r>
            </m:e>
            <m:sub>
              <m:r>
                <w:rPr>
                  <w:rFonts w:ascii="Cambria Math" w:hAnsi="Cambria Math" w:hint="eastAsia"/>
                </w:rPr>
                <m:t>t</m:t>
              </m:r>
            </m:sub>
          </m:sSub>
          <m:d>
            <m:dPr>
              <m:ctrlPr>
                <w:rPr>
                  <w:rFonts w:ascii="Cambria Math" w:hAnsi="Cambria Math"/>
                  <w:i/>
                </w:rPr>
              </m:ctrlPr>
            </m:dPr>
            <m:e>
              <m:r>
                <w:rPr>
                  <w:rFonts w:ascii="Cambria Math" w:hAnsi="Cambria Math"/>
                </w:rPr>
                <m:t>n</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hint="eastAsia"/>
                    </w:rPr>
                    <m:t>e</m:t>
                  </m:r>
                </m:e>
                <m:sup>
                  <m:r>
                    <w:rPr>
                      <w:rFonts w:ascii="Cambria Math" w:hAnsi="Cambria Math"/>
                    </w:rPr>
                    <m:t>-</m:t>
                  </m:r>
                  <m:sSub>
                    <m:sSubPr>
                      <m:ctrlPr>
                        <w:rPr>
                          <w:rFonts w:ascii="Cambria Math" w:hAnsi="Cambria Math"/>
                          <w:i/>
                        </w:rPr>
                      </m:ctrlPr>
                    </m:sSubPr>
                    <m:e>
                      <m:r>
                        <w:rPr>
                          <w:rFonts w:ascii="Cambria Math" w:hAnsi="Cambria Math" w:hint="eastAsia"/>
                        </w:rPr>
                        <m:t>l</m:t>
                      </m:r>
                    </m:e>
                    <m:sub>
                      <m:r>
                        <w:rPr>
                          <w:rFonts w:ascii="Cambria Math" w:hAnsi="Cambria Math"/>
                        </w:rPr>
                        <m:t>t</m:t>
                      </m:r>
                    </m:sub>
                  </m:sSub>
                  <m:r>
                    <w:rPr>
                      <w:rFonts w:ascii="Cambria Math" w:hAnsi="Cambria Math"/>
                    </w:rPr>
                    <m:t>(</m:t>
                  </m:r>
                  <m:r>
                    <w:rPr>
                      <w:rFonts w:ascii="Cambria Math" w:hAnsi="Cambria Math" w:hint="eastAsia"/>
                    </w:rPr>
                    <m:t>n</m:t>
                  </m:r>
                  <m:r>
                    <w:rPr>
                      <w:rFonts w:ascii="Cambria Math" w:hAnsi="Cambria Math"/>
                    </w:rPr>
                    <m:t>)</m:t>
                  </m:r>
                </m:sup>
              </m:sSup>
            </m:den>
          </m:f>
        </m:oMath>
      </m:oMathPara>
    </w:p>
    <w:p w14:paraId="3264F5EA" w14:textId="77777777" w:rsidR="00252FCF" w:rsidRDefault="00252FCF" w:rsidP="001B6A4E">
      <w:pPr>
        <w:spacing w:line="460" w:lineRule="exact"/>
        <w:ind w:firstLineChars="200" w:firstLine="480"/>
        <w:jc w:val="both"/>
      </w:pPr>
      <w:r>
        <w:rPr>
          <w:rFonts w:hint="eastAsia"/>
        </w:rPr>
        <w:t>通过设立阈值</w:t>
      </w:r>
      <w:r>
        <w:t>P(n)</w:t>
      </w:r>
      <m:oMath>
        <m:r>
          <w:rPr>
            <w:rFonts w:ascii="Cambria Math" w:hAnsi="Cambria Math"/>
          </w:rPr>
          <m:t>≥</m:t>
        </m:r>
      </m:oMath>
      <w:r>
        <w:rPr>
          <w:rFonts w:hint="eastAsia"/>
        </w:rPr>
        <w:t>0.7判断当前的体素最终占据状态。</w:t>
      </w:r>
    </w:p>
    <w:p w14:paraId="663ADD02" w14:textId="77777777" w:rsidR="00252FCF" w:rsidRDefault="00252FCF" w:rsidP="001B6A4E">
      <w:pPr>
        <w:spacing w:line="460" w:lineRule="exact"/>
        <w:ind w:firstLineChars="200" w:firstLine="480"/>
        <w:jc w:val="both"/>
      </w:pPr>
      <w:r>
        <w:rPr>
          <w:rFonts w:hint="eastAsia"/>
        </w:rPr>
        <w:t>到此便可以将双目相机的深度图信息转换为栅格地图。</w:t>
      </w:r>
    </w:p>
    <w:p w14:paraId="3629A513" w14:textId="77777777" w:rsidR="00AB585F" w:rsidRDefault="00C66C3D" w:rsidP="00AB585F">
      <w:pPr>
        <w:keepNext/>
        <w:ind w:firstLineChars="200" w:firstLine="480"/>
        <w:jc w:val="center"/>
      </w:pPr>
      <w:r>
        <w:rPr>
          <w:rFonts w:hint="eastAsia"/>
          <w:noProof/>
        </w:rPr>
        <w:drawing>
          <wp:inline distT="0" distB="0" distL="0" distR="0" wp14:anchorId="22F45864" wp14:editId="1542E9BF">
            <wp:extent cx="1760838" cy="1303912"/>
            <wp:effectExtent l="0" t="0" r="5080" b="4445"/>
            <wp:docPr id="20251409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40990" name="图片 2025140990"/>
                    <pic:cNvPicPr/>
                  </pic:nvPicPr>
                  <pic:blipFill>
                    <a:blip r:embed="rId44" cstate="print">
                      <a:extLst>
                        <a:ext uri="{28A0092B-C50C-407E-A947-70E740481C1C}">
                          <a14:useLocalDpi xmlns:a14="http://schemas.microsoft.com/office/drawing/2010/main" val="0"/>
                        </a:ext>
                      </a:extLst>
                    </a:blip>
                    <a:stretch>
                      <a:fillRect/>
                    </a:stretch>
                  </pic:blipFill>
                  <pic:spPr>
                    <a:xfrm flipH="1">
                      <a:off x="0" y="0"/>
                      <a:ext cx="1952713" cy="1445997"/>
                    </a:xfrm>
                    <a:prstGeom prst="rect">
                      <a:avLst/>
                    </a:prstGeom>
                  </pic:spPr>
                </pic:pic>
              </a:graphicData>
            </a:graphic>
          </wp:inline>
        </w:drawing>
      </w:r>
      <w:r w:rsidRPr="00C66C3D">
        <w:rPr>
          <w:rFonts w:hint="eastAsia"/>
          <w:noProof/>
        </w:rPr>
        <w:t xml:space="preserve"> </w:t>
      </w:r>
      <w:r>
        <w:rPr>
          <w:rFonts w:hint="eastAsia"/>
          <w:noProof/>
        </w:rPr>
        <w:drawing>
          <wp:inline distT="0" distB="0" distL="0" distR="0" wp14:anchorId="0C5B5878" wp14:editId="1E61C9D9">
            <wp:extent cx="1828800" cy="1308100"/>
            <wp:effectExtent l="0" t="0" r="0" b="0"/>
            <wp:docPr id="529238932" name="图片 3" descr="图片包含 桌子, 水, 游戏机, 华美&#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238932" name="图片 3" descr="图片包含 桌子, 水, 游戏机, 华美&#10;&#10;AI 生成的内容可能不正确。"/>
                    <pic:cNvPicPr/>
                  </pic:nvPicPr>
                  <pic:blipFill>
                    <a:blip r:embed="rId45">
                      <a:extLst>
                        <a:ext uri="{28A0092B-C50C-407E-A947-70E740481C1C}">
                          <a14:useLocalDpi xmlns:a14="http://schemas.microsoft.com/office/drawing/2010/main" val="0"/>
                        </a:ext>
                      </a:extLst>
                    </a:blip>
                    <a:stretch>
                      <a:fillRect/>
                    </a:stretch>
                  </pic:blipFill>
                  <pic:spPr>
                    <a:xfrm>
                      <a:off x="0" y="0"/>
                      <a:ext cx="1828800" cy="1308100"/>
                    </a:xfrm>
                    <a:prstGeom prst="rect">
                      <a:avLst/>
                    </a:prstGeom>
                  </pic:spPr>
                </pic:pic>
              </a:graphicData>
            </a:graphic>
          </wp:inline>
        </w:drawing>
      </w:r>
    </w:p>
    <w:p w14:paraId="50DC3E92" w14:textId="7889781D" w:rsidR="00AB585F" w:rsidRDefault="00AB585F" w:rsidP="00AB585F">
      <w:pPr>
        <w:pStyle w:val="ad"/>
        <w:jc w:val="center"/>
      </w:pP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16</w:t>
      </w:r>
      <w:r>
        <w:fldChar w:fldCharType="end"/>
      </w:r>
      <w:r>
        <w:rPr>
          <w:rFonts w:hint="eastAsia"/>
        </w:rPr>
        <w:t>深度图</w:t>
      </w: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17</w:t>
      </w:r>
      <w:r>
        <w:fldChar w:fldCharType="end"/>
      </w:r>
      <w:r>
        <w:rPr>
          <w:rFonts w:hint="eastAsia"/>
        </w:rPr>
        <w:t>栅格地图</w:t>
      </w:r>
    </w:p>
    <w:p w14:paraId="2191CAA6" w14:textId="49025964" w:rsidR="00C66C3D" w:rsidRPr="002A55DC" w:rsidRDefault="00C66C3D" w:rsidP="002A55DC"/>
    <w:p w14:paraId="7B3D8F1B" w14:textId="77777777" w:rsidR="00252FCF" w:rsidRPr="004B30A4" w:rsidRDefault="00252FCF" w:rsidP="001B6A4E">
      <w:pPr>
        <w:pStyle w:val="3"/>
        <w:spacing w:line="460" w:lineRule="exact"/>
        <w:ind w:firstLine="480"/>
        <w:jc w:val="both"/>
      </w:pPr>
      <w:bookmarkStart w:id="26" w:name="_Toc199448016"/>
      <w:r w:rsidRPr="004B30A4">
        <w:rPr>
          <w:rFonts w:hint="eastAsia"/>
        </w:rPr>
        <w:t>2.</w:t>
      </w:r>
      <w:r>
        <w:rPr>
          <w:rFonts w:hint="eastAsia"/>
        </w:rPr>
        <w:t>5</w:t>
      </w:r>
      <w:r w:rsidRPr="004B30A4">
        <w:rPr>
          <w:rFonts w:hint="eastAsia"/>
        </w:rPr>
        <w:t xml:space="preserve"> </w:t>
      </w:r>
      <w:r>
        <w:rPr>
          <w:rFonts w:hint="eastAsia"/>
        </w:rPr>
        <w:t>无人机视觉惯性里程计</w:t>
      </w:r>
      <w:bookmarkEnd w:id="26"/>
    </w:p>
    <w:p w14:paraId="03A808E8" w14:textId="77777777" w:rsidR="00252FCF" w:rsidRDefault="00252FCF" w:rsidP="001B6A4E">
      <w:pPr>
        <w:spacing w:line="460" w:lineRule="exact"/>
        <w:ind w:firstLineChars="200" w:firstLine="480"/>
        <w:jc w:val="both"/>
      </w:pPr>
      <w:r>
        <w:rPr>
          <w:rFonts w:hint="eastAsia"/>
        </w:rPr>
        <w:t>前面几个小节相继解决了周围的环境是什么样子的？、我要去哪？还剩最后一个问题我在哪？正如前文绪论所描述的无人机常用的定位方式大致分为GPS定位、动作捕捉定位、视觉惯性里程计定位、激光惯性里程计定位四种方式，由于本文未搭载激光雷达模块以及</w:t>
      </w:r>
      <w:r>
        <w:rPr>
          <w:rFonts w:hint="eastAsia"/>
        </w:rPr>
        <w:lastRenderedPageBreak/>
        <w:t>GPS精度有限且在多处场景如室内等无法使用，而动作捕捉定位又仅适用于铺设好设备的室内环境，因此本文选用了视觉惯性里程计定位。</w:t>
      </w:r>
    </w:p>
    <w:p w14:paraId="606A56C4" w14:textId="77777777" w:rsidR="00252FCF" w:rsidRDefault="00252FCF" w:rsidP="001B6A4E">
      <w:pPr>
        <w:spacing w:line="460" w:lineRule="exact"/>
        <w:ind w:firstLineChars="200" w:firstLine="480"/>
        <w:jc w:val="both"/>
        <w:rPr>
          <w:rFonts w:ascii="Times New Roman" w:hAnsi="Times New Roman" w:cs="Times New Roman"/>
        </w:rPr>
      </w:pPr>
      <w:r>
        <w:rPr>
          <w:rFonts w:hint="eastAsia"/>
        </w:rPr>
        <w:t>VINS视觉惯性里程计是一种融合了相机图像序列和相机内置惯性测量单元（IMU）检测的数据的一种对无人机进行位置和姿态估计的一种方法，这种方法的基本原理是通过视觉特征点跟踪获取相对位移信息的同时结合内置IMU所提供的加速度和角速度数据（经积分可以获得位姿变化量），利用非线性优化方法实现高精度、低漂移的实时定位。相较于纯视觉里程计的方式鲁棒性和动态性能有很大的提升，高频的IMU的数据可以很好的补偿相机运动模糊对特征点跟踪的影响，其中</w:t>
      </w:r>
      <w:r w:rsidRPr="00A2212A">
        <w:t>港科大的VINS，也是为数不多具有开创性将</w:t>
      </w:r>
      <w:r>
        <w:rPr>
          <w:rFonts w:hint="eastAsia"/>
        </w:rPr>
        <w:t>视觉里程计</w:t>
      </w:r>
      <w:r w:rsidRPr="00A2212A">
        <w:t>与IMU的优点结合的工作</w:t>
      </w:r>
      <w:r>
        <w:rPr>
          <w:rFonts w:hint="eastAsia"/>
        </w:rPr>
        <w:t>，因此本文选择直接使用开源的VINS方案，不再对具体原理做过多概述。开源地址为</w:t>
      </w:r>
      <w:r w:rsidRPr="00A770CB">
        <w:rPr>
          <w:rFonts w:ascii="Times New Roman" w:hAnsi="Times New Roman" w:cs="Times New Roman"/>
        </w:rPr>
        <w:fldChar w:fldCharType="begin"/>
      </w:r>
      <w:r w:rsidRPr="00A770CB">
        <w:rPr>
          <w:rFonts w:ascii="Times New Roman" w:hAnsi="Times New Roman" w:cs="Times New Roman"/>
        </w:rPr>
        <w:instrText>HYPERLINK "https://github.com/HKUST-Aerial-Robotics/VINS-Fusion.git"</w:instrText>
      </w:r>
      <w:r w:rsidRPr="00A770CB">
        <w:rPr>
          <w:rFonts w:ascii="Times New Roman" w:hAnsi="Times New Roman" w:cs="Times New Roman"/>
        </w:rPr>
      </w:r>
      <w:r w:rsidRPr="00A770CB">
        <w:rPr>
          <w:rFonts w:ascii="Times New Roman" w:hAnsi="Times New Roman" w:cs="Times New Roman"/>
        </w:rPr>
        <w:fldChar w:fldCharType="separate"/>
      </w:r>
      <w:r w:rsidRPr="00A770CB">
        <w:rPr>
          <w:rStyle w:val="a3"/>
          <w:rFonts w:ascii="Times New Roman" w:hAnsi="Times New Roman" w:cs="Times New Roman"/>
        </w:rPr>
        <w:t>https://github.com/HKUST-Aerial-Robotics/VINS-Fusion.git</w:t>
      </w:r>
      <w:r w:rsidRPr="00A770CB">
        <w:rPr>
          <w:rFonts w:ascii="Times New Roman" w:hAnsi="Times New Roman" w:cs="Times New Roman"/>
        </w:rPr>
        <w:fldChar w:fldCharType="end"/>
      </w:r>
    </w:p>
    <w:p w14:paraId="6A8F76AA" w14:textId="77777777" w:rsidR="00252FCF" w:rsidRDefault="00252FCF" w:rsidP="001B6A4E">
      <w:pPr>
        <w:spacing w:line="460" w:lineRule="exact"/>
        <w:ind w:firstLineChars="200" w:firstLine="480"/>
        <w:jc w:val="both"/>
      </w:pPr>
      <w:r w:rsidRPr="00A770CB">
        <w:rPr>
          <w:rFonts w:hint="eastAsia"/>
        </w:rPr>
        <w:t>在安装RealSense驱动后</w:t>
      </w:r>
      <w:r>
        <w:rPr>
          <w:rFonts w:hint="eastAsia"/>
        </w:rPr>
        <w:t>在ROS下构建程序包</w:t>
      </w:r>
      <w:r w:rsidRPr="00A770CB">
        <w:rPr>
          <w:rFonts w:hint="eastAsia"/>
        </w:rPr>
        <w:t>可直接运行项目，经过测试采用D435相机该项目可直接运行。</w:t>
      </w:r>
    </w:p>
    <w:p w14:paraId="1EC2F3B8" w14:textId="3162F4C5" w:rsidR="00AD5B4E" w:rsidRPr="00A770CB" w:rsidRDefault="00AD5B4E" w:rsidP="00AD5B4E">
      <w:pPr>
        <w:ind w:firstLineChars="200" w:firstLine="480"/>
      </w:pPr>
    </w:p>
    <w:p w14:paraId="70F61AF1" w14:textId="77777777" w:rsidR="00AB585F" w:rsidRDefault="00252FCF" w:rsidP="00AB585F">
      <w:pPr>
        <w:keepNext/>
        <w:ind w:firstLineChars="200" w:firstLine="480"/>
        <w:jc w:val="center"/>
      </w:pPr>
      <w:r w:rsidRPr="00A770CB">
        <w:rPr>
          <w:rFonts w:ascii="Times New Roman" w:hAnsi="Times New Roman" w:cs="Times New Roman"/>
          <w:noProof/>
        </w:rPr>
        <w:drawing>
          <wp:inline distT="0" distB="0" distL="0" distR="0" wp14:anchorId="7E1AA258" wp14:editId="03A1E4F4">
            <wp:extent cx="2159000" cy="1202324"/>
            <wp:effectExtent l="0" t="0" r="0" b="4445"/>
            <wp:docPr id="12706002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600265" name=""/>
                    <pic:cNvPicPr/>
                  </pic:nvPicPr>
                  <pic:blipFill>
                    <a:blip r:embed="rId46"/>
                    <a:stretch>
                      <a:fillRect/>
                    </a:stretch>
                  </pic:blipFill>
                  <pic:spPr>
                    <a:xfrm>
                      <a:off x="0" y="0"/>
                      <a:ext cx="2196141" cy="1223008"/>
                    </a:xfrm>
                    <a:prstGeom prst="rect">
                      <a:avLst/>
                    </a:prstGeom>
                  </pic:spPr>
                </pic:pic>
              </a:graphicData>
            </a:graphic>
          </wp:inline>
        </w:drawing>
      </w:r>
    </w:p>
    <w:p w14:paraId="118E95CE" w14:textId="19D7F28C" w:rsidR="00252FCF" w:rsidRPr="00AB585F" w:rsidRDefault="00AB585F" w:rsidP="00AB585F">
      <w:pPr>
        <w:pStyle w:val="ad"/>
        <w:jc w:val="center"/>
      </w:pP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18</w:t>
      </w:r>
      <w:r>
        <w:fldChar w:fldCharType="end"/>
      </w:r>
      <w:r>
        <w:rPr>
          <w:rFonts w:hint="eastAsia"/>
        </w:rPr>
        <w:t>运行</w:t>
      </w:r>
      <w:r>
        <w:rPr>
          <w:rFonts w:hint="eastAsia"/>
        </w:rPr>
        <w:t>VINS</w:t>
      </w:r>
      <w:r>
        <w:rPr>
          <w:rFonts w:hint="eastAsia"/>
        </w:rPr>
        <w:t>记录轨迹</w:t>
      </w:r>
    </w:p>
    <w:p w14:paraId="288F3075" w14:textId="77777777" w:rsidR="00967544" w:rsidRDefault="00967544" w:rsidP="001B6A4E">
      <w:pPr>
        <w:pStyle w:val="2"/>
      </w:pPr>
    </w:p>
    <w:p w14:paraId="3575CE00" w14:textId="076AD58D" w:rsidR="00FD341C" w:rsidRPr="00FD341C" w:rsidRDefault="00252FCF" w:rsidP="001B6A4E">
      <w:pPr>
        <w:pStyle w:val="2"/>
      </w:pPr>
      <w:bookmarkStart w:id="27" w:name="_Toc199448017"/>
      <w:r>
        <w:rPr>
          <w:rFonts w:hint="eastAsia"/>
        </w:rPr>
        <w:t>3. 无人机决策层算法</w:t>
      </w:r>
      <w:bookmarkEnd w:id="27"/>
    </w:p>
    <w:p w14:paraId="5D7BC797" w14:textId="01F0D702" w:rsidR="00FD341C" w:rsidRPr="00FD341C" w:rsidRDefault="00FD341C" w:rsidP="001B6A4E">
      <w:pPr>
        <w:spacing w:line="460" w:lineRule="exact"/>
        <w:ind w:firstLine="420"/>
        <w:jc w:val="both"/>
      </w:pPr>
      <w:r>
        <w:rPr>
          <w:rFonts w:hint="eastAsia"/>
        </w:rPr>
        <w:t>在前面的章节已经</w:t>
      </w:r>
      <w:r w:rsidR="00C66C3D">
        <w:rPr>
          <w:rFonts w:hint="eastAsia"/>
        </w:rPr>
        <w:t>详细介绍了</w:t>
      </w:r>
      <w:r>
        <w:rPr>
          <w:rFonts w:hint="eastAsia"/>
        </w:rPr>
        <w:t>无人机在进行决策层的</w:t>
      </w:r>
      <w:r w:rsidR="007144F5">
        <w:rPr>
          <w:rFonts w:hint="eastAsia"/>
        </w:rPr>
        <w:t>前置条件传感、建图、定位、目标检测。</w:t>
      </w:r>
      <w:r w:rsidR="00C66C3D">
        <w:rPr>
          <w:rFonts w:hint="eastAsia"/>
        </w:rPr>
        <w:t>下文将介绍</w:t>
      </w:r>
      <w:r w:rsidR="007144F5">
        <w:rPr>
          <w:rFonts w:hint="eastAsia"/>
        </w:rPr>
        <w:t>决策层的相关算法。</w:t>
      </w:r>
    </w:p>
    <w:p w14:paraId="4852497D" w14:textId="26BE1991" w:rsidR="00333544" w:rsidRDefault="007144F5" w:rsidP="001B6A4E">
      <w:pPr>
        <w:spacing w:line="460" w:lineRule="exact"/>
        <w:ind w:firstLineChars="200" w:firstLine="480"/>
        <w:jc w:val="both"/>
      </w:pPr>
      <w:r>
        <w:rPr>
          <w:rFonts w:hint="eastAsia"/>
        </w:rPr>
        <w:t>无人机的整个运动规划基本要求是无人机感知、规划、控制的一个闭环</w:t>
      </w:r>
      <w:r w:rsidR="00BA5E0E">
        <w:rPr>
          <w:rFonts w:hint="eastAsia"/>
        </w:rPr>
        <w:t>，对无人机而言，运动规划基本要求是安全性（能够躲避障碍物）、光滑性（线性可导的路线提升运动连续性）、动力学可行性（对飞控而言可执行，可控制）</w:t>
      </w:r>
      <w:r w:rsidR="00302790">
        <w:rPr>
          <w:rFonts w:hint="eastAsia"/>
        </w:rPr>
        <w:t>以及实时性（必须是当前可行的路径）</w:t>
      </w:r>
      <w:r w:rsidR="00BA5E0E">
        <w:rPr>
          <w:rFonts w:hint="eastAsia"/>
        </w:rPr>
        <w:t>。</w:t>
      </w:r>
    </w:p>
    <w:p w14:paraId="70DF1070" w14:textId="3BB5CBA5" w:rsidR="00302790" w:rsidRDefault="00302790" w:rsidP="001B6A4E">
      <w:pPr>
        <w:pStyle w:val="3"/>
        <w:spacing w:line="460" w:lineRule="exact"/>
        <w:ind w:firstLine="480"/>
        <w:jc w:val="both"/>
      </w:pPr>
      <w:bookmarkStart w:id="28" w:name="_Toc199448018"/>
      <w:r>
        <w:rPr>
          <w:rFonts w:hint="eastAsia"/>
        </w:rPr>
        <w:t>3.1</w:t>
      </w:r>
      <w:r w:rsidRPr="004B30A4">
        <w:rPr>
          <w:rFonts w:hint="eastAsia"/>
        </w:rPr>
        <w:t xml:space="preserve"> </w:t>
      </w:r>
      <w:r>
        <w:rPr>
          <w:rFonts w:hint="eastAsia"/>
        </w:rPr>
        <w:t>构型空间实现</w:t>
      </w:r>
      <w:bookmarkEnd w:id="28"/>
    </w:p>
    <w:p w14:paraId="2A6A885C" w14:textId="36024480" w:rsidR="00BC308F" w:rsidRDefault="00BA5E0E" w:rsidP="001B6A4E">
      <w:pPr>
        <w:spacing w:line="460" w:lineRule="exact"/>
        <w:ind w:firstLineChars="200" w:firstLine="480"/>
        <w:jc w:val="both"/>
      </w:pPr>
      <w:r>
        <w:rPr>
          <w:rFonts w:hint="eastAsia"/>
        </w:rPr>
        <w:t>在本文无人机是一个不规则的几何体，而在运动规划的碰撞检测的过程中，通过无人机原始形状的几何信息进行碰撞检测则费时且</w:t>
      </w:r>
      <w:r w:rsidR="00302790">
        <w:rPr>
          <w:rFonts w:hint="eastAsia"/>
        </w:rPr>
        <w:t>实现</w:t>
      </w:r>
      <w:r>
        <w:rPr>
          <w:rFonts w:hint="eastAsia"/>
        </w:rPr>
        <w:t>难度大，因此可以在无人机的中心使用一个质点表示位置，以圆形向外膨胀，直至完全覆盖无人机整体，因此可以将无人机</w:t>
      </w:r>
      <w:r w:rsidR="00302790">
        <w:rPr>
          <w:rFonts w:hint="eastAsia"/>
        </w:rPr>
        <w:t>近似</w:t>
      </w:r>
      <w:r>
        <w:rPr>
          <w:rFonts w:hint="eastAsia"/>
        </w:rPr>
        <w:lastRenderedPageBreak/>
        <w:t>抽象为一个半径为R的球体。</w:t>
      </w:r>
      <w:r w:rsidR="0011518C">
        <w:rPr>
          <w:rFonts w:hint="eastAsia"/>
        </w:rPr>
        <w:t>因为在实际进行运动规划的过程中将无人机体积碰撞考虑在内将会大幅度的提升轨迹求解难度，因此可以采取将周围环境障碍物</w:t>
      </w:r>
      <w:r w:rsidR="00302790">
        <w:rPr>
          <w:rFonts w:hint="eastAsia"/>
        </w:rPr>
        <w:t>地图（2.4节实时建图）</w:t>
      </w:r>
      <w:r w:rsidR="0011518C">
        <w:rPr>
          <w:rFonts w:hint="eastAsia"/>
        </w:rPr>
        <w:t>在构型空间中进行一个幅度为R的膨胀，这样在实际进行运动规划的过程中可以将无人机视为一个质点，因此将运动规划问题转变为了纯粹的数学问题</w:t>
      </w:r>
      <w:r w:rsidR="00302790">
        <w:rPr>
          <w:rFonts w:hint="eastAsia"/>
        </w:rPr>
        <w:t>，极大的简化了计算难度，</w:t>
      </w:r>
      <w:r w:rsidR="00302790">
        <w:t>这种膨胀操作可以通过对占据栅格进行膨胀来实现</w:t>
      </w:r>
      <w:r w:rsidR="0011518C">
        <w:rPr>
          <w:rFonts w:hint="eastAsia"/>
        </w:rPr>
        <w:t>。</w:t>
      </w:r>
    </w:p>
    <w:p w14:paraId="2969B189" w14:textId="77777777" w:rsidR="00173E91" w:rsidRDefault="00173E91" w:rsidP="001B6A4E">
      <w:pPr>
        <w:spacing w:line="460" w:lineRule="exact"/>
        <w:ind w:firstLineChars="200" w:firstLine="480"/>
        <w:jc w:val="both"/>
      </w:pPr>
    </w:p>
    <w:p w14:paraId="3A89B6A7" w14:textId="77777777" w:rsidR="00AB585F" w:rsidRDefault="00825DD7" w:rsidP="00AB585F">
      <w:pPr>
        <w:keepNext/>
        <w:ind w:firstLineChars="200" w:firstLine="480"/>
        <w:jc w:val="center"/>
      </w:pPr>
      <w:r w:rsidRPr="00825DD7">
        <w:rPr>
          <w:noProof/>
        </w:rPr>
        <w:drawing>
          <wp:inline distT="0" distB="0" distL="0" distR="0" wp14:anchorId="7F429174" wp14:editId="47DCD908">
            <wp:extent cx="2198698" cy="1550364"/>
            <wp:effectExtent l="0" t="0" r="0" b="0"/>
            <wp:docPr id="369069799" name="图片 1" descr="图标&#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069799" name="图片 1" descr="图标&#10;&#10;AI 生成的内容可能不正确。"/>
                    <pic:cNvPicPr/>
                  </pic:nvPicPr>
                  <pic:blipFill>
                    <a:blip r:embed="rId47"/>
                    <a:stretch>
                      <a:fillRect/>
                    </a:stretch>
                  </pic:blipFill>
                  <pic:spPr>
                    <a:xfrm>
                      <a:off x="0" y="0"/>
                      <a:ext cx="2267937" cy="1599186"/>
                    </a:xfrm>
                    <a:prstGeom prst="rect">
                      <a:avLst/>
                    </a:prstGeom>
                  </pic:spPr>
                </pic:pic>
              </a:graphicData>
            </a:graphic>
          </wp:inline>
        </w:drawing>
      </w:r>
    </w:p>
    <w:p w14:paraId="01E77911" w14:textId="1EF2A3C1" w:rsidR="00825DD7" w:rsidRDefault="00AB585F" w:rsidP="00AB585F">
      <w:pPr>
        <w:pStyle w:val="ad"/>
        <w:jc w:val="center"/>
      </w:pP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19</w:t>
      </w:r>
      <w:r>
        <w:fldChar w:fldCharType="end"/>
      </w:r>
      <w:r>
        <w:rPr>
          <w:rFonts w:hint="eastAsia"/>
        </w:rPr>
        <w:t>构型空间</w:t>
      </w:r>
    </w:p>
    <w:p w14:paraId="76AD2FD6" w14:textId="77777777" w:rsidR="00173E91" w:rsidRDefault="00173E91" w:rsidP="00333544">
      <w:pPr>
        <w:spacing w:line="460" w:lineRule="exact"/>
      </w:pPr>
    </w:p>
    <w:p w14:paraId="063A4DCE" w14:textId="6D1112F6" w:rsidR="00B601D9" w:rsidRDefault="00173E91" w:rsidP="005A7173">
      <w:pPr>
        <w:pStyle w:val="3"/>
        <w:spacing w:line="460" w:lineRule="exact"/>
        <w:ind w:firstLine="480"/>
      </w:pPr>
      <w:bookmarkStart w:id="29" w:name="_Toc199448019"/>
      <w:r>
        <w:rPr>
          <w:rFonts w:hint="eastAsia"/>
        </w:rPr>
        <w:t>3.2</w:t>
      </w:r>
      <w:r w:rsidRPr="004B30A4">
        <w:rPr>
          <w:rFonts w:hint="eastAsia"/>
        </w:rPr>
        <w:t xml:space="preserve"> </w:t>
      </w:r>
      <w:r>
        <w:rPr>
          <w:rFonts w:hint="eastAsia"/>
        </w:rPr>
        <w:t>基于局部路径规划的轨迹生成</w:t>
      </w:r>
      <w:bookmarkEnd w:id="29"/>
    </w:p>
    <w:p w14:paraId="05856828" w14:textId="513DFB42" w:rsidR="00302790" w:rsidRDefault="003F3E84" w:rsidP="001B6A4E">
      <w:pPr>
        <w:spacing w:line="460" w:lineRule="exact"/>
        <w:ind w:firstLineChars="200" w:firstLine="480"/>
        <w:jc w:val="both"/>
      </w:pPr>
      <w:r>
        <w:rPr>
          <w:rFonts w:hint="eastAsia"/>
        </w:rPr>
        <w:t>在无人机执行追踪任务的过程中，通常来说环境是动态的且是未知的，因此在这种环境下很难通过全局路径规划一次性求出最优解，因此本文将主要考虑通过局部路径规划器根据传感器实时感知到的局部环境信息和目标位置，生成一小段的飞行轨迹实现避障和目标自主追踪，而当前主流的无人机局部路径规划算法Ego-planner作为成熟的</w:t>
      </w:r>
      <w:r w:rsidR="006B6C84">
        <w:rPr>
          <w:rFonts w:hint="eastAsia"/>
        </w:rPr>
        <w:t>轨迹</w:t>
      </w:r>
      <w:r>
        <w:rPr>
          <w:rFonts w:hint="eastAsia"/>
        </w:rPr>
        <w:t>算法成为了较优的选择。</w:t>
      </w:r>
    </w:p>
    <w:p w14:paraId="4EB60CA9" w14:textId="671E4CEA" w:rsidR="006B6C84" w:rsidRDefault="006B6C84" w:rsidP="001B6A4E">
      <w:pPr>
        <w:spacing w:line="460" w:lineRule="exact"/>
        <w:ind w:firstLineChars="200" w:firstLine="480"/>
        <w:jc w:val="both"/>
      </w:pPr>
      <w:r>
        <w:rPr>
          <w:rFonts w:hint="eastAsia"/>
        </w:rPr>
        <w:t>Ego-planner是一种基于梯度的局部轨迹生成算法，其核心要义是采取分段的多项式来表示无人机的飞行轨迹，这种方式保重了轨迹的连续性，并且可以满足快速计算任意点的位置、速度、加速度等信息，甚至高阶求导。</w:t>
      </w:r>
    </w:p>
    <w:p w14:paraId="20CC8003" w14:textId="77777777" w:rsidR="00AB585F" w:rsidRDefault="002B52EA" w:rsidP="00AB585F">
      <w:pPr>
        <w:keepNext/>
        <w:jc w:val="center"/>
      </w:pPr>
      <w:r w:rsidRPr="002B52EA">
        <w:rPr>
          <w:noProof/>
        </w:rPr>
        <w:drawing>
          <wp:inline distT="0" distB="0" distL="0" distR="0" wp14:anchorId="622D3766" wp14:editId="0155F479">
            <wp:extent cx="2337426" cy="1451919"/>
            <wp:effectExtent l="0" t="0" r="0" b="0"/>
            <wp:docPr id="11590407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40795" name=""/>
                    <pic:cNvPicPr/>
                  </pic:nvPicPr>
                  <pic:blipFill>
                    <a:blip r:embed="rId48"/>
                    <a:stretch>
                      <a:fillRect/>
                    </a:stretch>
                  </pic:blipFill>
                  <pic:spPr>
                    <a:xfrm>
                      <a:off x="0" y="0"/>
                      <a:ext cx="2370945" cy="1472740"/>
                    </a:xfrm>
                    <a:prstGeom prst="rect">
                      <a:avLst/>
                    </a:prstGeom>
                  </pic:spPr>
                </pic:pic>
              </a:graphicData>
            </a:graphic>
          </wp:inline>
        </w:drawing>
      </w:r>
    </w:p>
    <w:p w14:paraId="6057C0CA" w14:textId="79319FB3" w:rsidR="00AB585F" w:rsidRDefault="00AB585F" w:rsidP="00AB585F">
      <w:pPr>
        <w:pStyle w:val="ad"/>
        <w:jc w:val="center"/>
      </w:pP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20</w:t>
      </w:r>
      <w:r>
        <w:fldChar w:fldCharType="end"/>
      </w:r>
      <w:r>
        <w:rPr>
          <w:rFonts w:hint="eastAsia"/>
        </w:rPr>
        <w:t>采用分段函数初始化轨迹</w:t>
      </w:r>
    </w:p>
    <w:p w14:paraId="01E29CAC" w14:textId="35B4B253" w:rsidR="005A7173" w:rsidRPr="00227E9D" w:rsidRDefault="00227E9D" w:rsidP="001B6A4E">
      <w:pPr>
        <w:spacing w:line="460" w:lineRule="exact"/>
        <w:ind w:firstLineChars="200" w:firstLine="480"/>
        <w:jc w:val="both"/>
      </w:pPr>
      <w:r>
        <w:rPr>
          <w:rFonts w:hint="eastAsia"/>
        </w:rPr>
        <w:t>在已经初始化的曲线中</w:t>
      </w:r>
      <w:r w:rsidRPr="00227E9D">
        <w:t>检查轨迹上的所有控制点，找出所有</w:t>
      </w:r>
      <w:r>
        <w:rPr>
          <w:rFonts w:hint="eastAsia"/>
        </w:rPr>
        <w:t>在</w:t>
      </w:r>
      <w:r w:rsidRPr="00227E9D">
        <w:t>障碍物</w:t>
      </w:r>
      <w:r>
        <w:rPr>
          <w:rFonts w:hint="eastAsia"/>
        </w:rPr>
        <w:t>内部</w:t>
      </w:r>
      <w:r w:rsidRPr="00227E9D">
        <w:t>的控制点，以及与该位于障碍物内部的控制点邻近的控制点</w:t>
      </w:r>
      <w:r>
        <w:rPr>
          <w:rFonts w:hint="eastAsia"/>
        </w:rPr>
        <w:t>，</w:t>
      </w:r>
      <w:r w:rsidRPr="00227E9D">
        <w:t>然后需要以这两个不在障碍物内部的邻</w:t>
      </w:r>
      <w:r w:rsidRPr="00227E9D">
        <w:lastRenderedPageBreak/>
        <w:t>近的控制点为起点和终点使用传统的A* 算法</w:t>
      </w:r>
      <w:r>
        <w:rPr>
          <w:rFonts w:hint="eastAsia"/>
        </w:rPr>
        <w:t>搜索出一条在不碰撞为前提的非光滑可导的曲线，</w:t>
      </w:r>
      <w:r w:rsidR="005A7173">
        <w:rPr>
          <w:rFonts w:hint="eastAsia"/>
        </w:rPr>
        <w:t>如下图</w:t>
      </w:r>
      <w:r>
        <w:rPr>
          <w:rFonts w:hint="eastAsia"/>
        </w:rPr>
        <w:t>蓝色路径所示</w:t>
      </w:r>
      <w:r w:rsidR="003A078B">
        <w:rPr>
          <w:rFonts w:hint="eastAsia"/>
        </w:rPr>
        <w:t>（图为原论文示意图）</w:t>
      </w:r>
    </w:p>
    <w:p w14:paraId="51A55C05" w14:textId="77777777" w:rsidR="00AB585F" w:rsidRDefault="003A078B" w:rsidP="00AB585F">
      <w:pPr>
        <w:keepNext/>
        <w:ind w:firstLineChars="200" w:firstLine="480"/>
        <w:jc w:val="center"/>
      </w:pPr>
      <w:r w:rsidRPr="003A078B">
        <w:rPr>
          <w:noProof/>
        </w:rPr>
        <w:drawing>
          <wp:inline distT="0" distB="0" distL="0" distR="0" wp14:anchorId="107B95BD" wp14:editId="3FAAEE61">
            <wp:extent cx="3617776" cy="1373625"/>
            <wp:effectExtent l="0" t="0" r="1905" b="0"/>
            <wp:docPr id="18499482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948215" name=""/>
                    <pic:cNvPicPr/>
                  </pic:nvPicPr>
                  <pic:blipFill>
                    <a:blip r:embed="rId49"/>
                    <a:stretch>
                      <a:fillRect/>
                    </a:stretch>
                  </pic:blipFill>
                  <pic:spPr>
                    <a:xfrm>
                      <a:off x="0" y="0"/>
                      <a:ext cx="3782423" cy="1436139"/>
                    </a:xfrm>
                    <a:prstGeom prst="rect">
                      <a:avLst/>
                    </a:prstGeom>
                  </pic:spPr>
                </pic:pic>
              </a:graphicData>
            </a:graphic>
          </wp:inline>
        </w:drawing>
      </w:r>
    </w:p>
    <w:p w14:paraId="1BE57B4B" w14:textId="629B676F" w:rsidR="003A078B" w:rsidRDefault="00AB585F" w:rsidP="00AB585F">
      <w:pPr>
        <w:pStyle w:val="ad"/>
        <w:jc w:val="center"/>
      </w:pP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21</w:t>
      </w:r>
      <w:r>
        <w:fldChar w:fldCharType="end"/>
      </w:r>
      <w:r>
        <w:rPr>
          <w:rFonts w:hint="eastAsia"/>
        </w:rPr>
        <w:t>原论文示意图</w:t>
      </w:r>
    </w:p>
    <w:p w14:paraId="212D53F8" w14:textId="6B444926" w:rsidR="00227E9D" w:rsidRDefault="00227E9D" w:rsidP="001B6A4E">
      <w:pPr>
        <w:spacing w:line="460" w:lineRule="exact"/>
        <w:ind w:firstLineChars="200" w:firstLine="480"/>
        <w:jc w:val="both"/>
      </w:pPr>
      <w:r>
        <w:t>然后计算在障碍物内部的点Q的速度方向</w:t>
      </w:r>
      <w:r>
        <w:rPr>
          <w:rFonts w:hint="eastAsia"/>
        </w:rPr>
        <w:t>（也就是对原曲线进行求导）</w:t>
      </w:r>
      <w:r>
        <w:t>，然后以这个速度方向为法向量，找到一个垂直于这个速度方向且过点Q的平面，如</w:t>
      </w:r>
      <w:r>
        <w:rPr>
          <w:rFonts w:hint="eastAsia"/>
        </w:rPr>
        <w:t>上</w:t>
      </w:r>
      <w:r>
        <w:t>图中右图的绿色平面所示，然后找这个平面与障碍物表面的交点，如下图中右图的p点所示，然后取向量v为由Q点指向p点方向上的单位向量</w:t>
      </w:r>
      <w:r>
        <w:rPr>
          <w:rFonts w:hint="eastAsia"/>
        </w:rPr>
        <w:t>公式如下，</w:t>
      </w:r>
      <w:r>
        <w:t>这样就可以得到一个针对Q点的{p，v}</w:t>
      </w:r>
      <w:r>
        <w:rPr>
          <w:rFonts w:hint="eastAsia"/>
        </w:rPr>
        <w:t>。</w:t>
      </w:r>
    </w:p>
    <w:p w14:paraId="33E43532" w14:textId="1676FEDF" w:rsidR="00227E9D" w:rsidRPr="00227E9D" w:rsidRDefault="00227E9D" w:rsidP="001B6A4E">
      <w:pPr>
        <w:ind w:firstLineChars="200" w:firstLine="480"/>
        <w:jc w:val="both"/>
        <w:rPr>
          <w:i/>
        </w:rPr>
      </w:pPr>
      <m:oMathPara>
        <m:oMath>
          <m:r>
            <w:rPr>
              <w:rFonts w:ascii="Cambria Math" w:hAnsi="Cambria Math" w:hint="eastAsia"/>
            </w:rPr>
            <m:t>v</m:t>
          </m:r>
          <m:r>
            <w:rPr>
              <w:rFonts w:ascii="Cambria Math" w:hAnsi="Cambria Math"/>
            </w:rPr>
            <m:t>=</m:t>
          </m:r>
          <m:f>
            <m:fPr>
              <m:ctrlPr>
                <w:rPr>
                  <w:rFonts w:ascii="Cambria Math" w:hAnsi="Cambria Math"/>
                  <w:i/>
                </w:rPr>
              </m:ctrlPr>
            </m:fPr>
            <m:num>
              <m:r>
                <w:rPr>
                  <w:rFonts w:ascii="Cambria Math" w:hAnsi="Cambria Math" w:hint="eastAsia"/>
                </w:rPr>
                <m:t>p</m:t>
              </m:r>
              <m:r>
                <w:rPr>
                  <w:rFonts w:ascii="Cambria Math" w:hAnsi="Cambria Math" w:cs="Cambria Math"/>
                </w:rPr>
                <m:t>-</m:t>
              </m:r>
              <m:r>
                <w:rPr>
                  <w:rFonts w:ascii="Cambria Math" w:hAnsi="Cambria Math" w:hint="eastAsia"/>
                </w:rPr>
                <m:t>Q</m:t>
              </m:r>
            </m:num>
            <m:den>
              <m:d>
                <m:dPr>
                  <m:begChr m:val="‖"/>
                  <m:endChr m:val="‖"/>
                  <m:ctrlPr>
                    <w:rPr>
                      <w:rFonts w:ascii="Cambria Math" w:hAnsi="Cambria Math"/>
                      <w:i/>
                    </w:rPr>
                  </m:ctrlPr>
                </m:dPr>
                <m:e>
                  <m:r>
                    <w:rPr>
                      <w:rFonts w:ascii="Cambria Math" w:hAnsi="Cambria Math" w:hint="eastAsia"/>
                    </w:rPr>
                    <m:t>p</m:t>
                  </m:r>
                  <m:r>
                    <w:rPr>
                      <w:rFonts w:ascii="Cambria Math" w:hAnsi="Cambria Math" w:cs="Cambria Math"/>
                    </w:rPr>
                    <m:t>-</m:t>
                  </m:r>
                  <m:r>
                    <w:rPr>
                      <w:rFonts w:ascii="Cambria Math" w:hAnsi="Cambria Math" w:hint="eastAsia"/>
                    </w:rPr>
                    <m:t>Q</m:t>
                  </m:r>
                </m:e>
              </m:d>
            </m:den>
          </m:f>
        </m:oMath>
      </m:oMathPara>
    </w:p>
    <w:p w14:paraId="2F5712AB" w14:textId="2CD6F628" w:rsidR="00227E9D" w:rsidRDefault="00227E9D" w:rsidP="001B6A4E">
      <w:pPr>
        <w:spacing w:line="460" w:lineRule="exact"/>
        <w:ind w:firstLineChars="200" w:firstLine="480"/>
        <w:jc w:val="both"/>
      </w:pPr>
      <w:r>
        <w:rPr>
          <w:rFonts w:hint="eastAsia"/>
        </w:rPr>
        <w:t>随后定义一个障碍物的距离</w:t>
      </w:r>
      <w:r w:rsidR="00BC7865">
        <w:rPr>
          <w:rFonts w:hint="eastAsia"/>
        </w:rPr>
        <w:t>作为优化项</w:t>
      </w:r>
    </w:p>
    <w:p w14:paraId="0C2BA676" w14:textId="1FBABC1E" w:rsidR="00227E9D" w:rsidRPr="00227E9D" w:rsidRDefault="00227E9D" w:rsidP="001B6A4E">
      <w:pPr>
        <w:spacing w:line="460" w:lineRule="exact"/>
        <w:ind w:firstLineChars="200" w:firstLine="480"/>
        <w:jc w:val="both"/>
      </w:pPr>
      <m:oMathPara>
        <m:oMath>
          <m:r>
            <w:rPr>
              <w:rFonts w:ascii="Cambria Math" w:hAnsi="Cambria Math" w:hint="eastAsia"/>
            </w:rPr>
            <m:t>d</m:t>
          </m:r>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Q-p</m:t>
                  </m:r>
                </m:e>
              </m:d>
            </m:e>
            <m:sup>
              <m:r>
                <w:rPr>
                  <w:rFonts w:ascii="Cambria Math" w:hAnsi="Cambria Math" w:hint="eastAsia"/>
                </w:rPr>
                <m:t>T</m:t>
              </m:r>
            </m:sup>
          </m:sSup>
          <m:r>
            <w:rPr>
              <w:rFonts w:ascii="Cambria Math" w:hAnsi="Cambria Math"/>
            </w:rPr>
            <m:t>v</m:t>
          </m:r>
        </m:oMath>
      </m:oMathPara>
    </w:p>
    <w:p w14:paraId="09B01511" w14:textId="712F2A0B" w:rsidR="00227E9D" w:rsidRDefault="00BC7865" w:rsidP="001B6A4E">
      <w:pPr>
        <w:spacing w:line="460" w:lineRule="exact"/>
        <w:ind w:firstLineChars="200" w:firstLine="480"/>
        <w:jc w:val="both"/>
      </w:pPr>
      <w:r>
        <w:rPr>
          <w:rFonts w:hint="eastAsia"/>
        </w:rPr>
        <w:t>这样在优化的过程中会逐渐将Q点沿着向量v的方向推动，实现轨迹绕过障碍物。</w:t>
      </w:r>
    </w:p>
    <w:p w14:paraId="0AD353A6" w14:textId="77777777" w:rsidR="00AB585F" w:rsidRDefault="00BC7865" w:rsidP="00AB585F">
      <w:pPr>
        <w:keepNext/>
        <w:ind w:firstLineChars="200" w:firstLine="480"/>
        <w:jc w:val="center"/>
      </w:pPr>
      <w:r w:rsidRPr="00BC7865">
        <w:rPr>
          <w:noProof/>
        </w:rPr>
        <w:drawing>
          <wp:inline distT="0" distB="0" distL="0" distR="0" wp14:anchorId="5167ABE5" wp14:editId="4196AE0D">
            <wp:extent cx="1375376" cy="1084681"/>
            <wp:effectExtent l="0" t="0" r="0" b="0"/>
            <wp:docPr id="15392468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46854" name=""/>
                    <pic:cNvPicPr/>
                  </pic:nvPicPr>
                  <pic:blipFill>
                    <a:blip r:embed="rId50"/>
                    <a:stretch>
                      <a:fillRect/>
                    </a:stretch>
                  </pic:blipFill>
                  <pic:spPr>
                    <a:xfrm>
                      <a:off x="0" y="0"/>
                      <a:ext cx="1412850" cy="1114235"/>
                    </a:xfrm>
                    <a:prstGeom prst="rect">
                      <a:avLst/>
                    </a:prstGeom>
                  </pic:spPr>
                </pic:pic>
              </a:graphicData>
            </a:graphic>
          </wp:inline>
        </w:drawing>
      </w:r>
    </w:p>
    <w:p w14:paraId="693EC444" w14:textId="209C1789" w:rsidR="00BC7865" w:rsidRDefault="00AB585F" w:rsidP="00AB585F">
      <w:pPr>
        <w:pStyle w:val="ad"/>
        <w:jc w:val="center"/>
      </w:pPr>
      <w:r>
        <w:rPr>
          <w:rFonts w:hint="eastAsia"/>
        </w:rPr>
        <w:t xml:space="preserve">    </w:t>
      </w:r>
      <w:r>
        <w:t>图</w:t>
      </w:r>
      <w:r>
        <w:t xml:space="preserve">2- </w:t>
      </w:r>
      <w:r>
        <w:fldChar w:fldCharType="begin"/>
      </w:r>
      <w:r>
        <w:instrText xml:space="preserve"> SEQ </w:instrText>
      </w:r>
      <w:r>
        <w:instrText>图</w:instrText>
      </w:r>
      <w:r>
        <w:instrText xml:space="preserve">2- \* ARABIC </w:instrText>
      </w:r>
      <w:r>
        <w:fldChar w:fldCharType="separate"/>
      </w:r>
      <w:r w:rsidR="00B012F0">
        <w:rPr>
          <w:noProof/>
        </w:rPr>
        <w:t>22</w:t>
      </w:r>
      <w:r>
        <w:fldChar w:fldCharType="end"/>
      </w:r>
      <w:r>
        <w:rPr>
          <w:rFonts w:hint="eastAsia"/>
        </w:rPr>
        <w:t>轨迹优化过程</w:t>
      </w:r>
    </w:p>
    <w:p w14:paraId="1D9349D0" w14:textId="7710DA2D" w:rsidR="00227E9D" w:rsidRPr="00227E9D" w:rsidRDefault="00227E9D" w:rsidP="00252FCF">
      <w:pPr>
        <w:spacing w:line="460" w:lineRule="exact"/>
        <w:sectPr w:rsidR="00227E9D" w:rsidRPr="00227E9D" w:rsidSect="007B302B">
          <w:headerReference w:type="default" r:id="rId51"/>
          <w:type w:val="nextColumn"/>
          <w:pgSz w:w="11907" w:h="16840" w:code="9"/>
          <w:pgMar w:top="1247" w:right="1247" w:bottom="1247" w:left="1247" w:header="851" w:footer="992" w:gutter="0"/>
          <w:cols w:space="425"/>
          <w:docGrid w:type="linesAndChars" w:linePitch="312"/>
        </w:sectPr>
      </w:pPr>
    </w:p>
    <w:p w14:paraId="36836C82" w14:textId="1141717D" w:rsidR="0066166D" w:rsidRDefault="0066166D" w:rsidP="002141CD">
      <w:pPr>
        <w:pStyle w:val="1"/>
        <w:spacing w:line="460" w:lineRule="exact"/>
      </w:pPr>
      <w:bookmarkStart w:id="30" w:name="_Toc199448020"/>
      <w:r>
        <w:rPr>
          <w:rFonts w:hint="eastAsia"/>
        </w:rPr>
        <w:lastRenderedPageBreak/>
        <w:t>第三章</w:t>
      </w:r>
      <w:r>
        <w:rPr>
          <w:rFonts w:hint="eastAsia"/>
        </w:rPr>
        <w:t xml:space="preserve"> </w:t>
      </w:r>
      <w:r w:rsidR="00252FCF">
        <w:rPr>
          <w:rFonts w:hint="eastAsia"/>
        </w:rPr>
        <w:t>系统集成</w:t>
      </w:r>
      <w:bookmarkEnd w:id="30"/>
    </w:p>
    <w:p w14:paraId="7D44ED98" w14:textId="37CCF531" w:rsidR="00F504C0" w:rsidRPr="00F504C0" w:rsidRDefault="00F504C0" w:rsidP="001B6A4E">
      <w:pPr>
        <w:spacing w:line="460" w:lineRule="exact"/>
        <w:ind w:firstLineChars="200" w:firstLine="480"/>
        <w:jc w:val="both"/>
      </w:pPr>
      <w:r w:rsidRPr="00F504C0">
        <w:t>在本章节主要讲述在搭建无人机系统的硬件集成安装、软件构建、实验环境搭建、以及一系列的设计执行过程、为后续全</w:t>
      </w:r>
      <w:r>
        <w:rPr>
          <w:rFonts w:hint="eastAsia"/>
        </w:rPr>
        <w:t>面</w:t>
      </w:r>
      <w:r w:rsidRPr="00F504C0">
        <w:t>评估</w:t>
      </w:r>
      <w:r>
        <w:rPr>
          <w:rFonts w:hint="eastAsia"/>
        </w:rPr>
        <w:t>与讨论</w:t>
      </w:r>
      <w:r w:rsidRPr="00F504C0">
        <w:t>系统的目标识别、定位、路径规划、自主避障以及目标追踪</w:t>
      </w:r>
      <w:r>
        <w:rPr>
          <w:rFonts w:hint="eastAsia"/>
        </w:rPr>
        <w:t>提供坚实的基础。</w:t>
      </w:r>
    </w:p>
    <w:p w14:paraId="6AE676B0" w14:textId="087C14D8" w:rsidR="0066166D" w:rsidRDefault="00F504C0" w:rsidP="001B6A4E">
      <w:pPr>
        <w:pStyle w:val="2"/>
      </w:pPr>
      <w:bookmarkStart w:id="31" w:name="_Toc199448021"/>
      <w:r>
        <w:rPr>
          <w:rFonts w:hint="eastAsia"/>
        </w:rPr>
        <w:t>1. 系统硬件集成</w:t>
      </w:r>
      <w:bookmarkEnd w:id="31"/>
    </w:p>
    <w:p w14:paraId="1F81CC8A" w14:textId="12970530" w:rsidR="00E1236E" w:rsidRDefault="0012026A" w:rsidP="001B6A4E">
      <w:pPr>
        <w:spacing w:line="460" w:lineRule="exact"/>
        <w:ind w:firstLineChars="200" w:firstLine="480"/>
        <w:jc w:val="both"/>
      </w:pPr>
      <w:r>
        <w:rPr>
          <w:rFonts w:hint="eastAsia"/>
        </w:rPr>
        <w:t>所谓的系统硬件集成就是讲</w:t>
      </w:r>
      <w:r w:rsidR="00C92D38">
        <w:rPr>
          <w:rFonts w:hint="eastAsia"/>
        </w:rPr>
        <w:t>第二章无人机硬件选型方法中所提到的硬件进行物理连接使其在架构设计中的数据流能够进行传递，并且在硬件上组成一个功能完整的无人机。能够执行在软件架构下达的命令。</w:t>
      </w:r>
    </w:p>
    <w:p w14:paraId="42F0428E" w14:textId="65D3FFEF" w:rsidR="00C92D38" w:rsidRDefault="00C92D38" w:rsidP="001B6A4E">
      <w:pPr>
        <w:pStyle w:val="3"/>
        <w:spacing w:line="460" w:lineRule="exact"/>
        <w:ind w:firstLine="480"/>
        <w:jc w:val="both"/>
      </w:pPr>
      <w:bookmarkStart w:id="32" w:name="_Toc199448022"/>
      <w:r>
        <w:rPr>
          <w:rFonts w:hint="eastAsia"/>
        </w:rPr>
        <w:t>1.1</w:t>
      </w:r>
      <w:r w:rsidRPr="004B30A4">
        <w:rPr>
          <w:rFonts w:hint="eastAsia"/>
        </w:rPr>
        <w:t xml:space="preserve"> </w:t>
      </w:r>
      <w:r>
        <w:rPr>
          <w:rFonts w:hint="eastAsia"/>
        </w:rPr>
        <w:t>机体组装</w:t>
      </w:r>
      <w:bookmarkEnd w:id="32"/>
    </w:p>
    <w:p w14:paraId="7EB11F67" w14:textId="65569D4E" w:rsidR="002F785C" w:rsidRDefault="002F785C" w:rsidP="001B6A4E">
      <w:pPr>
        <w:spacing w:line="460" w:lineRule="exact"/>
        <w:ind w:firstLineChars="200" w:firstLine="480"/>
        <w:jc w:val="both"/>
      </w:pPr>
      <w:r>
        <w:rPr>
          <w:rFonts w:hint="eastAsia"/>
        </w:rPr>
        <w:t>机架</w:t>
      </w:r>
      <w:r>
        <w:t>组装：</w:t>
      </w:r>
      <w:r w:rsidR="00BA393F">
        <w:rPr>
          <w:rFonts w:hint="eastAsia"/>
        </w:rPr>
        <w:t>上文已经说明本文</w:t>
      </w:r>
      <w:r>
        <w:t>选用</w:t>
      </w:r>
      <w:r w:rsidR="00BA393F">
        <w:rPr>
          <w:rFonts w:hint="eastAsia"/>
        </w:rPr>
        <w:t>了</w:t>
      </w:r>
      <w:r>
        <w:t>Q250四旋翼机架作为基础，其结构紧凑且为后续</w:t>
      </w:r>
      <w:r w:rsidR="00BA393F">
        <w:rPr>
          <w:rFonts w:hint="eastAsia"/>
        </w:rPr>
        <w:t>电池</w:t>
      </w:r>
      <w:r>
        <w:t>模块的安装提供了足够的空间。首先将四颗T-Motor V2306-2400KV无刷电机安装在</w:t>
      </w:r>
      <w:r w:rsidR="00BA393F">
        <w:rPr>
          <w:rFonts w:hint="eastAsia"/>
        </w:rPr>
        <w:t>已经预留螺丝孔的</w:t>
      </w:r>
      <w:r>
        <w:t>机架的四个轴臂末端</w:t>
      </w:r>
      <w:r w:rsidR="00BA393F">
        <w:rPr>
          <w:rFonts w:hint="eastAsia"/>
        </w:rPr>
        <w:t>注意螺丝多余出来的长度不要接触到电机的铜丝以免造成事故</w:t>
      </w:r>
      <w:r>
        <w:rPr>
          <w:rFonts w:hint="eastAsia"/>
        </w:rPr>
        <w:t>，</w:t>
      </w:r>
      <w:r>
        <w:t>并配合相应的电子调速器</w:t>
      </w:r>
      <w:r w:rsidR="00BA393F">
        <w:rPr>
          <w:rFonts w:hint="eastAsia"/>
        </w:rPr>
        <w:t>将电调的电源线焊接到机架内置的分电板上，另一段则焊接电机的电源型</w:t>
      </w:r>
      <w:r>
        <w:rPr>
          <w:rFonts w:hint="eastAsia"/>
        </w:rPr>
        <w:t>。</w:t>
      </w:r>
      <w:r>
        <w:t>螺旋桨</w:t>
      </w:r>
      <w:r w:rsidR="00BA393F">
        <w:rPr>
          <w:rFonts w:hint="eastAsia"/>
        </w:rPr>
        <w:t>通过电机附赠的螺丝</w:t>
      </w:r>
      <w:r>
        <w:t>正确安装</w:t>
      </w:r>
      <w:r w:rsidR="00BA393F">
        <w:rPr>
          <w:rFonts w:hint="eastAsia"/>
        </w:rPr>
        <w:t>到电机上</w:t>
      </w:r>
      <w:r>
        <w:t>，注意正反桨的区分与安装方向。</w:t>
      </w:r>
    </w:p>
    <w:p w14:paraId="6C0E9FA9" w14:textId="79141237" w:rsidR="002F785C" w:rsidRDefault="00074F4B" w:rsidP="001B6A4E">
      <w:pPr>
        <w:spacing w:line="460" w:lineRule="exact"/>
        <w:ind w:firstLineChars="200" w:firstLine="480"/>
        <w:jc w:val="both"/>
      </w:pPr>
      <w:r>
        <w:rPr>
          <w:rFonts w:hint="eastAsia"/>
        </w:rPr>
        <w:t>飞控</w:t>
      </w:r>
      <w:r w:rsidR="002F785C">
        <w:t>安装：PX4飞控</w:t>
      </w:r>
      <w:r>
        <w:rPr>
          <w:rFonts w:hint="eastAsia"/>
        </w:rPr>
        <w:t>因为其接线较为复杂若放在其中间层难以操作</w:t>
      </w:r>
      <w:r w:rsidR="002F785C">
        <w:t>安装在机架</w:t>
      </w:r>
      <w:r>
        <w:rPr>
          <w:rFonts w:hint="eastAsia"/>
        </w:rPr>
        <w:t>上方的</w:t>
      </w:r>
      <w:r w:rsidR="002F785C">
        <w:t>中心位置，</w:t>
      </w:r>
      <w:r>
        <w:rPr>
          <w:rFonts w:hint="eastAsia"/>
        </w:rPr>
        <w:t>为</w:t>
      </w:r>
      <w:r w:rsidR="002F785C">
        <w:t>确保其减震良好，以减少飞行震动对内置IMU的影响</w:t>
      </w:r>
      <w:r>
        <w:rPr>
          <w:rFonts w:hint="eastAsia"/>
        </w:rPr>
        <w:t>可以选择海绵泡沫双面胶粘特在其底部</w:t>
      </w:r>
      <w:r w:rsidR="005A28B7">
        <w:rPr>
          <w:rFonts w:hint="eastAsia"/>
        </w:rPr>
        <w:t>，并且使用数据线与电脑连接使用</w:t>
      </w:r>
      <w:proofErr w:type="spellStart"/>
      <w:r w:rsidR="005A28B7">
        <w:t>QGroundControl</w:t>
      </w:r>
      <w:proofErr w:type="spellEnd"/>
      <w:r w:rsidR="005A28B7">
        <w:t>地面站</w:t>
      </w:r>
      <w:r w:rsidR="005A28B7">
        <w:rPr>
          <w:rFonts w:hint="eastAsia"/>
        </w:rPr>
        <w:t>为飞控烧录</w:t>
      </w:r>
      <w:r w:rsidR="005A28B7" w:rsidRPr="005A28B7">
        <w:t>px4_fmu-v5.px4</w:t>
      </w:r>
      <w:r w:rsidR="005A28B7">
        <w:rPr>
          <w:rFonts w:hint="eastAsia"/>
        </w:rPr>
        <w:t>固件</w:t>
      </w:r>
      <w:r w:rsidR="007C4EE3">
        <w:rPr>
          <w:rFonts w:hint="eastAsia"/>
        </w:rPr>
        <w:t>选择机架类型为</w:t>
      </w:r>
      <w:r w:rsidR="007C4EE3" w:rsidRPr="007C4EE3">
        <w:t>Generic 250 Racer</w:t>
      </w:r>
      <w:r w:rsidR="002F785C">
        <w:rPr>
          <w:rFonts w:hint="eastAsia"/>
        </w:rPr>
        <w:t>。</w:t>
      </w:r>
      <w:r w:rsidR="00BA393F">
        <w:rPr>
          <w:rFonts w:hint="eastAsia"/>
        </w:rPr>
        <w:t>使用USB线与</w:t>
      </w:r>
      <w:r w:rsidR="00AC210D">
        <w:rPr>
          <w:rFonts w:hint="eastAsia"/>
        </w:rPr>
        <w:t>机载电脑正确连接，将遥控器的接收机安装在</w:t>
      </w:r>
      <w:proofErr w:type="spellStart"/>
      <w:r w:rsidR="00AC210D">
        <w:rPr>
          <w:rFonts w:hint="eastAsia"/>
        </w:rPr>
        <w:t>RCin</w:t>
      </w:r>
      <w:proofErr w:type="spellEnd"/>
      <w:r w:rsidR="00AC210D">
        <w:rPr>
          <w:rFonts w:hint="eastAsia"/>
        </w:rPr>
        <w:t>的端口，同时使用杜邦线作为延长将电调</w:t>
      </w:r>
      <w:r w:rsidR="00F22E16">
        <w:rPr>
          <w:rFonts w:hint="eastAsia"/>
        </w:rPr>
        <w:t>分别插入飞控的1、2、3、4通道上并且通过</w:t>
      </w:r>
      <w:proofErr w:type="spellStart"/>
      <w:r w:rsidR="00F22E16">
        <w:t>QGroundControl</w:t>
      </w:r>
      <w:proofErr w:type="spellEnd"/>
      <w:r w:rsidR="00F22E16">
        <w:rPr>
          <w:rFonts w:hint="eastAsia"/>
        </w:rPr>
        <w:t>检查电机转向是否如下图所示。</w:t>
      </w:r>
    </w:p>
    <w:p w14:paraId="49EC4262" w14:textId="77777777" w:rsidR="004B69DD" w:rsidRDefault="004B69DD" w:rsidP="002F785C">
      <w:pPr>
        <w:spacing w:line="460" w:lineRule="exact"/>
        <w:ind w:firstLineChars="200" w:firstLine="480"/>
      </w:pPr>
    </w:p>
    <w:p w14:paraId="3DAEB283" w14:textId="77777777" w:rsidR="004B69DD" w:rsidRDefault="004B69DD" w:rsidP="004B69DD">
      <w:pPr>
        <w:keepNext/>
        <w:ind w:firstLineChars="200" w:firstLine="480"/>
        <w:jc w:val="center"/>
      </w:pPr>
      <w:r>
        <w:rPr>
          <w:rFonts w:hint="eastAsia"/>
          <w:noProof/>
        </w:rPr>
        <w:drawing>
          <wp:inline distT="0" distB="0" distL="0" distR="0" wp14:anchorId="3A66913E" wp14:editId="26BD16A3">
            <wp:extent cx="1925903" cy="1442637"/>
            <wp:effectExtent l="0" t="0" r="5080" b="5715"/>
            <wp:docPr id="9562298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29812" name="图片 956229812"/>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019010" cy="1512381"/>
                    </a:xfrm>
                    <a:prstGeom prst="rect">
                      <a:avLst/>
                    </a:prstGeom>
                  </pic:spPr>
                </pic:pic>
              </a:graphicData>
            </a:graphic>
          </wp:inline>
        </w:drawing>
      </w:r>
    </w:p>
    <w:p w14:paraId="388EEC33" w14:textId="27C31EC7" w:rsidR="001C38D0" w:rsidRDefault="004B69DD" w:rsidP="004B69DD">
      <w:pPr>
        <w:pStyle w:val="ad"/>
        <w:jc w:val="center"/>
      </w:pPr>
      <w:r>
        <w:rPr>
          <w:rFonts w:hint="eastAsia"/>
        </w:rPr>
        <w:t xml:space="preserve">    </w:t>
      </w:r>
      <w:r>
        <w:t>图</w:t>
      </w:r>
      <w:r>
        <w:t xml:space="preserve">3- </w:t>
      </w:r>
      <w:r>
        <w:fldChar w:fldCharType="begin"/>
      </w:r>
      <w:r>
        <w:instrText xml:space="preserve"> SEQ </w:instrText>
      </w:r>
      <w:r>
        <w:instrText>图</w:instrText>
      </w:r>
      <w:r>
        <w:instrText xml:space="preserve">3- \* ARABIC </w:instrText>
      </w:r>
      <w:r>
        <w:fldChar w:fldCharType="separate"/>
      </w:r>
      <w:r w:rsidR="00B012F0">
        <w:rPr>
          <w:noProof/>
        </w:rPr>
        <w:t>1</w:t>
      </w:r>
      <w:r>
        <w:fldChar w:fldCharType="end"/>
      </w:r>
      <w:r>
        <w:rPr>
          <w:rFonts w:hint="eastAsia"/>
        </w:rPr>
        <w:t>飞控安装示意图</w:t>
      </w:r>
    </w:p>
    <w:p w14:paraId="5B2B9BEF" w14:textId="77777777" w:rsidR="00AC210D" w:rsidRDefault="00AC210D" w:rsidP="00AC210D">
      <w:pPr>
        <w:keepNext/>
        <w:ind w:firstLineChars="200" w:firstLine="480"/>
        <w:jc w:val="center"/>
      </w:pPr>
      <w:r w:rsidRPr="00AC210D">
        <w:rPr>
          <w:noProof/>
        </w:rPr>
        <w:lastRenderedPageBreak/>
        <w:drawing>
          <wp:inline distT="0" distB="0" distL="0" distR="0" wp14:anchorId="14D7C0EB" wp14:editId="6F6433CB">
            <wp:extent cx="1296694" cy="1221740"/>
            <wp:effectExtent l="0" t="0" r="0" b="0"/>
            <wp:docPr id="6548118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11851" name=""/>
                    <pic:cNvPicPr/>
                  </pic:nvPicPr>
                  <pic:blipFill rotWithShape="1">
                    <a:blip r:embed="rId53"/>
                    <a:srcRect t="-1535" b="1535"/>
                    <a:stretch/>
                  </pic:blipFill>
                  <pic:spPr bwMode="auto">
                    <a:xfrm>
                      <a:off x="0" y="0"/>
                      <a:ext cx="1297442" cy="1222445"/>
                    </a:xfrm>
                    <a:prstGeom prst="rect">
                      <a:avLst/>
                    </a:prstGeom>
                    <a:ln>
                      <a:noFill/>
                    </a:ln>
                    <a:extLst>
                      <a:ext uri="{53640926-AAD7-44D8-BBD7-CCE9431645EC}">
                        <a14:shadowObscured xmlns:a14="http://schemas.microsoft.com/office/drawing/2010/main"/>
                      </a:ext>
                    </a:extLst>
                  </pic:spPr>
                </pic:pic>
              </a:graphicData>
            </a:graphic>
          </wp:inline>
        </w:drawing>
      </w:r>
    </w:p>
    <w:p w14:paraId="3FD47F85" w14:textId="62CB6F2F" w:rsidR="00AC210D" w:rsidRPr="00AC210D" w:rsidRDefault="00AC210D" w:rsidP="00AC210D">
      <w:pPr>
        <w:pStyle w:val="ad"/>
        <w:jc w:val="center"/>
      </w:pPr>
      <w:r>
        <w:t>图</w:t>
      </w:r>
      <w:r>
        <w:t xml:space="preserve">3- </w:t>
      </w:r>
      <w:r>
        <w:fldChar w:fldCharType="begin"/>
      </w:r>
      <w:r>
        <w:instrText xml:space="preserve"> SEQ </w:instrText>
      </w:r>
      <w:r>
        <w:instrText>图</w:instrText>
      </w:r>
      <w:r>
        <w:instrText xml:space="preserve">3- \* ARABIC </w:instrText>
      </w:r>
      <w:r>
        <w:fldChar w:fldCharType="separate"/>
      </w:r>
      <w:r w:rsidR="00B012F0">
        <w:rPr>
          <w:noProof/>
        </w:rPr>
        <w:t>2</w:t>
      </w:r>
      <w:r>
        <w:fldChar w:fldCharType="end"/>
      </w:r>
      <w:r>
        <w:rPr>
          <w:rFonts w:hint="eastAsia"/>
        </w:rPr>
        <w:t>螺旋桨转向图</w:t>
      </w:r>
    </w:p>
    <w:p w14:paraId="08101028" w14:textId="43100FF5" w:rsidR="002F785C" w:rsidRDefault="002F785C" w:rsidP="001B6A4E">
      <w:pPr>
        <w:spacing w:line="460" w:lineRule="exact"/>
        <w:ind w:firstLineChars="200" w:firstLine="480"/>
        <w:jc w:val="both"/>
      </w:pPr>
      <w:r>
        <w:t>感知模块安装：</w:t>
      </w:r>
      <w:r w:rsidR="00074F4B">
        <w:rPr>
          <w:rFonts w:hint="eastAsia"/>
        </w:rPr>
        <w:t>就本机而言如若安装至上层飞控前方无人机螺旋桨将会遮挡视野，为</w:t>
      </w:r>
      <w:r>
        <w:rPr>
          <w:rFonts w:hint="eastAsia"/>
        </w:rPr>
        <w:t>确</w:t>
      </w:r>
      <w:r>
        <w:t>保</w:t>
      </w:r>
      <w:r w:rsidR="00074F4B">
        <w:rPr>
          <w:rFonts w:hint="eastAsia"/>
        </w:rPr>
        <w:t>无人机</w:t>
      </w:r>
      <w:r>
        <w:t>视野开阔无遮挡，并能稳定捕捉前方环境信息</w:t>
      </w:r>
      <w:r w:rsidR="00074F4B">
        <w:t xml:space="preserve">Intel </w:t>
      </w:r>
      <w:proofErr w:type="spellStart"/>
      <w:r w:rsidR="00074F4B">
        <w:t>Realsense</w:t>
      </w:r>
      <w:proofErr w:type="spellEnd"/>
      <w:r w:rsidR="00074F4B">
        <w:t xml:space="preserve"> D435深度相机安装在无人机</w:t>
      </w:r>
      <w:r w:rsidR="00074F4B">
        <w:rPr>
          <w:rFonts w:hint="eastAsia"/>
        </w:rPr>
        <w:t>机载电脑</w:t>
      </w:r>
      <w:r w:rsidR="00074F4B">
        <w:t>前端，</w:t>
      </w:r>
      <w:r>
        <w:t>相机通过USB 3.0接口</w:t>
      </w:r>
      <w:r w:rsidR="00D8769C">
        <w:rPr>
          <w:rFonts w:hint="eastAsia"/>
        </w:rPr>
        <w:t>使用3.0数据线</w:t>
      </w:r>
      <w:r>
        <w:t>与机载电脑连接</w:t>
      </w:r>
      <w:r w:rsidR="00D8769C">
        <w:rPr>
          <w:rFonts w:hint="eastAsia"/>
        </w:rPr>
        <w:t>然后通过</w:t>
      </w:r>
      <w:proofErr w:type="spellStart"/>
      <w:r w:rsidR="00D8769C">
        <w:t>Realsense</w:t>
      </w:r>
      <w:proofErr w:type="spellEnd"/>
      <w:r w:rsidR="00D8769C">
        <w:rPr>
          <w:rFonts w:hint="eastAsia"/>
        </w:rPr>
        <w:t>驱动检查连接是否成功</w:t>
      </w:r>
      <w:r>
        <w:t>。</w:t>
      </w:r>
    </w:p>
    <w:p w14:paraId="205555DF" w14:textId="77777777" w:rsidR="00121ED7" w:rsidRDefault="00D8769C" w:rsidP="00121ED7">
      <w:pPr>
        <w:keepNext/>
        <w:ind w:firstLineChars="200" w:firstLine="480"/>
        <w:jc w:val="center"/>
      </w:pPr>
      <w:r>
        <w:rPr>
          <w:rFonts w:hint="eastAsia"/>
          <w:noProof/>
        </w:rPr>
        <w:drawing>
          <wp:inline distT="0" distB="0" distL="0" distR="0" wp14:anchorId="031FE501" wp14:editId="5A410F15">
            <wp:extent cx="2145631" cy="1607229"/>
            <wp:effectExtent l="0" t="0" r="1270" b="5715"/>
            <wp:docPr id="8718226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22641" name="图片 87182264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162476" cy="1619847"/>
                    </a:xfrm>
                    <a:prstGeom prst="rect">
                      <a:avLst/>
                    </a:prstGeom>
                  </pic:spPr>
                </pic:pic>
              </a:graphicData>
            </a:graphic>
          </wp:inline>
        </w:drawing>
      </w:r>
    </w:p>
    <w:p w14:paraId="7A355C93" w14:textId="198DC47C" w:rsidR="00D8769C" w:rsidRDefault="00121ED7" w:rsidP="00121ED7">
      <w:pPr>
        <w:pStyle w:val="ad"/>
        <w:jc w:val="center"/>
      </w:pPr>
      <w:r>
        <w:rPr>
          <w:rFonts w:hint="eastAsia"/>
        </w:rPr>
        <w:t xml:space="preserve">    </w:t>
      </w:r>
      <w:r>
        <w:t>图</w:t>
      </w:r>
      <w:r>
        <w:t xml:space="preserve">3- </w:t>
      </w:r>
      <w:r>
        <w:fldChar w:fldCharType="begin"/>
      </w:r>
      <w:r>
        <w:instrText xml:space="preserve"> SEQ </w:instrText>
      </w:r>
      <w:r>
        <w:instrText>图</w:instrText>
      </w:r>
      <w:r>
        <w:instrText xml:space="preserve">3- \* ARABIC </w:instrText>
      </w:r>
      <w:r>
        <w:fldChar w:fldCharType="separate"/>
      </w:r>
      <w:r w:rsidR="00B012F0">
        <w:rPr>
          <w:noProof/>
        </w:rPr>
        <w:t>3</w:t>
      </w:r>
      <w:r>
        <w:fldChar w:fldCharType="end"/>
      </w:r>
      <w:r>
        <w:t xml:space="preserve"> </w:t>
      </w:r>
      <w:r>
        <w:rPr>
          <w:rFonts w:hint="eastAsia"/>
        </w:rPr>
        <w:t>深度相机连接示意图</w:t>
      </w:r>
    </w:p>
    <w:p w14:paraId="6B488873" w14:textId="0283ADC4" w:rsidR="002F785C" w:rsidRDefault="002F785C" w:rsidP="001B6A4E">
      <w:pPr>
        <w:spacing w:line="460" w:lineRule="exact"/>
        <w:ind w:firstLineChars="200" w:firstLine="480"/>
        <w:jc w:val="both"/>
      </w:pPr>
      <w:r>
        <w:t>计算模块集成：</w:t>
      </w:r>
      <w:r w:rsidR="00F22E16">
        <w:rPr>
          <w:rFonts w:hint="eastAsia"/>
        </w:rPr>
        <w:t>如上文所述，本文选择</w:t>
      </w:r>
      <w:r>
        <w:rPr>
          <w:rFonts w:hint="eastAsia"/>
        </w:rPr>
        <w:t>搭</w:t>
      </w:r>
      <w:r>
        <w:t>载AMD 7840HS CPU的Mini-PC作为机载电脑，</w:t>
      </w:r>
      <w:r w:rsidR="00F22E16">
        <w:rPr>
          <w:rFonts w:hint="eastAsia"/>
        </w:rPr>
        <w:t>通过将</w:t>
      </w:r>
      <w:r>
        <w:t>固定在机架</w:t>
      </w:r>
      <w:r w:rsidR="00074F4B">
        <w:rPr>
          <w:rFonts w:hint="eastAsia"/>
        </w:rPr>
        <w:t>下方的</w:t>
      </w:r>
      <w:r>
        <w:t>特制</w:t>
      </w:r>
      <w:r w:rsidR="00074F4B">
        <w:rPr>
          <w:rFonts w:hint="eastAsia"/>
        </w:rPr>
        <w:t>碳纤维</w:t>
      </w:r>
      <w:r>
        <w:t>挂载板上</w:t>
      </w:r>
      <w:r w:rsidR="00F22E16">
        <w:rPr>
          <w:rFonts w:hint="eastAsia"/>
        </w:rPr>
        <w:t>同时有无人机脚架在外侧有利于对昂贵机载电脑的保护</w:t>
      </w:r>
      <w:r>
        <w:rPr>
          <w:rFonts w:hint="eastAsia"/>
        </w:rPr>
        <w:t>，</w:t>
      </w:r>
      <w:r w:rsidR="00F22E16">
        <w:rPr>
          <w:rFonts w:hint="eastAsia"/>
        </w:rPr>
        <w:t>同时</w:t>
      </w:r>
      <w:r w:rsidR="00074F4B">
        <w:rPr>
          <w:rFonts w:hint="eastAsia"/>
        </w:rPr>
        <w:t>采用底部向上</w:t>
      </w:r>
      <w:r>
        <w:t>确保散热良好。</w:t>
      </w:r>
      <w:r w:rsidR="00F22E16">
        <w:rPr>
          <w:rFonts w:hint="eastAsia"/>
        </w:rPr>
        <w:t>机载</w:t>
      </w:r>
      <w:r>
        <w:t>电脑</w:t>
      </w:r>
      <w:r w:rsidR="00F22E16">
        <w:rPr>
          <w:rFonts w:hint="eastAsia"/>
        </w:rPr>
        <w:t>主要用于</w:t>
      </w:r>
      <w:r>
        <w:t>负责运行ROS环境、目标检测算法、VINS定位算法以及Ego-planner路径规划算法</w:t>
      </w:r>
      <w:r w:rsidR="00F22E16">
        <w:rPr>
          <w:rFonts w:hint="eastAsia"/>
        </w:rPr>
        <w:t>也就是所有的软件算法</w:t>
      </w:r>
      <w:r>
        <w:t>。</w:t>
      </w:r>
    </w:p>
    <w:p w14:paraId="2EE3AD0B" w14:textId="02996C9B" w:rsidR="002F785C" w:rsidRDefault="002F785C" w:rsidP="001B6A4E">
      <w:pPr>
        <w:spacing w:line="460" w:lineRule="exact"/>
        <w:ind w:firstLineChars="200" w:firstLine="480"/>
        <w:jc w:val="both"/>
      </w:pPr>
      <w:r>
        <w:t>调试与安全：遥控器与接收机</w:t>
      </w:r>
      <w:r w:rsidR="00F22E16">
        <w:rPr>
          <w:rFonts w:hint="eastAsia"/>
        </w:rPr>
        <w:t>是配对购买的</w:t>
      </w:r>
      <w:r>
        <w:rPr>
          <w:rFonts w:hint="eastAsia"/>
        </w:rPr>
        <w:t>，</w:t>
      </w:r>
      <w:r w:rsidR="00074F4B">
        <w:rPr>
          <w:rFonts w:hint="eastAsia"/>
        </w:rPr>
        <w:t>可以采用</w:t>
      </w:r>
      <w:proofErr w:type="spellStart"/>
      <w:r w:rsidR="00074F4B">
        <w:t>QGroundControl</w:t>
      </w:r>
      <w:proofErr w:type="spellEnd"/>
      <w:r w:rsidR="00074F4B">
        <w:t>地面站</w:t>
      </w:r>
      <w:r w:rsidR="00074F4B">
        <w:rPr>
          <w:rFonts w:hint="eastAsia"/>
        </w:rPr>
        <w:t>进行机架位姿校准和遥控器校准。确保可以执行</w:t>
      </w:r>
      <w:r>
        <w:t>初始的参数调试、飞行模式切换以及紧急情况下的手动接管，</w:t>
      </w:r>
      <w:r w:rsidR="00074F4B">
        <w:rPr>
          <w:rFonts w:hint="eastAsia"/>
        </w:rPr>
        <w:t>为</w:t>
      </w:r>
      <w:r>
        <w:t>确保实验过程的安全性</w:t>
      </w:r>
      <w:r w:rsidR="00074F4B">
        <w:rPr>
          <w:rFonts w:hint="eastAsia"/>
        </w:rPr>
        <w:t>在无人机机架调试环节一定不要安装桨叶进行调试</w:t>
      </w:r>
      <w:r>
        <w:t>。</w:t>
      </w:r>
    </w:p>
    <w:p w14:paraId="3AB31F15" w14:textId="6F724713" w:rsidR="00C92D38" w:rsidRPr="002F785C" w:rsidRDefault="002F785C" w:rsidP="001B6A4E">
      <w:pPr>
        <w:spacing w:line="460" w:lineRule="exact"/>
        <w:ind w:firstLineChars="200" w:firstLine="480"/>
        <w:jc w:val="both"/>
      </w:pPr>
      <w:r>
        <w:t>组装完成后的无人机形态紧凑，各部件布局合理，重心经过初步调整以保证飞行稳定性。所有线缆均已固定，避免在飞行过程中松动或干扰螺旋桨。</w:t>
      </w:r>
    </w:p>
    <w:p w14:paraId="708F0FD9" w14:textId="5CABF4C9" w:rsidR="00C92D38" w:rsidRDefault="00C92D38" w:rsidP="00DC1320">
      <w:pPr>
        <w:pStyle w:val="3"/>
        <w:spacing w:line="460" w:lineRule="exact"/>
        <w:ind w:firstLine="480"/>
      </w:pPr>
      <w:bookmarkStart w:id="33" w:name="_Toc199448023"/>
      <w:r>
        <w:rPr>
          <w:rFonts w:hint="eastAsia"/>
        </w:rPr>
        <w:t>1.2</w:t>
      </w:r>
      <w:r w:rsidRPr="004B30A4">
        <w:rPr>
          <w:rFonts w:hint="eastAsia"/>
        </w:rPr>
        <w:t xml:space="preserve"> </w:t>
      </w:r>
      <w:r w:rsidR="00F347FD">
        <w:rPr>
          <w:rFonts w:hint="eastAsia"/>
        </w:rPr>
        <w:t>电源</w:t>
      </w:r>
      <w:r>
        <w:rPr>
          <w:rFonts w:hint="eastAsia"/>
        </w:rPr>
        <w:t>模块配置</w:t>
      </w:r>
      <w:bookmarkEnd w:id="33"/>
    </w:p>
    <w:p w14:paraId="53E8B5E6" w14:textId="28EBE963" w:rsidR="00C92D38" w:rsidRPr="00006E9E" w:rsidRDefault="002F785C" w:rsidP="00BE1584">
      <w:pPr>
        <w:spacing w:line="460" w:lineRule="exact"/>
        <w:ind w:firstLineChars="200" w:firstLine="480"/>
        <w:jc w:val="both"/>
      </w:pPr>
      <w:r>
        <w:t>两块格氏4S 2300mAh 45C锂电池</w:t>
      </w:r>
      <w:r w:rsidR="00F347FD">
        <w:rPr>
          <w:rFonts w:hint="eastAsia"/>
        </w:rPr>
        <w:t>分别为动力系统和机载电脑供电，本文专门为</w:t>
      </w:r>
      <w:r>
        <w:t>机载电脑供电设计了专门的电源稳定模块，以适应</w:t>
      </w:r>
      <w:r w:rsidR="00F168C1">
        <w:rPr>
          <w:rFonts w:hint="eastAsia"/>
        </w:rPr>
        <w:t>机载电脑</w:t>
      </w:r>
      <w:r>
        <w:t>的19V输入需求，同时飞控和电机由另一路电源经过</w:t>
      </w:r>
      <w:r w:rsidR="00F168C1">
        <w:rPr>
          <w:rFonts w:hint="eastAsia"/>
        </w:rPr>
        <w:t>Q250</w:t>
      </w:r>
      <w:r>
        <w:rPr>
          <w:rFonts w:hint="eastAsia"/>
        </w:rPr>
        <w:t>分</w:t>
      </w:r>
      <w:r>
        <w:t>电板供电。电源分电板</w:t>
      </w:r>
      <w:r w:rsidR="00F347FD">
        <w:rPr>
          <w:rFonts w:hint="eastAsia"/>
        </w:rPr>
        <w:t>将会</w:t>
      </w:r>
      <w:r>
        <w:rPr>
          <w:rFonts w:hint="eastAsia"/>
        </w:rPr>
        <w:t>分</w:t>
      </w:r>
      <w:r>
        <w:t>配电流至各ESC和飞控</w:t>
      </w:r>
      <w:r w:rsidR="00AC210D">
        <w:rPr>
          <w:rFonts w:hint="eastAsia"/>
        </w:rPr>
        <w:t>，同时并联上使用5V的稳压模块为飞控进行供电。</w:t>
      </w:r>
      <w:r>
        <w:rPr>
          <w:rFonts w:hint="eastAsia"/>
        </w:rPr>
        <w:t>特</w:t>
      </w:r>
      <w:r>
        <w:t>别注意为Mini-PC配置了独立的电源稳定模块，以</w:t>
      </w:r>
      <w:r>
        <w:lastRenderedPageBreak/>
        <w:t>防止电压波动影响其正常工作。</w:t>
      </w:r>
      <w:r w:rsidR="00596D62" w:rsidRPr="00596D62">
        <w:t>所有电源接线均使用AWG14-AWG18规格的硅胶线，并采用XT60接头，确保连接可靠和电流承载能力。</w:t>
      </w:r>
    </w:p>
    <w:p w14:paraId="51908DDE" w14:textId="0CD4A2E0" w:rsidR="006D164F" w:rsidRDefault="006D164F" w:rsidP="001B6A4E">
      <w:pPr>
        <w:pStyle w:val="2"/>
      </w:pPr>
      <w:bookmarkStart w:id="34" w:name="_Toc199448024"/>
      <w:r>
        <w:rPr>
          <w:rFonts w:hint="eastAsia"/>
        </w:rPr>
        <w:t xml:space="preserve">2. </w:t>
      </w:r>
      <w:r w:rsidR="00F504C0">
        <w:rPr>
          <w:rFonts w:hint="eastAsia"/>
        </w:rPr>
        <w:t>系统软件集成</w:t>
      </w:r>
      <w:bookmarkEnd w:id="34"/>
    </w:p>
    <w:p w14:paraId="32CF9AD1" w14:textId="14FF74BC" w:rsidR="00333544" w:rsidRDefault="006E2678" w:rsidP="001B6A4E">
      <w:pPr>
        <w:spacing w:line="460" w:lineRule="exact"/>
        <w:ind w:firstLineChars="200" w:firstLine="480"/>
        <w:jc w:val="both"/>
      </w:pPr>
      <w:r>
        <w:t>软件集成是实现无人机自主功能的关键，核心在于ROS（Robot Operating System）环境下各功能模块的协同工作。</w:t>
      </w:r>
    </w:p>
    <w:p w14:paraId="5C8950F6" w14:textId="6E7C54D6" w:rsidR="006E2678" w:rsidRDefault="006E2678" w:rsidP="001B6A4E">
      <w:pPr>
        <w:pStyle w:val="3"/>
        <w:spacing w:line="460" w:lineRule="exact"/>
        <w:ind w:firstLine="480"/>
        <w:jc w:val="both"/>
      </w:pPr>
      <w:bookmarkStart w:id="35" w:name="_Toc199448025"/>
      <w:r>
        <w:rPr>
          <w:rFonts w:hint="eastAsia"/>
        </w:rPr>
        <w:t>2.1</w:t>
      </w:r>
      <w:r w:rsidRPr="004B30A4">
        <w:rPr>
          <w:rFonts w:hint="eastAsia"/>
        </w:rPr>
        <w:t xml:space="preserve"> </w:t>
      </w:r>
      <w:r>
        <w:rPr>
          <w:rFonts w:hint="eastAsia"/>
        </w:rPr>
        <w:t>机载电脑环境配置</w:t>
      </w:r>
      <w:bookmarkEnd w:id="35"/>
    </w:p>
    <w:p w14:paraId="79FBD2FD" w14:textId="706CB868" w:rsidR="006E2678" w:rsidRDefault="006E2678" w:rsidP="001B6A4E">
      <w:pPr>
        <w:spacing w:line="460" w:lineRule="exact"/>
        <w:ind w:firstLineChars="200" w:firstLine="480"/>
        <w:jc w:val="both"/>
      </w:pPr>
      <w:r>
        <w:t>操作系统：在Mini-PC上安装Ubuntu 20.04 LTS</w:t>
      </w:r>
      <w:r w:rsidR="0088327F">
        <w:rPr>
          <w:rFonts w:hint="eastAsia"/>
        </w:rPr>
        <w:t>版本详细安装过程不再赘述</w:t>
      </w:r>
      <w:r>
        <w:t>。</w:t>
      </w:r>
    </w:p>
    <w:p w14:paraId="68AC7E1D" w14:textId="520E1198" w:rsidR="006E2678" w:rsidRDefault="006E2678" w:rsidP="001B6A4E">
      <w:pPr>
        <w:spacing w:line="460" w:lineRule="exact"/>
        <w:ind w:firstLineChars="200" w:firstLine="480"/>
        <w:jc w:val="both"/>
      </w:pPr>
      <w:r>
        <w:t xml:space="preserve">ROS版本：安装ROS Noetic </w:t>
      </w:r>
      <w:proofErr w:type="spellStart"/>
      <w:r>
        <w:t>Ninjemys</w:t>
      </w:r>
      <w:proofErr w:type="spellEnd"/>
      <w:r>
        <w:rPr>
          <w:rFonts w:hint="eastAsia"/>
        </w:rPr>
        <w:t>。</w:t>
      </w:r>
    </w:p>
    <w:p w14:paraId="37176125" w14:textId="1AE53B2F" w:rsidR="0088327F" w:rsidRDefault="00596D62" w:rsidP="001B6A4E">
      <w:pPr>
        <w:spacing w:line="460" w:lineRule="exact"/>
        <w:ind w:firstLineChars="200" w:firstLine="480"/>
        <w:jc w:val="both"/>
      </w:pPr>
      <w:r>
        <w:rPr>
          <w:rFonts w:hint="eastAsia"/>
        </w:rPr>
        <w:t>核心依赖</w:t>
      </w:r>
      <w:r w:rsidR="006E2678">
        <w:t>驱动</w:t>
      </w:r>
      <w:r w:rsidR="006E2678">
        <w:rPr>
          <w:rFonts w:hint="eastAsia"/>
        </w:rPr>
        <w:t>：</w:t>
      </w:r>
    </w:p>
    <w:p w14:paraId="09635F3B" w14:textId="4059258C" w:rsidR="006E2678" w:rsidRDefault="006E2678" w:rsidP="001B6A4E">
      <w:pPr>
        <w:spacing w:line="460" w:lineRule="exact"/>
        <w:ind w:firstLineChars="200" w:firstLine="480"/>
        <w:jc w:val="both"/>
      </w:pPr>
      <w:r>
        <w:t xml:space="preserve">Intel </w:t>
      </w:r>
      <w:proofErr w:type="spellStart"/>
      <w:r>
        <w:t>Realsense</w:t>
      </w:r>
      <w:proofErr w:type="spellEnd"/>
      <w:r>
        <w:t xml:space="preserve"> SDK 2.0及其ROS Wrapper (</w:t>
      </w:r>
      <w:proofErr w:type="spellStart"/>
      <w:r>
        <w:t>realsense-ros</w:t>
      </w:r>
      <w:proofErr w:type="spellEnd"/>
      <w:r>
        <w:t>)，确保深度相机数据能够正确发布到ROS主题。</w:t>
      </w:r>
      <w:r w:rsidR="00AD5B4E">
        <w:rPr>
          <w:rFonts w:hint="eastAsia"/>
        </w:rPr>
        <w:t>安装后可以通过驱动查看D435通过ROS发布的各个话题确保相机稳定工作。</w:t>
      </w:r>
    </w:p>
    <w:p w14:paraId="186552D9" w14:textId="77777777" w:rsidR="008348BA" w:rsidRDefault="00AD5B4E" w:rsidP="008348BA">
      <w:pPr>
        <w:keepNext/>
        <w:ind w:firstLineChars="200" w:firstLine="480"/>
        <w:jc w:val="center"/>
      </w:pPr>
      <w:r w:rsidRPr="00AD5B4E">
        <w:rPr>
          <w:noProof/>
        </w:rPr>
        <w:drawing>
          <wp:inline distT="0" distB="0" distL="0" distR="0" wp14:anchorId="794E2571" wp14:editId="685AF600">
            <wp:extent cx="2219300" cy="1256181"/>
            <wp:effectExtent l="0" t="0" r="3810" b="1270"/>
            <wp:docPr id="3335963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596352" name=""/>
                    <pic:cNvPicPr/>
                  </pic:nvPicPr>
                  <pic:blipFill>
                    <a:blip r:embed="rId55"/>
                    <a:stretch>
                      <a:fillRect/>
                    </a:stretch>
                  </pic:blipFill>
                  <pic:spPr>
                    <a:xfrm>
                      <a:off x="0" y="0"/>
                      <a:ext cx="2345629" cy="1327686"/>
                    </a:xfrm>
                    <a:prstGeom prst="rect">
                      <a:avLst/>
                    </a:prstGeom>
                  </pic:spPr>
                </pic:pic>
              </a:graphicData>
            </a:graphic>
          </wp:inline>
        </w:drawing>
      </w:r>
    </w:p>
    <w:p w14:paraId="7F6E7E48" w14:textId="175FB7A4" w:rsidR="00AD5B4E" w:rsidRPr="00AD5B4E" w:rsidRDefault="008348BA" w:rsidP="008348BA">
      <w:pPr>
        <w:pStyle w:val="ad"/>
        <w:jc w:val="center"/>
      </w:pPr>
      <w:r>
        <w:t>图</w:t>
      </w:r>
      <w:r>
        <w:t xml:space="preserve">3- </w:t>
      </w:r>
      <w:r>
        <w:fldChar w:fldCharType="begin"/>
      </w:r>
      <w:r>
        <w:instrText xml:space="preserve"> SEQ </w:instrText>
      </w:r>
      <w:r>
        <w:instrText>图</w:instrText>
      </w:r>
      <w:r>
        <w:instrText xml:space="preserve">3- \* ARABIC </w:instrText>
      </w:r>
      <w:r>
        <w:fldChar w:fldCharType="separate"/>
      </w:r>
      <w:r w:rsidR="00B012F0">
        <w:rPr>
          <w:noProof/>
        </w:rPr>
        <w:t>4</w:t>
      </w:r>
      <w:r>
        <w:fldChar w:fldCharType="end"/>
      </w:r>
      <w:r>
        <w:rPr>
          <w:rFonts w:hint="eastAsia"/>
        </w:rPr>
        <w:t xml:space="preserve"> </w:t>
      </w:r>
      <w:r>
        <w:rPr>
          <w:rFonts w:hint="eastAsia"/>
        </w:rPr>
        <w:t>可视化相机发布话题</w:t>
      </w:r>
    </w:p>
    <w:p w14:paraId="16AB1096" w14:textId="6E2FEA93" w:rsidR="0088327F" w:rsidRDefault="0088327F" w:rsidP="001B6A4E">
      <w:pPr>
        <w:spacing w:line="460" w:lineRule="exact"/>
        <w:ind w:firstLineChars="200" w:firstLine="480"/>
        <w:jc w:val="both"/>
      </w:pPr>
      <w:proofErr w:type="spellStart"/>
      <w:r>
        <w:rPr>
          <w:rFonts w:hint="eastAsia"/>
        </w:rPr>
        <w:t>mavros</w:t>
      </w:r>
      <w:proofErr w:type="spellEnd"/>
      <w:r>
        <w:rPr>
          <w:rFonts w:hint="eastAsia"/>
        </w:rPr>
        <w:t>，该驱动可以建立ROS和飞控的</w:t>
      </w:r>
      <w:proofErr w:type="spellStart"/>
      <w:r>
        <w:rPr>
          <w:rFonts w:hint="eastAsia"/>
        </w:rPr>
        <w:t>MAVLink</w:t>
      </w:r>
      <w:proofErr w:type="spellEnd"/>
      <w:r>
        <w:rPr>
          <w:rFonts w:hint="eastAsia"/>
        </w:rPr>
        <w:t>通信协议栈</w:t>
      </w:r>
      <w:r w:rsidR="005F3B6B">
        <w:rPr>
          <w:rFonts w:hint="eastAsia"/>
        </w:rPr>
        <w:t>，提供了诸多例如/</w:t>
      </w:r>
      <w:proofErr w:type="spellStart"/>
      <w:r w:rsidR="005F3B6B">
        <w:rPr>
          <w:rFonts w:hint="eastAsia"/>
        </w:rPr>
        <w:t>odom</w:t>
      </w:r>
      <w:proofErr w:type="spellEnd"/>
      <w:r w:rsidR="005F3B6B">
        <w:rPr>
          <w:rFonts w:hint="eastAsia"/>
        </w:rPr>
        <w:t>、/imu等标准ROS话题接口，实现对PX4无人机状态的参数监控。</w:t>
      </w:r>
    </w:p>
    <w:p w14:paraId="7A9706CD" w14:textId="21D8619C" w:rsidR="00596D62" w:rsidRDefault="00596D62" w:rsidP="001B6A4E">
      <w:pPr>
        <w:spacing w:line="460" w:lineRule="exact"/>
        <w:ind w:firstLineChars="200" w:firstLine="480"/>
        <w:jc w:val="both"/>
      </w:pPr>
      <w:r>
        <w:rPr>
          <w:rFonts w:hint="eastAsia"/>
        </w:rPr>
        <w:t>PLC（</w:t>
      </w:r>
      <w:r>
        <w:rPr>
          <w:rStyle w:val="selected"/>
        </w:rPr>
        <w:t>Point Cloud Library</w:t>
      </w:r>
      <w:r>
        <w:rPr>
          <w:rFonts w:hint="eastAsia"/>
        </w:rPr>
        <w:t>）用于处理点云数据</w:t>
      </w:r>
    </w:p>
    <w:p w14:paraId="40EF362B" w14:textId="08F0D391" w:rsidR="00596D62" w:rsidRDefault="00596D62" w:rsidP="001B6A4E">
      <w:pPr>
        <w:spacing w:line="460" w:lineRule="exact"/>
        <w:ind w:firstLineChars="200" w:firstLine="480"/>
        <w:jc w:val="both"/>
      </w:pPr>
      <w:r>
        <w:rPr>
          <w:rFonts w:hint="eastAsia"/>
        </w:rPr>
        <w:t>Eigen 应用于VINS-Fusion进行矩阵运算以及几何变换。</w:t>
      </w:r>
    </w:p>
    <w:p w14:paraId="53342578" w14:textId="530710D8" w:rsidR="00596D62" w:rsidRDefault="00596D62" w:rsidP="001B6A4E">
      <w:pPr>
        <w:spacing w:line="460" w:lineRule="exact"/>
        <w:ind w:firstLineChars="200" w:firstLine="480"/>
        <w:jc w:val="both"/>
      </w:pPr>
      <w:r>
        <w:rPr>
          <w:rFonts w:hint="eastAsia"/>
        </w:rPr>
        <w:t>OpenCV应用于图像处理任务，如YOLO模型的图像处理任务。</w:t>
      </w:r>
    </w:p>
    <w:p w14:paraId="6CA0D3F8" w14:textId="5D6470CB" w:rsidR="00B2724C" w:rsidRDefault="00B2724C" w:rsidP="001B6A4E">
      <w:pPr>
        <w:spacing w:line="460" w:lineRule="exact"/>
        <w:ind w:firstLineChars="200" w:firstLine="480"/>
        <w:jc w:val="both"/>
      </w:pPr>
      <w:r>
        <w:rPr>
          <w:rFonts w:hint="eastAsia"/>
        </w:rPr>
        <w:t>调试依赖工具：</w:t>
      </w:r>
    </w:p>
    <w:p w14:paraId="5DC511B8" w14:textId="28375825" w:rsidR="008348BA" w:rsidRDefault="008348BA" w:rsidP="001B6A4E">
      <w:pPr>
        <w:spacing w:line="460" w:lineRule="exact"/>
        <w:ind w:firstLineChars="200" w:firstLine="480"/>
        <w:jc w:val="both"/>
      </w:pPr>
      <w:proofErr w:type="spellStart"/>
      <w:r>
        <w:rPr>
          <w:rFonts w:hint="eastAsia"/>
        </w:rPr>
        <w:t>NoMachine</w:t>
      </w:r>
      <w:proofErr w:type="spellEnd"/>
      <w:r>
        <w:rPr>
          <w:rFonts w:hint="eastAsia"/>
        </w:rPr>
        <w:t>实现与无人机在同一局域网下进行调试和监控无人机数据。</w:t>
      </w:r>
    </w:p>
    <w:p w14:paraId="731DB0B6" w14:textId="511E1784" w:rsidR="00B2724C" w:rsidRDefault="00B2724C" w:rsidP="001B6A4E">
      <w:pPr>
        <w:spacing w:line="460" w:lineRule="exact"/>
        <w:ind w:firstLineChars="200" w:firstLine="480"/>
        <w:jc w:val="both"/>
      </w:pPr>
      <w:r w:rsidRPr="00B2724C">
        <w:t>RViz (ROS Visualization tool)：用于可视化ROS主题数据，如相机图像、IMU数据、无人机位姿、目标位置、地图、规划轨迹等。</w:t>
      </w:r>
    </w:p>
    <w:p w14:paraId="62525DB4" w14:textId="7DA9F344" w:rsidR="00B2724C" w:rsidRDefault="00B2724C" w:rsidP="001B6A4E">
      <w:pPr>
        <w:spacing w:line="460" w:lineRule="exact"/>
        <w:ind w:firstLineChars="200" w:firstLine="480"/>
        <w:jc w:val="both"/>
      </w:pPr>
      <w:proofErr w:type="spellStart"/>
      <w:r w:rsidRPr="00B2724C">
        <w:t>QGroundControl</w:t>
      </w:r>
      <w:proofErr w:type="spellEnd"/>
      <w:r w:rsidRPr="00B2724C">
        <w:t>：地面站软件，版本4.2.x，用于PX4固件烧录、参数配置、传感器校准、飞行数据记录与分析。</w:t>
      </w:r>
    </w:p>
    <w:p w14:paraId="1861796F" w14:textId="00D6C9CE" w:rsidR="00333544" w:rsidRDefault="00B2724C" w:rsidP="001B6A4E">
      <w:pPr>
        <w:spacing w:line="460" w:lineRule="exact"/>
        <w:ind w:firstLineChars="200" w:firstLine="480"/>
        <w:jc w:val="both"/>
      </w:pPr>
      <w:r w:rsidRPr="00B2724C">
        <w:t xml:space="preserve">Git, </w:t>
      </w:r>
      <w:proofErr w:type="spellStart"/>
      <w:r w:rsidRPr="00B2724C">
        <w:t>CMake</w:t>
      </w:r>
      <w:proofErr w:type="spellEnd"/>
      <w:r w:rsidRPr="00B2724C">
        <w:t>, Catkin Tools：用于代码版本控制和ROS包的编译构建。</w:t>
      </w:r>
    </w:p>
    <w:p w14:paraId="2513ACDC" w14:textId="761ED86B" w:rsidR="000A503E" w:rsidRPr="000A503E" w:rsidRDefault="006E2678" w:rsidP="001B6A4E">
      <w:pPr>
        <w:pStyle w:val="3"/>
        <w:spacing w:line="460" w:lineRule="exact"/>
        <w:ind w:firstLine="480"/>
        <w:jc w:val="both"/>
      </w:pPr>
      <w:bookmarkStart w:id="36" w:name="_Toc199448026"/>
      <w:r>
        <w:rPr>
          <w:rFonts w:hint="eastAsia"/>
        </w:rPr>
        <w:t>2.2</w:t>
      </w:r>
      <w:r w:rsidRPr="004B30A4">
        <w:rPr>
          <w:rFonts w:hint="eastAsia"/>
        </w:rPr>
        <w:t xml:space="preserve"> </w:t>
      </w:r>
      <w:r>
        <w:rPr>
          <w:rFonts w:hint="eastAsia"/>
        </w:rPr>
        <w:t>感知层软件集成</w:t>
      </w:r>
      <w:bookmarkEnd w:id="36"/>
    </w:p>
    <w:p w14:paraId="78E2EE00" w14:textId="310C05C4" w:rsidR="000A503E" w:rsidRDefault="000A503E" w:rsidP="001B6A4E">
      <w:pPr>
        <w:spacing w:line="460" w:lineRule="exact"/>
        <w:ind w:firstLineChars="200" w:firstLine="480"/>
        <w:jc w:val="both"/>
      </w:pPr>
      <w:r>
        <w:rPr>
          <w:rFonts w:hint="eastAsia"/>
        </w:rPr>
        <w:lastRenderedPageBreak/>
        <w:t>2.2.1时间同步机制设计：</w:t>
      </w:r>
    </w:p>
    <w:p w14:paraId="445961BE" w14:textId="7AEA403A" w:rsidR="001A0DAC" w:rsidRDefault="004B4713" w:rsidP="001B6A4E">
      <w:pPr>
        <w:spacing w:line="460" w:lineRule="exact"/>
        <w:ind w:firstLineChars="200" w:firstLine="480"/>
        <w:jc w:val="both"/>
      </w:pPr>
      <w:r>
        <w:rPr>
          <w:rFonts w:hint="eastAsia"/>
        </w:rPr>
        <w:t>在感知层中</w:t>
      </w:r>
      <w:r w:rsidR="000A503E">
        <w:rPr>
          <w:rFonts w:hint="eastAsia"/>
        </w:rPr>
        <w:t>，使用了多种的传感器如IMU、RGB图、深度图、点云数据等因此使用</w:t>
      </w:r>
      <w:proofErr w:type="spellStart"/>
      <w:r w:rsidR="000A503E">
        <w:t>message_filters</w:t>
      </w:r>
      <w:proofErr w:type="spellEnd"/>
      <w:r w:rsidR="000A503E">
        <w:t>库实现RGB-D图像严格时间对齐</w:t>
      </w:r>
      <w:r w:rsidR="000A503E">
        <w:rPr>
          <w:rFonts w:hint="eastAsia"/>
        </w:rPr>
        <w:t>，</w:t>
      </w:r>
      <w:proofErr w:type="spellStart"/>
      <w:r w:rsidR="00F347FD">
        <w:rPr>
          <w:rStyle w:val="selected"/>
        </w:rPr>
        <w:t>Realsense</w:t>
      </w:r>
      <w:proofErr w:type="spellEnd"/>
      <w:r w:rsidR="00F347FD">
        <w:rPr>
          <w:rStyle w:val="selected"/>
        </w:rPr>
        <w:t xml:space="preserve"> D435相机本身在硬件层面保证了其内部彩色传感器、深度传感器和IMU数据的时间戳相对准确性。</w:t>
      </w:r>
      <w:r w:rsidR="00F347FD">
        <w:rPr>
          <w:rStyle w:val="selected"/>
          <w:rFonts w:hint="eastAsia"/>
        </w:rPr>
        <w:t>由于ROS各个话题以及节点使用的传输层协议TCP进行通讯不能确保各个话题到达的时间一致性因此可以利用时间戳实现</w:t>
      </w:r>
      <w:r w:rsidR="000A503E">
        <w:rPr>
          <w:rFonts w:hint="eastAsia"/>
        </w:rPr>
        <w:t>滑</w:t>
      </w:r>
      <w:r w:rsidR="000A503E">
        <w:t>动窗口队列(10帧)与时间容差(100ms)平衡实时性与数据一致性</w:t>
      </w:r>
      <w:r w:rsidR="001A0DAC">
        <w:rPr>
          <w:rFonts w:hint="eastAsia"/>
        </w:rPr>
        <w:t>。</w:t>
      </w:r>
    </w:p>
    <w:p w14:paraId="41E6062F" w14:textId="389F8FE6" w:rsidR="001A0DAC" w:rsidRDefault="001A0DAC" w:rsidP="001B6A4E">
      <w:pPr>
        <w:spacing w:line="460" w:lineRule="exact"/>
        <w:ind w:firstLineChars="200" w:firstLine="480"/>
        <w:jc w:val="both"/>
      </w:pPr>
      <w:r>
        <w:rPr>
          <w:rFonts w:hint="eastAsia"/>
        </w:rPr>
        <w:t>关键代码</w:t>
      </w:r>
      <w:r w:rsidR="00CE7A83">
        <w:rPr>
          <w:rFonts w:hint="eastAsia"/>
        </w:rPr>
        <w:t>示例</w:t>
      </w:r>
      <w:r>
        <w:rPr>
          <w:rFonts w:hint="eastAsia"/>
        </w:rPr>
        <w:t>：</w:t>
      </w:r>
    </w:p>
    <w:p w14:paraId="0AA13F9E" w14:textId="2FD8EC2F" w:rsidR="00CE7A83" w:rsidRPr="00CE7A83" w:rsidRDefault="001A0DAC" w:rsidP="001B6A4E">
      <w:pPr>
        <w:spacing w:line="460" w:lineRule="exact"/>
        <w:ind w:firstLineChars="200" w:firstLine="480"/>
        <w:jc w:val="both"/>
        <w:rPr>
          <w:rFonts w:ascii="Times New Roman" w:hAnsi="Times New Roman" w:cs="Times New Roman"/>
        </w:rPr>
      </w:pPr>
      <w:r w:rsidRPr="001A0DAC">
        <w:rPr>
          <w:rFonts w:ascii="Times New Roman" w:hAnsi="Times New Roman" w:cs="Times New Roman"/>
        </w:rPr>
        <w:t>self.ts=message_</w:t>
      </w:r>
      <w:proofErr w:type="gramStart"/>
      <w:r w:rsidRPr="001A0DAC">
        <w:rPr>
          <w:rFonts w:ascii="Times New Roman" w:hAnsi="Times New Roman" w:cs="Times New Roman"/>
        </w:rPr>
        <w:t>filters.ApproximateTimeSynchronizer</w:t>
      </w:r>
      <w:proofErr w:type="gramEnd"/>
      <w:r w:rsidRPr="001A0DAC">
        <w:rPr>
          <w:rFonts w:ascii="Times New Roman" w:hAnsi="Times New Roman" w:cs="Times New Roman"/>
        </w:rPr>
        <w:t>([color_</w:t>
      </w:r>
      <w:proofErr w:type="gramStart"/>
      <w:r w:rsidRPr="001A0DAC">
        <w:rPr>
          <w:rFonts w:ascii="Times New Roman" w:hAnsi="Times New Roman" w:cs="Times New Roman"/>
        </w:rPr>
        <w:t>sub,depth</w:t>
      </w:r>
      <w:proofErr w:type="gramEnd"/>
      <w:r w:rsidRPr="001A0DAC">
        <w:rPr>
          <w:rFonts w:ascii="Times New Roman" w:hAnsi="Times New Roman" w:cs="Times New Roman"/>
        </w:rPr>
        <w:t>_sub</w:t>
      </w:r>
      <w:proofErr w:type="gramStart"/>
      <w:r w:rsidRPr="001A0DAC">
        <w:rPr>
          <w:rFonts w:ascii="Times New Roman" w:hAnsi="Times New Roman" w:cs="Times New Roman"/>
        </w:rPr>
        <w:t>],queue</w:t>
      </w:r>
      <w:proofErr w:type="gramEnd"/>
      <w:r w:rsidRPr="001A0DAC">
        <w:rPr>
          <w:rFonts w:ascii="Times New Roman" w:hAnsi="Times New Roman" w:cs="Times New Roman"/>
        </w:rPr>
        <w:t>_size=10, slop=0.1)</w:t>
      </w:r>
    </w:p>
    <w:p w14:paraId="42723DAB" w14:textId="1B6FFC29" w:rsidR="00CE7A83" w:rsidRDefault="00CE7A83" w:rsidP="001B6A4E">
      <w:pPr>
        <w:spacing w:line="460" w:lineRule="exact"/>
        <w:ind w:firstLineChars="200" w:firstLine="480"/>
        <w:jc w:val="both"/>
      </w:pPr>
      <w:r>
        <w:rPr>
          <w:rFonts w:hint="eastAsia"/>
        </w:rPr>
        <w:t>2.2.2</w:t>
      </w:r>
      <w:r>
        <w:t>相机数据流获取与处理：</w:t>
      </w:r>
    </w:p>
    <w:p w14:paraId="4A2DFA00" w14:textId="05074CE3" w:rsidR="00CE7A83" w:rsidRPr="00CE7A83" w:rsidRDefault="00CE7A83" w:rsidP="001B6A4E">
      <w:pPr>
        <w:spacing w:line="460" w:lineRule="exact"/>
        <w:ind w:firstLineChars="200" w:firstLine="480"/>
        <w:jc w:val="both"/>
      </w:pPr>
      <w:r>
        <w:t>RGB图像流：在/camera/color/</w:t>
      </w:r>
      <w:proofErr w:type="spellStart"/>
      <w:r>
        <w:t>image_raw</w:t>
      </w:r>
      <w:proofErr w:type="spellEnd"/>
      <w:r>
        <w:t xml:space="preserve"> 主题上发布，分辨率设置为640x480，帧率30Hz，以平衡图像质量和YOLO处理速度。</w:t>
      </w:r>
    </w:p>
    <w:p w14:paraId="0BAAF4F0" w14:textId="041D5631" w:rsidR="00CE7A83" w:rsidRDefault="00CE7A83" w:rsidP="001B6A4E">
      <w:pPr>
        <w:spacing w:line="460" w:lineRule="exact"/>
        <w:ind w:firstLineChars="200" w:firstLine="480"/>
        <w:jc w:val="both"/>
      </w:pPr>
      <w:r>
        <w:t>深度图像流：在/camera/depth/</w:t>
      </w:r>
      <w:proofErr w:type="spellStart"/>
      <w:r>
        <w:t>image_rect_raw</w:t>
      </w:r>
      <w:proofErr w:type="spellEnd"/>
      <w:r>
        <w:t>和对齐到彩色相机的深度流/camera/</w:t>
      </w:r>
      <w:proofErr w:type="spellStart"/>
      <w:r>
        <w:t>aligned_depth_to_color</w:t>
      </w:r>
      <w:proofErr w:type="spellEnd"/>
      <w:r>
        <w:t>/</w:t>
      </w:r>
      <w:proofErr w:type="spellStart"/>
      <w:r>
        <w:t>image_raw</w:t>
      </w:r>
      <w:proofErr w:type="spellEnd"/>
      <w:r>
        <w:t>上发布，分辨率640x480，帧率30Hz。</w:t>
      </w:r>
    </w:p>
    <w:p w14:paraId="20EC1BBE" w14:textId="74805257" w:rsidR="00CE7A83" w:rsidRDefault="00CE7A83" w:rsidP="001B6A4E">
      <w:pPr>
        <w:spacing w:line="460" w:lineRule="exact"/>
        <w:ind w:firstLineChars="200" w:firstLine="480"/>
        <w:jc w:val="both"/>
      </w:pPr>
      <w:r>
        <w:t>相机内参：在/camera/color/</w:t>
      </w:r>
      <w:proofErr w:type="spellStart"/>
      <w:r>
        <w:t>camera_info</w:t>
      </w:r>
      <w:proofErr w:type="spellEnd"/>
      <w:r>
        <w:t>和/camera/depth/</w:t>
      </w:r>
      <w:proofErr w:type="spellStart"/>
      <w:r>
        <w:t>camera_info</w:t>
      </w:r>
      <w:proofErr w:type="spellEnd"/>
      <w:r>
        <w:t>主题上发布，包含相机的焦距、主点坐标和畸变系数，对后续三维重建至关重要。</w:t>
      </w:r>
    </w:p>
    <w:p w14:paraId="2FD02046" w14:textId="4A9F62AD" w:rsidR="00CE7A83" w:rsidRDefault="00CE7A83" w:rsidP="001B6A4E">
      <w:pPr>
        <w:spacing w:line="460" w:lineRule="exact"/>
        <w:ind w:firstLineChars="200" w:firstLine="480"/>
        <w:jc w:val="both"/>
      </w:pPr>
      <w:r>
        <w:rPr>
          <w:rFonts w:hint="eastAsia"/>
        </w:rPr>
        <w:t>2.2.3</w:t>
      </w:r>
      <w:r>
        <w:t>视觉惯性里程计：</w:t>
      </w:r>
    </w:p>
    <w:p w14:paraId="77ADCFF7" w14:textId="1BFA4828" w:rsidR="00CE7A83" w:rsidRDefault="00BA393F" w:rsidP="001B6A4E">
      <w:pPr>
        <w:spacing w:line="460" w:lineRule="exact"/>
        <w:ind w:firstLineChars="200" w:firstLine="480"/>
        <w:jc w:val="both"/>
      </w:pPr>
      <w:r>
        <w:rPr>
          <w:rFonts w:hint="eastAsia"/>
        </w:rPr>
        <w:t>下载</w:t>
      </w:r>
      <w:r w:rsidR="00CE7A83">
        <w:t>部署开源的VINS-Fusion项目，并</w:t>
      </w:r>
      <w:r>
        <w:rPr>
          <w:rFonts w:hint="eastAsia"/>
        </w:rPr>
        <w:t>进行本地</w:t>
      </w:r>
      <w:r w:rsidR="00CE7A83">
        <w:t>编译为ROS节点。</w:t>
      </w:r>
    </w:p>
    <w:p w14:paraId="2185D2AE" w14:textId="7FC18C04" w:rsidR="00CE7A83" w:rsidRDefault="00CE7A83" w:rsidP="001B6A4E">
      <w:pPr>
        <w:spacing w:line="460" w:lineRule="exact"/>
        <w:ind w:firstLineChars="200" w:firstLine="480"/>
        <w:jc w:val="both"/>
      </w:pPr>
      <w:r>
        <w:t>输入：</w:t>
      </w:r>
    </w:p>
    <w:p w14:paraId="25F018B5" w14:textId="2F97BD42" w:rsidR="00CE7A83" w:rsidRDefault="00CE7A83" w:rsidP="00DC1320">
      <w:pPr>
        <w:pStyle w:val="af5"/>
        <w:numPr>
          <w:ilvl w:val="0"/>
          <w:numId w:val="49"/>
        </w:numPr>
        <w:spacing w:line="460" w:lineRule="exact"/>
        <w:ind w:firstLineChars="0"/>
        <w:jc w:val="both"/>
      </w:pPr>
      <w:r>
        <w:t>图像数据：</w:t>
      </w:r>
      <w:r>
        <w:rPr>
          <w:rFonts w:hint="eastAsia"/>
        </w:rPr>
        <w:t>VINS</w:t>
      </w:r>
      <w:r>
        <w:t>订阅来自D435的右红外图像/camera/infra2/</w:t>
      </w:r>
      <w:proofErr w:type="spellStart"/>
      <w:r>
        <w:t>image_rect_raw</w:t>
      </w:r>
      <w:proofErr w:type="spellEnd"/>
      <w:r>
        <w:t>为保证鲁棒性，优先选用红外图像以减少光照变化</w:t>
      </w:r>
      <w:r w:rsidR="00A91546">
        <w:rPr>
          <w:rFonts w:hint="eastAsia"/>
        </w:rPr>
        <w:t>对特征点的跟踪</w:t>
      </w:r>
      <w:r>
        <w:t>影响。</w:t>
      </w:r>
    </w:p>
    <w:p w14:paraId="6CB5217C" w14:textId="77777777" w:rsidR="00CE7A83" w:rsidRDefault="00CE7A83" w:rsidP="00CE7A83">
      <w:pPr>
        <w:keepNext/>
        <w:ind w:firstLineChars="200" w:firstLine="480"/>
        <w:jc w:val="center"/>
      </w:pPr>
      <w:r>
        <w:rPr>
          <w:noProof/>
        </w:rPr>
        <w:drawing>
          <wp:inline distT="0" distB="0" distL="0" distR="0" wp14:anchorId="05186166" wp14:editId="135D34E3">
            <wp:extent cx="3128645" cy="1187907"/>
            <wp:effectExtent l="0" t="0" r="0" b="6350"/>
            <wp:docPr id="20986910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691008" name="图片 2098691008"/>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245404" cy="1232239"/>
                    </a:xfrm>
                    <a:prstGeom prst="rect">
                      <a:avLst/>
                    </a:prstGeom>
                  </pic:spPr>
                </pic:pic>
              </a:graphicData>
            </a:graphic>
          </wp:inline>
        </w:drawing>
      </w:r>
    </w:p>
    <w:p w14:paraId="06F093C6" w14:textId="613E894D" w:rsidR="00CE7A83" w:rsidRDefault="00CE7A83" w:rsidP="00CE7A83">
      <w:pPr>
        <w:pStyle w:val="ad"/>
        <w:jc w:val="center"/>
      </w:pPr>
      <w:r>
        <w:t>图</w:t>
      </w:r>
      <w:r>
        <w:t xml:space="preserve">3- </w:t>
      </w:r>
      <w:r>
        <w:fldChar w:fldCharType="begin"/>
      </w:r>
      <w:r>
        <w:instrText xml:space="preserve"> SEQ </w:instrText>
      </w:r>
      <w:r>
        <w:instrText>图</w:instrText>
      </w:r>
      <w:r>
        <w:instrText xml:space="preserve">3- \* ARABIC </w:instrText>
      </w:r>
      <w:r>
        <w:fldChar w:fldCharType="separate"/>
      </w:r>
      <w:r w:rsidR="00B012F0">
        <w:rPr>
          <w:noProof/>
        </w:rPr>
        <w:t>5</w:t>
      </w:r>
      <w:r>
        <w:fldChar w:fldCharType="end"/>
      </w:r>
      <w:r>
        <w:rPr>
          <w:rFonts w:hint="eastAsia"/>
        </w:rPr>
        <w:t xml:space="preserve"> VINS </w:t>
      </w:r>
      <w:r>
        <w:rPr>
          <w:rFonts w:hint="eastAsia"/>
        </w:rPr>
        <w:t>红外图像特征点跟踪</w:t>
      </w:r>
    </w:p>
    <w:p w14:paraId="415E7F5B" w14:textId="2A515224" w:rsidR="00DC1320" w:rsidRDefault="00CE7A83" w:rsidP="00BE1584">
      <w:pPr>
        <w:pStyle w:val="af5"/>
        <w:numPr>
          <w:ilvl w:val="0"/>
          <w:numId w:val="49"/>
        </w:numPr>
        <w:spacing w:line="460" w:lineRule="exact"/>
        <w:ind w:firstLineChars="0"/>
        <w:jc w:val="both"/>
      </w:pPr>
      <w:r>
        <w:t>IMU数据：订阅/</w:t>
      </w:r>
      <w:proofErr w:type="spellStart"/>
      <w:r w:rsidR="00592EAE">
        <w:rPr>
          <w:rFonts w:hint="eastAsia"/>
        </w:rPr>
        <w:t>mavros</w:t>
      </w:r>
      <w:proofErr w:type="spellEnd"/>
      <w:r>
        <w:t>/imu</w:t>
      </w:r>
      <w:r w:rsidR="00592EAE">
        <w:rPr>
          <w:rFonts w:hint="eastAsia"/>
        </w:rPr>
        <w:t>/</w:t>
      </w:r>
      <w:proofErr w:type="spellStart"/>
      <w:r w:rsidR="00592EAE">
        <w:rPr>
          <w:rFonts w:hint="eastAsia"/>
        </w:rPr>
        <w:t>data</w:t>
      </w:r>
      <w:r w:rsidR="00592EAE">
        <w:t>_</w:t>
      </w:r>
      <w:r w:rsidR="00592EAE">
        <w:rPr>
          <w:rFonts w:hint="eastAsia"/>
        </w:rPr>
        <w:t>raw</w:t>
      </w:r>
      <w:proofErr w:type="spellEnd"/>
      <w:r>
        <w:t>主题获取来自</w:t>
      </w:r>
      <w:r w:rsidR="00592EAE">
        <w:rPr>
          <w:rFonts w:hint="eastAsia"/>
        </w:rPr>
        <w:t>飞控内置</w:t>
      </w:r>
      <w:r>
        <w:rPr>
          <w:rFonts w:hint="eastAsia"/>
        </w:rPr>
        <w:t>内</w:t>
      </w:r>
      <w:r>
        <w:t>置IMU的高频数据。</w:t>
      </w:r>
    </w:p>
    <w:p w14:paraId="133A9EF0" w14:textId="59558865" w:rsidR="00CE7A83" w:rsidRDefault="00CE7A83" w:rsidP="001B6A4E">
      <w:pPr>
        <w:spacing w:line="460" w:lineRule="exact"/>
        <w:ind w:firstLineChars="200" w:firstLine="480"/>
        <w:jc w:val="both"/>
      </w:pPr>
      <w:r>
        <w:t>输出：</w:t>
      </w:r>
    </w:p>
    <w:p w14:paraId="1B319FCF" w14:textId="2644F961" w:rsidR="00CE7A83" w:rsidRPr="00CE7A83" w:rsidRDefault="00CE7A83" w:rsidP="00DC1320">
      <w:pPr>
        <w:pStyle w:val="af5"/>
        <w:numPr>
          <w:ilvl w:val="0"/>
          <w:numId w:val="50"/>
        </w:numPr>
        <w:spacing w:line="460" w:lineRule="exact"/>
        <w:ind w:firstLineChars="0"/>
        <w:jc w:val="both"/>
      </w:pPr>
      <w:r>
        <w:lastRenderedPageBreak/>
        <w:t>无人机位姿：在</w:t>
      </w:r>
      <w:r w:rsidR="00CF63D5" w:rsidRPr="00CF63D5">
        <w:t>/</w:t>
      </w:r>
      <w:proofErr w:type="spellStart"/>
      <w:r w:rsidR="00CF63D5" w:rsidRPr="00CF63D5">
        <w:t>vins_fusion</w:t>
      </w:r>
      <w:proofErr w:type="spellEnd"/>
      <w:r w:rsidR="00CF63D5" w:rsidRPr="00CF63D5">
        <w:t>/</w:t>
      </w:r>
      <w:proofErr w:type="spellStart"/>
      <w:r w:rsidR="00CF63D5" w:rsidRPr="00CF63D5">
        <w:t>imu_propagate</w:t>
      </w:r>
      <w:proofErr w:type="spellEnd"/>
      <w:r>
        <w:rPr>
          <w:rFonts w:hint="eastAsia"/>
        </w:rPr>
        <w:t>话</w:t>
      </w:r>
      <w:r>
        <w:t>题上发布无人机在世界坐标系（通常是VINS启动时的初始位置为原点）下的6-DOF位姿估计和速度信息，频率约10-20Hz</w:t>
      </w:r>
      <w:r>
        <w:rPr>
          <w:rFonts w:hint="eastAsia"/>
        </w:rPr>
        <w:t>。</w:t>
      </w:r>
      <w:r>
        <w:t>关键帧位姿、点云等调试信息也会发布到相应主题，可在RViz中可视化。</w:t>
      </w:r>
    </w:p>
    <w:p w14:paraId="1743AFE8" w14:textId="496BF028" w:rsidR="00CE7A83" w:rsidRDefault="00CE7A83" w:rsidP="001B6A4E">
      <w:pPr>
        <w:spacing w:line="460" w:lineRule="exact"/>
        <w:ind w:firstLineChars="200" w:firstLine="480"/>
        <w:jc w:val="both"/>
      </w:pPr>
      <w:r>
        <w:t>配置与标定：VINS-Fusion的配置文件</w:t>
      </w:r>
      <w:proofErr w:type="spellStart"/>
      <w:r>
        <w:t>realsense_stereo_imu_config.yaml</w:t>
      </w:r>
      <w:proofErr w:type="spellEnd"/>
      <w:r>
        <w:t>中需精确填写相机内参、IMU噪声参数以及相机与IMU之间的外参。外参通过预先进行的相机-IMU联合标定获得使用Kalibr工具</w:t>
      </w:r>
      <w:r w:rsidR="00BA393F">
        <w:rPr>
          <w:rFonts w:hint="eastAsia"/>
        </w:rPr>
        <w:t>，开启Kalibr后手持无人机在环境纹理复杂的环境下缓慢移动进行标定定位，然后将无人机放回原位置原角度，此时将输出的标定数据填入配置文件以进行标定</w:t>
      </w:r>
      <w:r>
        <w:rPr>
          <w:rFonts w:hint="eastAsia"/>
        </w:rPr>
        <w:t>。</w:t>
      </w:r>
      <w:r>
        <w:t>准确的标定是VINS性能的关键</w:t>
      </w:r>
      <w:r w:rsidR="00BA393F">
        <w:rPr>
          <w:rFonts w:hint="eastAsia"/>
        </w:rPr>
        <w:t>若标定不正确则会导致VINS漂移严重</w:t>
      </w:r>
      <w:r>
        <w:rPr>
          <w:rFonts w:hint="eastAsia"/>
        </w:rPr>
        <w:t>。</w:t>
      </w:r>
    </w:p>
    <w:p w14:paraId="56A58C69" w14:textId="5A40BFA3" w:rsidR="00CE7A83" w:rsidRPr="00A91546" w:rsidRDefault="00A91546" w:rsidP="001B6A4E">
      <w:pPr>
        <w:spacing w:line="460" w:lineRule="exact"/>
        <w:ind w:firstLineChars="200" w:firstLine="480"/>
        <w:jc w:val="both"/>
      </w:pPr>
      <w:r>
        <w:rPr>
          <w:rFonts w:hint="eastAsia"/>
        </w:rPr>
        <w:t>2.2.4</w:t>
      </w:r>
      <w:r w:rsidR="00CE7A83">
        <w:t>实时目标检测 (YOLOv</w:t>
      </w:r>
      <w:r>
        <w:rPr>
          <w:rFonts w:hint="eastAsia"/>
        </w:rPr>
        <w:t>8</w:t>
      </w:r>
      <w:r w:rsidR="00CE7A83">
        <w:t>)</w:t>
      </w:r>
      <w:r w:rsidR="00921BB3">
        <w:rPr>
          <w:rFonts w:hint="eastAsia"/>
        </w:rPr>
        <w:t>和目标三维定位</w:t>
      </w:r>
      <w:r w:rsidR="00CE7A83">
        <w:t>：</w:t>
      </w:r>
    </w:p>
    <w:p w14:paraId="6A8D59BD" w14:textId="687FE241" w:rsidR="00CE7A83" w:rsidRDefault="00CE7A83" w:rsidP="001B6A4E">
      <w:pPr>
        <w:spacing w:line="460" w:lineRule="exact"/>
        <w:ind w:firstLineChars="200" w:firstLine="480"/>
        <w:jc w:val="both"/>
      </w:pPr>
      <w:r>
        <w:t>部署YOLOv</w:t>
      </w:r>
      <w:r w:rsidR="00A91546">
        <w:rPr>
          <w:rFonts w:hint="eastAsia"/>
        </w:rPr>
        <w:t>8</w:t>
      </w:r>
      <w:r>
        <w:t>（根据计算资源选择YOLOv</w:t>
      </w:r>
      <w:r w:rsidR="00A91546">
        <w:rPr>
          <w:rFonts w:hint="eastAsia"/>
        </w:rPr>
        <w:t>8</w:t>
      </w:r>
      <w:r>
        <w:t>n的轻量级版本）的</w:t>
      </w:r>
      <w:proofErr w:type="spellStart"/>
      <w:r>
        <w:t>PyTorch</w:t>
      </w:r>
      <w:proofErr w:type="spellEnd"/>
      <w:r>
        <w:t>实现，并将其封装为一个ROS节点 (</w:t>
      </w:r>
      <w:proofErr w:type="spellStart"/>
      <w:r>
        <w:t>yolo_detector_node</w:t>
      </w:r>
      <w:proofErr w:type="spellEnd"/>
      <w:r>
        <w:t>)。</w:t>
      </w:r>
    </w:p>
    <w:p w14:paraId="026664FE" w14:textId="650F75FF" w:rsidR="00CE7A83" w:rsidRDefault="00CE7A83" w:rsidP="001B6A4E">
      <w:pPr>
        <w:spacing w:line="460" w:lineRule="exact"/>
        <w:ind w:firstLineChars="200" w:firstLine="480"/>
        <w:jc w:val="both"/>
      </w:pPr>
      <w:r>
        <w:t>模型：使用预训练的YOLOv</w:t>
      </w:r>
      <w:r w:rsidR="00A91546">
        <w:t>8n</w:t>
      </w:r>
      <w:r>
        <w:t>模型，并针对特定追踪目标（</w:t>
      </w:r>
      <w:r w:rsidR="00A91546">
        <w:rPr>
          <w:rFonts w:hint="eastAsia"/>
        </w:rPr>
        <w:t>本文设定的目标为</w:t>
      </w:r>
      <w:r>
        <w:t>“人”）直接使用其通用检测能力。权重文件yolov</w:t>
      </w:r>
      <w:r w:rsidR="00A91546">
        <w:rPr>
          <w:rFonts w:hint="eastAsia"/>
        </w:rPr>
        <w:t>8n</w:t>
      </w:r>
      <w:r>
        <w:t>.pt随节点加载。</w:t>
      </w:r>
    </w:p>
    <w:p w14:paraId="1B325906" w14:textId="7C9BA35E" w:rsidR="00CE7A83" w:rsidRDefault="00FD628D" w:rsidP="001B6A4E">
      <w:pPr>
        <w:spacing w:line="460" w:lineRule="exact"/>
        <w:ind w:firstLineChars="200" w:firstLine="480"/>
        <w:jc w:val="both"/>
      </w:pPr>
      <w:r>
        <w:rPr>
          <w:rFonts w:hint="eastAsia"/>
        </w:rPr>
        <w:t>第一步</w:t>
      </w:r>
      <w:r w:rsidR="00CE7A83">
        <w:t>输入：</w:t>
      </w:r>
      <w:r w:rsidR="00BA393F">
        <w:rPr>
          <w:rFonts w:hint="eastAsia"/>
        </w:rPr>
        <w:t>可以通过</w:t>
      </w:r>
      <w:r w:rsidR="00CE7A83">
        <w:rPr>
          <w:rFonts w:hint="eastAsia"/>
        </w:rPr>
        <w:t>订</w:t>
      </w:r>
      <w:r w:rsidR="00CE7A83">
        <w:t>阅</w:t>
      </w:r>
      <w:proofErr w:type="spellStart"/>
      <w:r w:rsidR="00BA393F">
        <w:t>realsense</w:t>
      </w:r>
      <w:proofErr w:type="spellEnd"/>
      <w:r w:rsidR="00BA393F">
        <w:rPr>
          <w:rFonts w:hint="eastAsia"/>
        </w:rPr>
        <w:t>驱动所发布的</w:t>
      </w:r>
      <w:r w:rsidR="00CE7A83">
        <w:t>/camera/color/</w:t>
      </w:r>
      <w:proofErr w:type="spellStart"/>
      <w:r w:rsidR="00CE7A83">
        <w:t>image_raw</w:t>
      </w:r>
      <w:proofErr w:type="spellEnd"/>
      <w:r w:rsidR="00CE7A83">
        <w:t>主题获取RGB图像</w:t>
      </w:r>
      <w:r w:rsidR="00BA393F">
        <w:rPr>
          <w:rFonts w:hint="eastAsia"/>
        </w:rPr>
        <w:t>以进行推理</w:t>
      </w:r>
      <w:r w:rsidR="00CE7A83">
        <w:t>。</w:t>
      </w:r>
    </w:p>
    <w:p w14:paraId="616B304E" w14:textId="27F63823" w:rsidR="00CE7A83" w:rsidRPr="00A91546" w:rsidRDefault="00FD628D" w:rsidP="001B6A4E">
      <w:pPr>
        <w:spacing w:line="460" w:lineRule="exact"/>
        <w:ind w:firstLineChars="200" w:firstLine="480"/>
        <w:jc w:val="both"/>
      </w:pPr>
      <w:r>
        <w:rPr>
          <w:rFonts w:hint="eastAsia"/>
        </w:rPr>
        <w:t>第二部</w:t>
      </w:r>
      <w:r w:rsidR="00CE7A83">
        <w:t>处理：</w:t>
      </w:r>
      <w:r w:rsidR="00BA393F">
        <w:rPr>
          <w:rFonts w:hint="eastAsia"/>
        </w:rPr>
        <w:t>检测</w:t>
      </w:r>
      <w:r w:rsidR="00CE7A83">
        <w:t>节点</w:t>
      </w:r>
      <w:r w:rsidR="00BA393F">
        <w:rPr>
          <w:rFonts w:hint="eastAsia"/>
        </w:rPr>
        <w:t>将订阅到的</w:t>
      </w:r>
      <w:r w:rsidR="00CE7A83">
        <w:t>ROS图像</w:t>
      </w:r>
      <w:r w:rsidR="00BA393F">
        <w:rPr>
          <w:rFonts w:hint="eastAsia"/>
        </w:rPr>
        <w:t>格式</w:t>
      </w:r>
      <w:r w:rsidR="00CE7A83">
        <w:t>转换为OpenCV格式</w:t>
      </w:r>
      <w:r w:rsidR="00BA393F">
        <w:rPr>
          <w:rFonts w:hint="eastAsia"/>
        </w:rPr>
        <w:t>以方便后续的进一步处理</w:t>
      </w:r>
      <w:r w:rsidR="00CE7A83">
        <w:t>，</w:t>
      </w:r>
      <w:r w:rsidR="00BA393F">
        <w:rPr>
          <w:rFonts w:hint="eastAsia"/>
        </w:rPr>
        <w:t>随后</w:t>
      </w:r>
      <w:r w:rsidR="00A91546">
        <w:rPr>
          <w:rFonts w:hint="eastAsia"/>
        </w:rPr>
        <w:t>将其</w:t>
      </w:r>
      <w:r w:rsidR="00CE7A83">
        <w:t>resize到640x640</w:t>
      </w:r>
      <w:r w:rsidR="00BA393F">
        <w:rPr>
          <w:rFonts w:hint="eastAsia"/>
        </w:rPr>
        <w:t>符合推理的分辨率</w:t>
      </w:r>
      <w:r w:rsidR="00CE7A83">
        <w:t>，然后送入YOLO模型进行推理。</w:t>
      </w:r>
    </w:p>
    <w:p w14:paraId="0900CBC7" w14:textId="7B9B30BF" w:rsidR="00CE7A83" w:rsidRDefault="00FD628D" w:rsidP="001B6A4E">
      <w:pPr>
        <w:spacing w:line="460" w:lineRule="exact"/>
        <w:ind w:firstLineChars="200" w:firstLine="480"/>
        <w:jc w:val="both"/>
      </w:pPr>
      <w:r>
        <w:rPr>
          <w:rFonts w:hint="eastAsia"/>
        </w:rPr>
        <w:t>第三部</w:t>
      </w:r>
      <w:r w:rsidR="00CE7A83">
        <w:t>输出：将检测结果（目标的类别标签、2D边界框坐标[</w:t>
      </w:r>
      <w:proofErr w:type="spellStart"/>
      <w:r w:rsidR="00CE7A83">
        <w:t>x_min</w:t>
      </w:r>
      <w:proofErr w:type="spellEnd"/>
      <w:r w:rsidR="00CE7A83">
        <w:t xml:space="preserve">, </w:t>
      </w:r>
      <w:proofErr w:type="spellStart"/>
      <w:r w:rsidR="00CE7A83">
        <w:t>y_min</w:t>
      </w:r>
      <w:proofErr w:type="spellEnd"/>
      <w:r w:rsidR="00CE7A83">
        <w:t xml:space="preserve">, </w:t>
      </w:r>
      <w:proofErr w:type="spellStart"/>
      <w:r w:rsidR="00CE7A83">
        <w:t>x_max</w:t>
      </w:r>
      <w:proofErr w:type="spellEnd"/>
      <w:r w:rsidR="00CE7A83">
        <w:t xml:space="preserve">, </w:t>
      </w:r>
      <w:proofErr w:type="spellStart"/>
      <w:r w:rsidR="00CE7A83">
        <w:t>y_max</w:t>
      </w:r>
      <w:proofErr w:type="spellEnd"/>
      <w:r w:rsidR="00CE7A83">
        <w:t>]、置信度分数）</w:t>
      </w:r>
      <w:r w:rsidR="00A55F07">
        <w:rPr>
          <w:rFonts w:hint="eastAsia"/>
        </w:rPr>
        <w:t>传递给坐标转换</w:t>
      </w:r>
      <w:r w:rsidR="00CE7A83">
        <w:t>。</w:t>
      </w:r>
    </w:p>
    <w:p w14:paraId="4B4E004F" w14:textId="6F0D23CC" w:rsidR="00CE7A83" w:rsidRDefault="00A55F07" w:rsidP="001B6A4E">
      <w:pPr>
        <w:spacing w:line="460" w:lineRule="exact"/>
        <w:ind w:firstLineChars="200" w:firstLine="480"/>
        <w:jc w:val="both"/>
      </w:pPr>
      <w:r>
        <w:rPr>
          <w:rFonts w:hint="eastAsia"/>
        </w:rPr>
        <w:t>后续将YOLO检测到的2D平面的坐标转换为世界坐标需要</w:t>
      </w:r>
      <w:r w:rsidR="00A91546">
        <w:rPr>
          <w:rFonts w:hint="eastAsia"/>
        </w:rPr>
        <w:t>使用</w:t>
      </w:r>
      <w:r w:rsidR="00AD133C">
        <w:rPr>
          <w:rFonts w:hint="eastAsia"/>
        </w:rPr>
        <w:t>以下</w:t>
      </w:r>
      <w:r>
        <w:rPr>
          <w:rFonts w:hint="eastAsia"/>
        </w:rPr>
        <w:t>三</w:t>
      </w:r>
      <w:r w:rsidR="00A91546">
        <w:rPr>
          <w:rFonts w:hint="eastAsia"/>
        </w:rPr>
        <w:t>个话题所提供的数据</w:t>
      </w:r>
      <w:r>
        <w:rPr>
          <w:rFonts w:hint="eastAsia"/>
        </w:rPr>
        <w:t>进行转换</w:t>
      </w:r>
      <w:r w:rsidR="00A91546">
        <w:rPr>
          <w:rFonts w:hint="eastAsia"/>
        </w:rPr>
        <w:t>：</w:t>
      </w:r>
    </w:p>
    <w:p w14:paraId="62D28C1A" w14:textId="78D8BBB6" w:rsidR="00CE7A83" w:rsidRDefault="00A55F07" w:rsidP="001B6A4E">
      <w:pPr>
        <w:spacing w:line="460" w:lineRule="exact"/>
        <w:ind w:firstLineChars="200" w:firstLine="480"/>
        <w:jc w:val="both"/>
      </w:pPr>
      <w:r>
        <w:rPr>
          <w:rFonts w:hint="eastAsia"/>
        </w:rPr>
        <w:t>话题</w:t>
      </w:r>
      <w:r w:rsidR="00CE7A83">
        <w:t>/camera/</w:t>
      </w:r>
      <w:proofErr w:type="spellStart"/>
      <w:r w:rsidR="00CE7A83">
        <w:t>aligned_depth_to_color</w:t>
      </w:r>
      <w:proofErr w:type="spellEnd"/>
      <w:r w:rsidR="00CE7A83">
        <w:t>/</w:t>
      </w:r>
      <w:proofErr w:type="spellStart"/>
      <w:r w:rsidR="00CE7A83">
        <w:t>image_raw</w:t>
      </w:r>
      <w:proofErr w:type="spellEnd"/>
      <w:r w:rsidR="00CE7A83">
        <w:t>：对齐后的深度图像。</w:t>
      </w:r>
    </w:p>
    <w:p w14:paraId="6A0207E1" w14:textId="09082BC5" w:rsidR="00CE7A83" w:rsidRDefault="00A55F07" w:rsidP="001B6A4E">
      <w:pPr>
        <w:spacing w:line="460" w:lineRule="exact"/>
        <w:ind w:firstLineChars="200" w:firstLine="480"/>
        <w:jc w:val="both"/>
      </w:pPr>
      <w:r>
        <w:rPr>
          <w:rFonts w:hint="eastAsia"/>
        </w:rPr>
        <w:t>话题</w:t>
      </w:r>
      <w:r w:rsidR="00CE7A83">
        <w:t>/camera/color/</w:t>
      </w:r>
      <w:proofErr w:type="spellStart"/>
      <w:r w:rsidR="00CE7A83">
        <w:t>camera_info</w:t>
      </w:r>
      <w:proofErr w:type="spellEnd"/>
      <w:r w:rsidR="00CE7A83">
        <w:t>：彩色相机内参。</w:t>
      </w:r>
    </w:p>
    <w:p w14:paraId="59CBDAA0" w14:textId="2053BAB9" w:rsidR="00CE7A83" w:rsidRDefault="00A55F07" w:rsidP="001B6A4E">
      <w:pPr>
        <w:spacing w:line="460" w:lineRule="exact"/>
        <w:ind w:firstLineChars="200" w:firstLine="480"/>
        <w:jc w:val="both"/>
      </w:pPr>
      <w:r>
        <w:rPr>
          <w:rFonts w:hint="eastAsia"/>
        </w:rPr>
        <w:t>话题</w:t>
      </w:r>
      <w:r w:rsidR="00CF63D5" w:rsidRPr="00CF63D5">
        <w:t>/</w:t>
      </w:r>
      <w:proofErr w:type="spellStart"/>
      <w:r w:rsidR="00CF63D5" w:rsidRPr="00CF63D5">
        <w:t>vins_fusion</w:t>
      </w:r>
      <w:proofErr w:type="spellEnd"/>
      <w:r w:rsidR="00CF63D5" w:rsidRPr="00CF63D5">
        <w:t>/</w:t>
      </w:r>
      <w:proofErr w:type="spellStart"/>
      <w:r w:rsidR="00CF63D5" w:rsidRPr="00CF63D5">
        <w:t>imu_propagate</w:t>
      </w:r>
      <w:proofErr w:type="spellEnd"/>
      <w:r w:rsidR="00CE7A83">
        <w:t>：无人机当前在世界坐标系下的位姿。</w:t>
      </w:r>
    </w:p>
    <w:p w14:paraId="3CEF4F38" w14:textId="34B706BD" w:rsidR="00CE7A83" w:rsidRDefault="00A55F07" w:rsidP="001B6A4E">
      <w:pPr>
        <w:spacing w:line="460" w:lineRule="exact"/>
        <w:ind w:firstLineChars="200" w:firstLine="480"/>
        <w:jc w:val="both"/>
      </w:pPr>
      <w:r>
        <w:rPr>
          <w:rFonts w:hint="eastAsia"/>
        </w:rPr>
        <w:t>首先</w:t>
      </w:r>
      <w:r w:rsidR="005E556C">
        <w:rPr>
          <w:rFonts w:hint="eastAsia"/>
        </w:rPr>
        <w:t>第一步</w:t>
      </w:r>
      <w:r w:rsidR="00CE7A83">
        <w:t>对</w:t>
      </w:r>
      <w:r>
        <w:rPr>
          <w:rFonts w:hint="eastAsia"/>
        </w:rPr>
        <w:t>使用YOLO</w:t>
      </w:r>
      <w:r w:rsidR="00CE7A83">
        <w:t>检测到的目标，</w:t>
      </w:r>
      <w:r>
        <w:rPr>
          <w:rFonts w:hint="eastAsia"/>
        </w:rPr>
        <w:t>将其</w:t>
      </w:r>
      <w:r w:rsidR="00CE7A83">
        <w:t>2D边界框的中心点像素坐标(u, v)</w:t>
      </w:r>
      <w:r w:rsidR="00CE7A83">
        <w:rPr>
          <w:rFonts w:hint="eastAsia"/>
        </w:rPr>
        <w:t>在</w:t>
      </w:r>
      <w:r w:rsidR="00CE7A83">
        <w:t>对齐深度图的</w:t>
      </w:r>
      <w:r>
        <w:rPr>
          <w:rFonts w:hint="eastAsia"/>
        </w:rPr>
        <w:t>同一个</w:t>
      </w:r>
      <w:r w:rsidR="00CE7A83">
        <w:t>(u, v)位置</w:t>
      </w:r>
      <w:r>
        <w:rPr>
          <w:rFonts w:hint="eastAsia"/>
        </w:rPr>
        <w:t>附近</w:t>
      </w:r>
      <w:r w:rsidR="00A91546">
        <w:rPr>
          <w:rFonts w:hint="eastAsia"/>
        </w:rPr>
        <w:t>取7</w:t>
      </w:r>
      <m:oMath>
        <m:r>
          <w:rPr>
            <w:rFonts w:ascii="Cambria Math" w:hAnsi="Cambria Math"/>
          </w:rPr>
          <m:t>×</m:t>
        </m:r>
      </m:oMath>
      <w:r w:rsidR="00A91546">
        <w:rPr>
          <w:rFonts w:hint="eastAsia"/>
        </w:rPr>
        <w:t>7的范围</w:t>
      </w:r>
      <w:r w:rsidR="00CE7A83">
        <w:t>查询</w:t>
      </w:r>
      <w:r w:rsidR="00A91546">
        <w:rPr>
          <w:rFonts w:hint="eastAsia"/>
        </w:rPr>
        <w:t>平均</w:t>
      </w:r>
      <w:r w:rsidR="00CE7A83">
        <w:t>深度值Z</w:t>
      </w:r>
      <w:r>
        <w:rPr>
          <w:rFonts w:hint="eastAsia"/>
        </w:rPr>
        <w:t>这一步可以提升检测的鲁棒性</w:t>
      </w:r>
      <w:r w:rsidR="00CE7A83">
        <w:t>。</w:t>
      </w:r>
      <w:r>
        <w:rPr>
          <w:rFonts w:hint="eastAsia"/>
        </w:rPr>
        <w:t>同时</w:t>
      </w:r>
      <w:r w:rsidR="00CE7A83">
        <w:t>进行有效性检查</w:t>
      </w:r>
      <w:r w:rsidR="00A91546">
        <w:rPr>
          <w:rFonts w:hint="eastAsia"/>
        </w:rPr>
        <w:t>检查</w:t>
      </w:r>
      <w:r w:rsidR="00CE7A83">
        <w:t>深度值是否在D435的有效范围0.3m-5.0m内</w:t>
      </w:r>
      <w:r>
        <w:rPr>
          <w:rFonts w:hint="eastAsia"/>
        </w:rPr>
        <w:t>如果不在范围内则将数据抛弃</w:t>
      </w:r>
      <w:r w:rsidR="00CE7A83">
        <w:t>。</w:t>
      </w:r>
      <w:r w:rsidR="00A91546">
        <w:rPr>
          <w:rFonts w:hint="eastAsia"/>
        </w:rPr>
        <w:t>然后</w:t>
      </w:r>
      <w:r w:rsidR="00CE7A83">
        <w:t>使用相机内参将像素坐标(u, v)和深度Z转换为目标在相机坐标系下的三维坐标</w:t>
      </w:r>
      <w:r w:rsidR="00A91546">
        <w:rPr>
          <w:rFonts w:hint="eastAsia"/>
        </w:rPr>
        <w:t>具体关键代码</w:t>
      </w:r>
      <w:r w:rsidR="00BD7E96">
        <w:rPr>
          <w:rFonts w:hint="eastAsia"/>
        </w:rPr>
        <w:t>：</w:t>
      </w:r>
    </w:p>
    <w:p w14:paraId="042E8D92" w14:textId="6C76EC8C" w:rsidR="00BD7E96" w:rsidRPr="00BD7E96" w:rsidRDefault="00BD7E96" w:rsidP="001E1CB3">
      <w:pPr>
        <w:spacing w:line="460" w:lineRule="exact"/>
        <w:ind w:firstLineChars="200" w:firstLine="480"/>
        <w:jc w:val="both"/>
        <w:rPr>
          <w:rFonts w:ascii="Times New Roman" w:hAnsi="Times New Roman" w:cs="Times New Roman"/>
        </w:rPr>
      </w:pPr>
      <w:proofErr w:type="spellStart"/>
      <w:r w:rsidRPr="00BD7E96">
        <w:rPr>
          <w:rFonts w:ascii="Times New Roman" w:hAnsi="Times New Roman" w:cs="Times New Roman"/>
        </w:rPr>
        <w:t>Z_cam</w:t>
      </w:r>
      <w:proofErr w:type="spellEnd"/>
      <w:r w:rsidRPr="00BD7E96">
        <w:rPr>
          <w:rFonts w:ascii="Times New Roman" w:hAnsi="Times New Roman" w:cs="Times New Roman"/>
        </w:rPr>
        <w:t xml:space="preserve"> = depth</w:t>
      </w:r>
    </w:p>
    <w:p w14:paraId="08F9C281" w14:textId="295DA60E" w:rsidR="00BD7E96" w:rsidRPr="00BD7E96" w:rsidRDefault="00BD7E96" w:rsidP="001E1CB3">
      <w:pPr>
        <w:spacing w:line="460" w:lineRule="exact"/>
        <w:ind w:firstLineChars="200" w:firstLine="480"/>
        <w:jc w:val="both"/>
        <w:rPr>
          <w:rFonts w:ascii="Times New Roman" w:hAnsi="Times New Roman" w:cs="Times New Roman"/>
        </w:rPr>
      </w:pPr>
      <w:proofErr w:type="spellStart"/>
      <w:r w:rsidRPr="00BD7E96">
        <w:rPr>
          <w:rFonts w:ascii="Times New Roman" w:hAnsi="Times New Roman" w:cs="Times New Roman"/>
        </w:rPr>
        <w:t>X_cam</w:t>
      </w:r>
      <w:proofErr w:type="spellEnd"/>
      <w:r w:rsidRPr="00BD7E96">
        <w:rPr>
          <w:rFonts w:ascii="Times New Roman" w:hAnsi="Times New Roman" w:cs="Times New Roman"/>
        </w:rPr>
        <w:t xml:space="preserve"> = (u - self.cx) * </w:t>
      </w:r>
      <w:proofErr w:type="spellStart"/>
      <w:r w:rsidRPr="00BD7E96">
        <w:rPr>
          <w:rFonts w:ascii="Times New Roman" w:hAnsi="Times New Roman" w:cs="Times New Roman"/>
        </w:rPr>
        <w:t>Z_cam</w:t>
      </w:r>
      <w:proofErr w:type="spellEnd"/>
      <w:r w:rsidRPr="00BD7E96">
        <w:rPr>
          <w:rFonts w:ascii="Times New Roman" w:hAnsi="Times New Roman" w:cs="Times New Roman"/>
        </w:rPr>
        <w:t xml:space="preserve"> / </w:t>
      </w:r>
      <w:proofErr w:type="spellStart"/>
      <w:r w:rsidRPr="00BD7E96">
        <w:rPr>
          <w:rFonts w:ascii="Times New Roman" w:hAnsi="Times New Roman" w:cs="Times New Roman"/>
        </w:rPr>
        <w:t>self.fx</w:t>
      </w:r>
      <w:proofErr w:type="spellEnd"/>
    </w:p>
    <w:p w14:paraId="29D02C4A" w14:textId="08B82FD8" w:rsidR="00BD7E96" w:rsidRPr="00BD7E96" w:rsidRDefault="00BD7E96" w:rsidP="001E1CB3">
      <w:pPr>
        <w:spacing w:line="460" w:lineRule="exact"/>
        <w:ind w:firstLineChars="200" w:firstLine="480"/>
        <w:jc w:val="both"/>
        <w:rPr>
          <w:rFonts w:ascii="Times New Roman" w:hAnsi="Times New Roman" w:cs="Times New Roman"/>
        </w:rPr>
      </w:pPr>
      <w:proofErr w:type="spellStart"/>
      <w:r w:rsidRPr="00BD7E96">
        <w:rPr>
          <w:rFonts w:ascii="Times New Roman" w:hAnsi="Times New Roman" w:cs="Times New Roman"/>
        </w:rPr>
        <w:lastRenderedPageBreak/>
        <w:t>Y_cam</w:t>
      </w:r>
      <w:proofErr w:type="spellEnd"/>
      <w:r w:rsidRPr="00BD7E96">
        <w:rPr>
          <w:rFonts w:ascii="Times New Roman" w:hAnsi="Times New Roman" w:cs="Times New Roman"/>
        </w:rPr>
        <w:t xml:space="preserve"> = (v - self.cy) * </w:t>
      </w:r>
      <w:proofErr w:type="spellStart"/>
      <w:r w:rsidRPr="00BD7E96">
        <w:rPr>
          <w:rFonts w:ascii="Times New Roman" w:hAnsi="Times New Roman" w:cs="Times New Roman"/>
        </w:rPr>
        <w:t>Z_cam</w:t>
      </w:r>
      <w:proofErr w:type="spellEnd"/>
      <w:r w:rsidRPr="00BD7E96">
        <w:rPr>
          <w:rFonts w:ascii="Times New Roman" w:hAnsi="Times New Roman" w:cs="Times New Roman"/>
        </w:rPr>
        <w:t xml:space="preserve"> / </w:t>
      </w:r>
      <w:proofErr w:type="spellStart"/>
      <w:proofErr w:type="gramStart"/>
      <w:r w:rsidRPr="00BD7E96">
        <w:rPr>
          <w:rFonts w:ascii="Times New Roman" w:hAnsi="Times New Roman" w:cs="Times New Roman"/>
        </w:rPr>
        <w:t>self.fy</w:t>
      </w:r>
      <w:proofErr w:type="spellEnd"/>
      <w:proofErr w:type="gramEnd"/>
    </w:p>
    <w:p w14:paraId="53F157DE" w14:textId="77777777" w:rsidR="00E55D02" w:rsidRDefault="005E556C" w:rsidP="001E1CB3">
      <w:pPr>
        <w:spacing w:line="460" w:lineRule="exact"/>
        <w:ind w:firstLineChars="200" w:firstLine="480"/>
        <w:jc w:val="both"/>
      </w:pPr>
      <w:r>
        <w:rPr>
          <w:rFonts w:hint="eastAsia"/>
        </w:rPr>
        <w:t>第二步</w:t>
      </w:r>
      <w:r w:rsidR="00CE7A83">
        <w:rPr>
          <w:rFonts w:hint="eastAsia"/>
        </w:rPr>
        <w:t>获取无人机当前在世界坐标系下的</w:t>
      </w:r>
      <w:r w:rsidR="00E55D02">
        <w:rPr>
          <w:rFonts w:hint="eastAsia"/>
        </w:rPr>
        <w:t>位置，位置</w:t>
      </w:r>
      <w:r w:rsidR="00CE7A83">
        <w:t>从</w:t>
      </w:r>
      <w:r w:rsidR="00CF63D5" w:rsidRPr="00CF63D5">
        <w:t>/</w:t>
      </w:r>
      <w:proofErr w:type="spellStart"/>
      <w:r w:rsidR="00CF63D5" w:rsidRPr="00CF63D5">
        <w:t>vins_fusion</w:t>
      </w:r>
      <w:proofErr w:type="spellEnd"/>
      <w:r w:rsidR="00CF63D5" w:rsidRPr="00CF63D5">
        <w:t>/</w:t>
      </w:r>
      <w:proofErr w:type="spellStart"/>
      <w:r w:rsidR="00CF63D5" w:rsidRPr="00CF63D5">
        <w:t>imu_propagate</w:t>
      </w:r>
      <w:proofErr w:type="spellEnd"/>
      <w:r w:rsidR="00CF63D5">
        <w:rPr>
          <w:rFonts w:hint="eastAsia"/>
        </w:rPr>
        <w:t>话题获得关键代码为：</w:t>
      </w:r>
    </w:p>
    <w:p w14:paraId="436D1228" w14:textId="6CC4C9BF" w:rsidR="00CE7A83" w:rsidRPr="00CF63D5" w:rsidRDefault="00CF63D5" w:rsidP="001E1CB3">
      <w:pPr>
        <w:spacing w:line="460" w:lineRule="exact"/>
        <w:ind w:firstLineChars="200" w:firstLine="480"/>
        <w:jc w:val="both"/>
      </w:pPr>
      <w:proofErr w:type="gramStart"/>
      <w:r w:rsidRPr="00CF63D5">
        <w:rPr>
          <w:rFonts w:ascii="Times New Roman" w:hAnsi="Times New Roman" w:cs="Times New Roman"/>
        </w:rPr>
        <w:t>rospy.Subscriber</w:t>
      </w:r>
      <w:proofErr w:type="gramEnd"/>
      <w:r w:rsidRPr="00CF63D5">
        <w:rPr>
          <w:rFonts w:ascii="Times New Roman" w:hAnsi="Times New Roman" w:cs="Times New Roman"/>
        </w:rPr>
        <w:t>('/vins_fusion/imu_propagate</w:t>
      </w:r>
      <w:proofErr w:type="gramStart"/>
      <w:r w:rsidRPr="00CF63D5">
        <w:rPr>
          <w:rFonts w:ascii="Times New Roman" w:hAnsi="Times New Roman" w:cs="Times New Roman"/>
        </w:rPr>
        <w:t>',Odometry</w:t>
      </w:r>
      <w:proofErr w:type="gramEnd"/>
      <w:r w:rsidRPr="00CF63D5">
        <w:rPr>
          <w:rFonts w:ascii="Times New Roman" w:hAnsi="Times New Roman" w:cs="Times New Roman"/>
        </w:rPr>
        <w:t>,</w:t>
      </w:r>
      <w:proofErr w:type="gramStart"/>
      <w:r w:rsidRPr="00CF63D5">
        <w:rPr>
          <w:rFonts w:ascii="Times New Roman" w:hAnsi="Times New Roman" w:cs="Times New Roman"/>
        </w:rPr>
        <w:t>self.odom</w:t>
      </w:r>
      <w:proofErr w:type="gramEnd"/>
      <w:r w:rsidRPr="00CF63D5">
        <w:rPr>
          <w:rFonts w:ascii="Times New Roman" w:hAnsi="Times New Roman" w:cs="Times New Roman"/>
        </w:rPr>
        <w:t>_callback)</w:t>
      </w:r>
    </w:p>
    <w:p w14:paraId="5A831887" w14:textId="77777777" w:rsidR="00772B48" w:rsidRDefault="005E556C" w:rsidP="001E1CB3">
      <w:pPr>
        <w:spacing w:line="460" w:lineRule="exact"/>
        <w:ind w:firstLineChars="200" w:firstLine="480"/>
        <w:jc w:val="both"/>
      </w:pPr>
      <w:r>
        <w:rPr>
          <w:rFonts w:hint="eastAsia"/>
        </w:rPr>
        <w:t>第三部</w:t>
      </w:r>
      <w:r w:rsidR="00CE7A83">
        <w:rPr>
          <w:rFonts w:hint="eastAsia"/>
        </w:rPr>
        <w:t>将目标在相机坐标系下的坐标</w:t>
      </w:r>
      <w:r w:rsidR="00CE7A83">
        <w:t>变换到世界坐标系</w:t>
      </w:r>
      <w:r>
        <w:rPr>
          <w:rFonts w:hint="eastAsia"/>
        </w:rPr>
        <w:t>首先要计算</w:t>
      </w:r>
      <w:r w:rsidRPr="005E556C">
        <w:t>从相机坐标系到世界坐标系的 3x3 旋转矩阵</w:t>
      </w:r>
    </w:p>
    <w:p w14:paraId="2457632B" w14:textId="459BC1C5" w:rsidR="00772B48" w:rsidRDefault="005E556C" w:rsidP="001E1CB3">
      <w:pPr>
        <w:spacing w:line="460" w:lineRule="exact"/>
        <w:ind w:firstLineChars="200" w:firstLine="480"/>
        <w:jc w:val="both"/>
        <w:rPr>
          <w:rFonts w:ascii="Times New Roman" w:hAnsi="Times New Roman" w:cs="Times New Roman"/>
        </w:rPr>
      </w:pPr>
      <w:proofErr w:type="spellStart"/>
      <w:r w:rsidRPr="005E556C">
        <w:rPr>
          <w:rFonts w:ascii="Times New Roman" w:hAnsi="Times New Roman" w:cs="Times New Roman"/>
        </w:rPr>
        <w:t>rotation_matrix</w:t>
      </w:r>
      <w:proofErr w:type="spellEnd"/>
      <w:r w:rsidRPr="005E556C">
        <w:rPr>
          <w:rFonts w:ascii="Times New Roman" w:hAnsi="Times New Roman" w:cs="Times New Roman"/>
        </w:rPr>
        <w:t>=</w:t>
      </w:r>
      <w:proofErr w:type="spellStart"/>
      <w:r w:rsidRPr="005E556C">
        <w:rPr>
          <w:rFonts w:ascii="Times New Roman" w:hAnsi="Times New Roman" w:cs="Times New Roman"/>
        </w:rPr>
        <w:t>tf.quaternion_matrix</w:t>
      </w:r>
      <w:proofErr w:type="spellEnd"/>
      <w:r w:rsidRPr="005E556C">
        <w:rPr>
          <w:rFonts w:ascii="Times New Roman" w:hAnsi="Times New Roman" w:cs="Times New Roman"/>
        </w:rPr>
        <w:t>(</w:t>
      </w:r>
      <w:proofErr w:type="spellStart"/>
      <w:r w:rsidRPr="005E556C">
        <w:rPr>
          <w:rFonts w:ascii="Times New Roman" w:hAnsi="Times New Roman" w:cs="Times New Roman"/>
        </w:rPr>
        <w:t>cam_quat</w:t>
      </w:r>
      <w:proofErr w:type="spellEnd"/>
      <w:r w:rsidRPr="005E556C">
        <w:rPr>
          <w:rFonts w:ascii="Times New Roman" w:hAnsi="Times New Roman" w:cs="Times New Roman"/>
        </w:rPr>
        <w:t>)[:3,:3]</w:t>
      </w:r>
      <w:r>
        <w:rPr>
          <w:rFonts w:ascii="Times New Roman" w:hAnsi="Times New Roman" w:cs="Times New Roman" w:hint="eastAsia"/>
        </w:rPr>
        <w:t>（</w:t>
      </w:r>
      <w:proofErr w:type="spellStart"/>
      <w:r w:rsidRPr="005E556C">
        <w:rPr>
          <w:rFonts w:ascii="Times New Roman" w:hAnsi="Times New Roman" w:cs="Times New Roman"/>
        </w:rPr>
        <w:t>tf.transformations.quaternion_matrix</w:t>
      </w:r>
      <w:proofErr w:type="spellEnd"/>
      <w:r w:rsidRPr="005E556C">
        <w:rPr>
          <w:rFonts w:ascii="Times New Roman" w:hAnsi="Times New Roman" w:cs="Times New Roman"/>
        </w:rPr>
        <w:t xml:space="preserve"> </w:t>
      </w:r>
      <w:r w:rsidRPr="005E556C">
        <w:rPr>
          <w:rFonts w:ascii="Times New Roman" w:hAnsi="Times New Roman" w:cs="Times New Roman"/>
        </w:rPr>
        <w:t>给出</w:t>
      </w:r>
      <w:r w:rsidRPr="005E556C">
        <w:rPr>
          <w:rFonts w:ascii="Times New Roman" w:hAnsi="Times New Roman" w:cs="Times New Roman"/>
        </w:rPr>
        <w:t xml:space="preserve"> 4x4 </w:t>
      </w:r>
      <w:r w:rsidRPr="005E556C">
        <w:rPr>
          <w:rFonts w:ascii="Times New Roman" w:hAnsi="Times New Roman" w:cs="Times New Roman"/>
        </w:rPr>
        <w:t>矩阵</w:t>
      </w:r>
      <w:r w:rsidRPr="005E556C">
        <w:rPr>
          <w:rFonts w:ascii="Times New Roman" w:hAnsi="Times New Roman" w:cs="Times New Roman"/>
        </w:rPr>
        <w:t xml:space="preserve">, </w:t>
      </w:r>
      <w:r w:rsidRPr="005E556C">
        <w:rPr>
          <w:rFonts w:ascii="Times New Roman" w:hAnsi="Times New Roman" w:cs="Times New Roman"/>
        </w:rPr>
        <w:t>取左上角</w:t>
      </w:r>
      <w:r w:rsidRPr="005E556C">
        <w:rPr>
          <w:rFonts w:ascii="Times New Roman" w:hAnsi="Times New Roman" w:cs="Times New Roman"/>
        </w:rPr>
        <w:t xml:space="preserve"> 3x3 </w:t>
      </w:r>
      <w:r w:rsidRPr="005E556C">
        <w:rPr>
          <w:rFonts w:ascii="Times New Roman" w:hAnsi="Times New Roman" w:cs="Times New Roman"/>
        </w:rPr>
        <w:t>部分</w:t>
      </w:r>
      <w:r>
        <w:rPr>
          <w:rFonts w:ascii="Times New Roman" w:hAnsi="Times New Roman" w:cs="Times New Roman" w:hint="eastAsia"/>
        </w:rPr>
        <w:t>）</w:t>
      </w:r>
    </w:p>
    <w:p w14:paraId="58A77AC8" w14:textId="77777777" w:rsidR="001E1CB3" w:rsidRDefault="00772B48" w:rsidP="001E1CB3">
      <w:pPr>
        <w:spacing w:line="460" w:lineRule="exact"/>
        <w:ind w:firstLineChars="200" w:firstLine="480"/>
        <w:jc w:val="both"/>
        <w:rPr>
          <w:rFonts w:ascii="Times New Roman" w:hAnsi="Times New Roman" w:cs="Times New Roman"/>
        </w:rPr>
      </w:pPr>
      <w:r>
        <w:rPr>
          <w:rFonts w:ascii="Times New Roman" w:hAnsi="Times New Roman" w:cs="Times New Roman" w:hint="eastAsia"/>
        </w:rPr>
        <w:t>然后将相机坐标系转换为世界坐标系坐标</w:t>
      </w:r>
    </w:p>
    <w:p w14:paraId="42428742" w14:textId="09E95D28" w:rsidR="00CE7A83" w:rsidRDefault="00772B48" w:rsidP="001E1CB3">
      <w:pPr>
        <w:spacing w:line="460" w:lineRule="exact"/>
        <w:ind w:firstLineChars="200" w:firstLine="480"/>
        <w:jc w:val="both"/>
        <w:rPr>
          <w:rFonts w:ascii="Times New Roman" w:hAnsi="Times New Roman" w:cs="Times New Roman"/>
        </w:rPr>
      </w:pPr>
      <w:proofErr w:type="spellStart"/>
      <w:r w:rsidRPr="00772B48">
        <w:rPr>
          <w:rFonts w:ascii="Times New Roman" w:hAnsi="Times New Roman" w:cs="Times New Roman"/>
        </w:rPr>
        <w:t>point_global</w:t>
      </w:r>
      <w:proofErr w:type="spellEnd"/>
      <w:r w:rsidRPr="00772B48">
        <w:rPr>
          <w:rFonts w:ascii="Times New Roman" w:hAnsi="Times New Roman" w:cs="Times New Roman"/>
        </w:rPr>
        <w:t>=rotation_matrix.dot(</w:t>
      </w:r>
      <w:proofErr w:type="spellStart"/>
      <w:r w:rsidRPr="00772B48">
        <w:rPr>
          <w:rFonts w:ascii="Times New Roman" w:hAnsi="Times New Roman" w:cs="Times New Roman"/>
        </w:rPr>
        <w:t>point_</w:t>
      </w:r>
      <w:proofErr w:type="gramStart"/>
      <w:r w:rsidRPr="00772B48">
        <w:rPr>
          <w:rFonts w:ascii="Times New Roman" w:hAnsi="Times New Roman" w:cs="Times New Roman"/>
        </w:rPr>
        <w:t>camera</w:t>
      </w:r>
      <w:proofErr w:type="spellEnd"/>
      <w:r w:rsidRPr="00772B48">
        <w:rPr>
          <w:rFonts w:ascii="Times New Roman" w:hAnsi="Times New Roman" w:cs="Times New Roman"/>
        </w:rPr>
        <w:t>)+</w:t>
      </w:r>
      <w:proofErr w:type="spellStart"/>
      <w:proofErr w:type="gramEnd"/>
      <w:r w:rsidRPr="00772B48">
        <w:rPr>
          <w:rFonts w:ascii="Times New Roman" w:hAnsi="Times New Roman" w:cs="Times New Roman"/>
        </w:rPr>
        <w:t>cam_pos</w:t>
      </w:r>
      <w:proofErr w:type="spellEnd"/>
    </w:p>
    <w:p w14:paraId="45CA35EC" w14:textId="77777777" w:rsidR="005E7453" w:rsidRDefault="005E7453" w:rsidP="005E7453">
      <w:pPr>
        <w:keepNext/>
        <w:ind w:firstLineChars="200" w:firstLine="480"/>
        <w:jc w:val="center"/>
      </w:pPr>
      <w:r w:rsidRPr="00921BB3">
        <w:rPr>
          <w:noProof/>
        </w:rPr>
        <w:drawing>
          <wp:inline distT="0" distB="0" distL="0" distR="0" wp14:anchorId="74FF7B90" wp14:editId="08342792">
            <wp:extent cx="2045215" cy="1531141"/>
            <wp:effectExtent l="0" t="0" r="0" b="5715"/>
            <wp:docPr id="3588674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67463" name=""/>
                    <pic:cNvPicPr/>
                  </pic:nvPicPr>
                  <pic:blipFill>
                    <a:blip r:embed="rId57"/>
                    <a:stretch>
                      <a:fillRect/>
                    </a:stretch>
                  </pic:blipFill>
                  <pic:spPr>
                    <a:xfrm>
                      <a:off x="0" y="0"/>
                      <a:ext cx="2073247" cy="1552127"/>
                    </a:xfrm>
                    <a:prstGeom prst="rect">
                      <a:avLst/>
                    </a:prstGeom>
                  </pic:spPr>
                </pic:pic>
              </a:graphicData>
            </a:graphic>
          </wp:inline>
        </w:drawing>
      </w:r>
    </w:p>
    <w:p w14:paraId="58730175" w14:textId="40BA8952" w:rsidR="005E7453" w:rsidRDefault="005E7453" w:rsidP="005E7453">
      <w:pPr>
        <w:pStyle w:val="ad"/>
        <w:jc w:val="center"/>
      </w:pPr>
      <w:r>
        <w:t>图</w:t>
      </w:r>
      <w:r>
        <w:t xml:space="preserve">3- </w:t>
      </w:r>
      <w:r>
        <w:fldChar w:fldCharType="begin"/>
      </w:r>
      <w:r>
        <w:instrText xml:space="preserve"> SEQ </w:instrText>
      </w:r>
      <w:r>
        <w:instrText>图</w:instrText>
      </w:r>
      <w:r>
        <w:instrText xml:space="preserve">3- \* ARABIC </w:instrText>
      </w:r>
      <w:r>
        <w:fldChar w:fldCharType="separate"/>
      </w:r>
      <w:r w:rsidR="00B012F0">
        <w:rPr>
          <w:noProof/>
        </w:rPr>
        <w:t>6</w:t>
      </w:r>
      <w:r>
        <w:fldChar w:fldCharType="end"/>
      </w:r>
      <w:r>
        <w:rPr>
          <w:rFonts w:hint="eastAsia"/>
        </w:rPr>
        <w:t>目标检测后坐标转换可视化</w:t>
      </w:r>
    </w:p>
    <w:p w14:paraId="28549F0E" w14:textId="4CB056C7" w:rsidR="00CE7A83" w:rsidRDefault="00CE7A83" w:rsidP="001E1CB3">
      <w:pPr>
        <w:spacing w:line="460" w:lineRule="exact"/>
        <w:ind w:firstLineChars="200" w:firstLine="480"/>
        <w:jc w:val="both"/>
      </w:pPr>
      <w:r>
        <w:rPr>
          <w:rFonts w:hint="eastAsia"/>
        </w:rPr>
        <w:t>将计算得到的目标在世界坐标系下的三维坐标发布到</w:t>
      </w:r>
      <w:r>
        <w:t>/</w:t>
      </w:r>
      <w:proofErr w:type="spellStart"/>
      <w:r>
        <w:t>target_world_position</w:t>
      </w:r>
      <w:proofErr w:type="spellEnd"/>
      <w:r>
        <w:t>主题，包含时间戳和</w:t>
      </w:r>
      <w:proofErr w:type="spellStart"/>
      <w:r>
        <w:t>frame_id</w:t>
      </w:r>
      <w:proofErr w:type="spellEnd"/>
      <w:r>
        <w:t>设为VINS的世界坐标系名</w:t>
      </w:r>
      <w:proofErr w:type="spellStart"/>
      <w:r>
        <w:t>vins_world</w:t>
      </w:r>
      <w:proofErr w:type="spellEnd"/>
      <w:r>
        <w:t>。</w:t>
      </w:r>
    </w:p>
    <w:p w14:paraId="67730F6A" w14:textId="529ABFDD" w:rsidR="00CE7A83" w:rsidRDefault="005E556C" w:rsidP="001E1CB3">
      <w:pPr>
        <w:spacing w:line="460" w:lineRule="exact"/>
        <w:ind w:firstLineChars="200" w:firstLine="480"/>
        <w:jc w:val="both"/>
      </w:pPr>
      <w:r>
        <w:rPr>
          <w:rFonts w:hint="eastAsia"/>
        </w:rPr>
        <w:t>2.2.5</w:t>
      </w:r>
      <w:r w:rsidR="00CE7A83">
        <w:rPr>
          <w:rFonts w:hint="eastAsia"/>
        </w:rPr>
        <w:t>环境建图</w:t>
      </w:r>
      <w:r w:rsidR="00CE7A83">
        <w:t>：</w:t>
      </w:r>
    </w:p>
    <w:p w14:paraId="1515B86C" w14:textId="72B58C00" w:rsidR="00CE7A83" w:rsidRDefault="00EB5A0E" w:rsidP="001E1CB3">
      <w:pPr>
        <w:spacing w:line="460" w:lineRule="exact"/>
        <w:ind w:firstLineChars="200" w:firstLine="480"/>
        <w:jc w:val="both"/>
      </w:pPr>
      <w:r>
        <w:rPr>
          <w:rFonts w:hint="eastAsia"/>
        </w:rPr>
        <w:t>本文建图方法主要</w:t>
      </w:r>
      <w:r w:rsidR="00CE7A83">
        <w:rPr>
          <w:rFonts w:hint="eastAsia"/>
        </w:rPr>
        <w:t>使用</w:t>
      </w:r>
      <w:r w:rsidR="00CE7A83">
        <w:t>ROS官方提供的</w:t>
      </w:r>
      <w:proofErr w:type="spellStart"/>
      <w:r w:rsidR="00CE7A83">
        <w:t>octomap_server</w:t>
      </w:r>
      <w:proofErr w:type="spellEnd"/>
      <w:r w:rsidR="00CE7A83">
        <w:t>包中的</w:t>
      </w:r>
      <w:proofErr w:type="spellStart"/>
      <w:r w:rsidR="00CE7A83">
        <w:t>octomap_server_node</w:t>
      </w:r>
      <w:proofErr w:type="spellEnd"/>
      <w:r>
        <w:rPr>
          <w:rFonts w:hint="eastAsia"/>
        </w:rPr>
        <w:t>模块作为核心，基于三维点云数据构建栅格地图</w:t>
      </w:r>
      <w:r w:rsidR="00CE7A83">
        <w:rPr>
          <w:rFonts w:hint="eastAsia"/>
        </w:rPr>
        <w:t>。</w:t>
      </w:r>
    </w:p>
    <w:p w14:paraId="1C2BF465" w14:textId="682ED6C5" w:rsidR="00CE7A83" w:rsidRDefault="00CE7A83" w:rsidP="001E1CB3">
      <w:pPr>
        <w:spacing w:line="460" w:lineRule="exact"/>
        <w:ind w:firstLineChars="200" w:firstLine="480"/>
        <w:jc w:val="both"/>
      </w:pPr>
      <w:r>
        <w:rPr>
          <w:rFonts w:hint="eastAsia"/>
        </w:rPr>
        <w:t>输入：</w:t>
      </w:r>
    </w:p>
    <w:p w14:paraId="130DF684" w14:textId="77777777" w:rsidR="00E55D02" w:rsidRDefault="00CE7A83" w:rsidP="00E55D02">
      <w:pPr>
        <w:pStyle w:val="af5"/>
        <w:numPr>
          <w:ilvl w:val="0"/>
          <w:numId w:val="51"/>
        </w:numPr>
        <w:spacing w:line="460" w:lineRule="exact"/>
        <w:ind w:firstLineChars="0"/>
        <w:jc w:val="both"/>
      </w:pPr>
      <w:r>
        <w:rPr>
          <w:rFonts w:hint="eastAsia"/>
        </w:rPr>
        <w:t>点云数据：订阅由深度图转换而来的点云主题，</w:t>
      </w:r>
      <w:proofErr w:type="spellStart"/>
      <w:r>
        <w:t>realsense-ros</w:t>
      </w:r>
      <w:proofErr w:type="spellEnd"/>
      <w:r w:rsidR="00AD133C">
        <w:rPr>
          <w:rFonts w:hint="eastAsia"/>
        </w:rPr>
        <w:t>通过</w:t>
      </w:r>
      <w:r>
        <w:t>发布/camera/depth/color/points</w:t>
      </w:r>
      <w:r w:rsidR="00AD133C">
        <w:rPr>
          <w:rFonts w:hint="eastAsia"/>
        </w:rPr>
        <w:t>话题实现发布点云数据，关键代码：</w:t>
      </w:r>
    </w:p>
    <w:p w14:paraId="382F6087" w14:textId="19B6F142" w:rsidR="00CE7A83" w:rsidRPr="00AD133C" w:rsidRDefault="00AD133C" w:rsidP="00E55D02">
      <w:pPr>
        <w:spacing w:line="460" w:lineRule="exact"/>
        <w:ind w:firstLineChars="400" w:firstLine="960"/>
        <w:jc w:val="both"/>
      </w:pPr>
      <w:proofErr w:type="spellStart"/>
      <w:r w:rsidRPr="00AD133C">
        <w:rPr>
          <w:rFonts w:ascii="Times New Roman" w:hAnsi="Times New Roman" w:cs="Times New Roman"/>
        </w:rPr>
        <w:t>pointcloud_sub</w:t>
      </w:r>
      <w:proofErr w:type="spellEnd"/>
      <w:r w:rsidRPr="00AD133C">
        <w:rPr>
          <w:rFonts w:ascii="Times New Roman" w:hAnsi="Times New Roman" w:cs="Times New Roman"/>
        </w:rPr>
        <w:t>=</w:t>
      </w:r>
      <w:proofErr w:type="spellStart"/>
      <w:proofErr w:type="gramStart"/>
      <w:r w:rsidRPr="00AD133C">
        <w:rPr>
          <w:rFonts w:ascii="Times New Roman" w:hAnsi="Times New Roman" w:cs="Times New Roman"/>
        </w:rPr>
        <w:t>nh.subscribe</w:t>
      </w:r>
      <w:proofErr w:type="spellEnd"/>
      <w:proofErr w:type="gramEnd"/>
      <w:r w:rsidRPr="00AD133C">
        <w:rPr>
          <w:rFonts w:ascii="Times New Roman" w:hAnsi="Times New Roman" w:cs="Times New Roman"/>
        </w:rPr>
        <w:t>("/camera/depth/</w:t>
      </w:r>
      <w:r w:rsidR="00EB5A0E">
        <w:rPr>
          <w:rFonts w:ascii="Times New Roman" w:hAnsi="Times New Roman" w:cs="Times New Roman" w:hint="eastAsia"/>
        </w:rPr>
        <w:t>color/</w:t>
      </w:r>
      <w:r w:rsidRPr="00AD133C">
        <w:rPr>
          <w:rFonts w:ascii="Times New Roman" w:hAnsi="Times New Roman" w:cs="Times New Roman"/>
        </w:rPr>
        <w:t xml:space="preserve">points", 1, </w:t>
      </w:r>
      <w:proofErr w:type="spellStart"/>
      <w:r w:rsidRPr="00AD133C">
        <w:rPr>
          <w:rFonts w:ascii="Times New Roman" w:hAnsi="Times New Roman" w:cs="Times New Roman"/>
        </w:rPr>
        <w:t>pointCloudCallback</w:t>
      </w:r>
      <w:proofErr w:type="spellEnd"/>
      <w:r w:rsidRPr="00AD133C">
        <w:rPr>
          <w:rFonts w:ascii="Times New Roman" w:hAnsi="Times New Roman" w:cs="Times New Roman"/>
        </w:rPr>
        <w:t>)</w:t>
      </w:r>
    </w:p>
    <w:p w14:paraId="1729092C" w14:textId="67F237DA" w:rsidR="00CE7A83" w:rsidRDefault="00CE7A83" w:rsidP="00E55D02">
      <w:pPr>
        <w:pStyle w:val="af5"/>
        <w:numPr>
          <w:ilvl w:val="0"/>
          <w:numId w:val="51"/>
        </w:numPr>
        <w:spacing w:line="460" w:lineRule="exact"/>
        <w:ind w:firstLineChars="0"/>
        <w:jc w:val="both"/>
      </w:pPr>
      <w:r>
        <w:rPr>
          <w:rFonts w:hint="eastAsia"/>
        </w:rPr>
        <w:t>传感器位姿：订阅</w:t>
      </w:r>
      <w:r>
        <w:t>/</w:t>
      </w:r>
      <w:proofErr w:type="spellStart"/>
      <w:r>
        <w:t>vins_estimator</w:t>
      </w:r>
      <w:proofErr w:type="spellEnd"/>
      <w:r>
        <w:t>/odometry获取无人机（即传感器）在世界坐标系下的位姿，用于将局部点云正确插入到全局地图中。</w:t>
      </w:r>
    </w:p>
    <w:p w14:paraId="1C51975B" w14:textId="77777777" w:rsidR="00CE7A83" w:rsidRDefault="00CE7A83" w:rsidP="001E1CB3">
      <w:pPr>
        <w:spacing w:line="460" w:lineRule="exact"/>
        <w:ind w:firstLineChars="200" w:firstLine="480"/>
        <w:jc w:val="both"/>
      </w:pPr>
      <w:r>
        <w:rPr>
          <w:rFonts w:hint="eastAsia"/>
        </w:rPr>
        <w:t>输出：</w:t>
      </w:r>
    </w:p>
    <w:p w14:paraId="6550108F" w14:textId="1A4D0B99" w:rsidR="00CE7A83" w:rsidRDefault="00A55F07" w:rsidP="00E55D02">
      <w:pPr>
        <w:pStyle w:val="af5"/>
        <w:numPr>
          <w:ilvl w:val="0"/>
          <w:numId w:val="52"/>
        </w:numPr>
        <w:spacing w:line="460" w:lineRule="exact"/>
        <w:ind w:firstLineChars="0"/>
        <w:jc w:val="both"/>
      </w:pPr>
      <w:r>
        <w:rPr>
          <w:rFonts w:hint="eastAsia"/>
        </w:rPr>
        <w:t>话题</w:t>
      </w:r>
      <w:r w:rsidR="00CE7A83">
        <w:t>/</w:t>
      </w:r>
      <w:proofErr w:type="spellStart"/>
      <w:r w:rsidR="00CE7A83">
        <w:t>octomap_binary</w:t>
      </w:r>
      <w:proofErr w:type="spellEnd"/>
      <w:r>
        <w:rPr>
          <w:rFonts w:hint="eastAsia"/>
        </w:rPr>
        <w:t>主要用于</w:t>
      </w:r>
      <w:r w:rsidR="00CE7A83">
        <w:t>发布的二进制占据栅格地图，</w:t>
      </w:r>
      <w:r>
        <w:rPr>
          <w:rFonts w:hint="eastAsia"/>
        </w:rPr>
        <w:t>为后续决策层</w:t>
      </w:r>
      <w:r w:rsidR="00CE7A83">
        <w:t>用于避障</w:t>
      </w:r>
      <w:r w:rsidR="00EB5A0E">
        <w:rPr>
          <w:rFonts w:hint="eastAsia"/>
        </w:rPr>
        <w:t>以及局部规划</w:t>
      </w:r>
      <w:r w:rsidR="00CE7A83">
        <w:t>。</w:t>
      </w:r>
    </w:p>
    <w:p w14:paraId="535E444D" w14:textId="760F6E9D" w:rsidR="001A0DAC" w:rsidRDefault="00CE7A83" w:rsidP="001E1CB3">
      <w:pPr>
        <w:spacing w:line="460" w:lineRule="exact"/>
        <w:ind w:firstLineChars="200" w:firstLine="480"/>
        <w:jc w:val="both"/>
      </w:pPr>
      <w:r>
        <w:rPr>
          <w:rFonts w:hint="eastAsia"/>
        </w:rPr>
        <w:lastRenderedPageBreak/>
        <w:t>参数配置：在</w:t>
      </w:r>
      <w:proofErr w:type="spellStart"/>
      <w:r w:rsidR="00A55F07">
        <w:t>octomap_server</w:t>
      </w:r>
      <w:proofErr w:type="spellEnd"/>
      <w:r w:rsidR="00A55F07">
        <w:t>包中的</w:t>
      </w:r>
      <w:r w:rsidR="00EB5A0E">
        <w:rPr>
          <w:rFonts w:hint="eastAsia"/>
        </w:rPr>
        <w:t>配置文件</w:t>
      </w:r>
      <w:proofErr w:type="spellStart"/>
      <w:r w:rsidR="00EB5A0E">
        <w:t>octomap_mapping.launch</w:t>
      </w:r>
      <w:proofErr w:type="spellEnd"/>
      <w:r w:rsidR="00EB5A0E">
        <w:rPr>
          <w:rFonts w:hint="eastAsia"/>
        </w:rPr>
        <w:t>中</w:t>
      </w:r>
      <w:r w:rsidR="00A55F07">
        <w:rPr>
          <w:rFonts w:hint="eastAsia"/>
        </w:rPr>
        <w:t>可以配置建图相关的关键参数</w:t>
      </w:r>
      <w:r>
        <w:rPr>
          <w:rFonts w:hint="eastAsia"/>
        </w:rPr>
        <w:t>，</w:t>
      </w:r>
      <w:r w:rsidR="00A55F07">
        <w:rPr>
          <w:rFonts w:hint="eastAsia"/>
        </w:rPr>
        <w:t>主要配置以下几个参数：</w:t>
      </w:r>
      <w:r>
        <w:rPr>
          <w:rFonts w:hint="eastAsia"/>
        </w:rPr>
        <w:t>地图分辨率</w:t>
      </w:r>
      <w:r>
        <w:t>对应论文中栅格地图体素边长0.3m、传感器最大探测距离</w:t>
      </w:r>
      <w:proofErr w:type="spellStart"/>
      <w:r>
        <w:t>sensor_model</w:t>
      </w:r>
      <w:proofErr w:type="spellEnd"/>
      <w:r w:rsidR="00A55F07">
        <w:rPr>
          <w:rFonts w:hint="eastAsia"/>
        </w:rPr>
        <w:t>设置为</w:t>
      </w:r>
      <w:r>
        <w:t>5.0</w:t>
      </w:r>
      <w:r w:rsidR="00A55F07">
        <w:rPr>
          <w:rFonts w:hint="eastAsia"/>
        </w:rPr>
        <w:t>m</w:t>
      </w:r>
      <w:r>
        <w:t>、占据概率阈值</w:t>
      </w:r>
      <w:proofErr w:type="spellStart"/>
      <w:r>
        <w:t>occupancy_thres</w:t>
      </w:r>
      <w:proofErr w:type="spellEnd"/>
      <w:r w:rsidR="00A55F07">
        <w:rPr>
          <w:rFonts w:hint="eastAsia"/>
        </w:rPr>
        <w:t>设置为</w:t>
      </w:r>
      <w:r>
        <w:rPr>
          <w:rFonts w:hint="eastAsia"/>
        </w:rPr>
        <w:t>0</w:t>
      </w:r>
      <w:r>
        <w:t>.65、空闲概率阈值</w:t>
      </w:r>
      <w:proofErr w:type="spellStart"/>
      <w:r>
        <w:t>free_thres</w:t>
      </w:r>
      <w:proofErr w:type="spellEnd"/>
      <w:r w:rsidR="00A55F07">
        <w:rPr>
          <w:rFonts w:hint="eastAsia"/>
        </w:rPr>
        <w:t>设置为</w:t>
      </w:r>
      <w:r>
        <w:t>0.4。</w:t>
      </w:r>
      <w:proofErr w:type="spellStart"/>
      <w:r>
        <w:t>frame_id</w:t>
      </w:r>
      <w:proofErr w:type="spellEnd"/>
      <w:r>
        <w:t>设为VINS的世界坐标系名。</w:t>
      </w:r>
    </w:p>
    <w:p w14:paraId="3719DC22" w14:textId="2C6A3097" w:rsidR="00333544" w:rsidRDefault="00434A14" w:rsidP="001E1CB3">
      <w:pPr>
        <w:spacing w:line="460" w:lineRule="exact"/>
        <w:ind w:firstLineChars="200" w:firstLine="480"/>
        <w:jc w:val="both"/>
      </w:pPr>
      <w:r>
        <w:rPr>
          <w:rFonts w:hint="eastAsia"/>
        </w:rPr>
        <w:t>在此</w:t>
      </w:r>
      <w:r w:rsidR="00FD628D">
        <w:t>模块在运行过程中结合点云和传感器位姿，实时构建环境的三维占据地图，并通过 ROS 提供的消息发布机制与其他功能模块进行解耦通信，具备良好的模块化与拓展性</w:t>
      </w:r>
    </w:p>
    <w:p w14:paraId="6E577578" w14:textId="4D970EA6" w:rsidR="006E2678" w:rsidRDefault="006E2678" w:rsidP="001E1CB3">
      <w:pPr>
        <w:pStyle w:val="3"/>
        <w:spacing w:line="460" w:lineRule="exact"/>
        <w:ind w:firstLine="480"/>
        <w:jc w:val="both"/>
      </w:pPr>
      <w:bookmarkStart w:id="37" w:name="_Toc199448027"/>
      <w:r>
        <w:rPr>
          <w:rFonts w:hint="eastAsia"/>
        </w:rPr>
        <w:t>2.3</w:t>
      </w:r>
      <w:r w:rsidRPr="004B30A4">
        <w:rPr>
          <w:rFonts w:hint="eastAsia"/>
        </w:rPr>
        <w:t xml:space="preserve"> </w:t>
      </w:r>
      <w:r>
        <w:rPr>
          <w:rFonts w:hint="eastAsia"/>
        </w:rPr>
        <w:t>决策层软件集成</w:t>
      </w:r>
      <w:bookmarkEnd w:id="37"/>
    </w:p>
    <w:p w14:paraId="71B971CF" w14:textId="334F964A" w:rsidR="007C4EE3" w:rsidRDefault="007C4EE3" w:rsidP="001E1CB3">
      <w:pPr>
        <w:spacing w:line="460" w:lineRule="exact"/>
        <w:ind w:firstLineChars="200" w:firstLine="480"/>
        <w:jc w:val="both"/>
      </w:pPr>
      <w:r>
        <w:rPr>
          <w:rFonts w:hint="eastAsia"/>
        </w:rPr>
        <w:t>首先下载开源的</w:t>
      </w:r>
      <w:r w:rsidRPr="007C4EE3">
        <w:t>ego-planner源码并编译</w:t>
      </w:r>
      <w:r>
        <w:rPr>
          <w:rFonts w:hint="eastAsia"/>
        </w:rPr>
        <w:t>：</w:t>
      </w:r>
    </w:p>
    <w:p w14:paraId="7262A728" w14:textId="2C86BF60" w:rsidR="007C4EE3" w:rsidRDefault="007C4EE3" w:rsidP="001E1CB3">
      <w:pPr>
        <w:spacing w:line="460" w:lineRule="exact"/>
        <w:ind w:firstLineChars="200" w:firstLine="480"/>
        <w:jc w:val="both"/>
      </w:pPr>
      <w:r w:rsidRPr="007C4EE3">
        <w:t xml:space="preserve">git clone </w:t>
      </w:r>
      <w:hyperlink r:id="rId58" w:history="1">
        <w:r w:rsidRPr="00F00087">
          <w:rPr>
            <w:rStyle w:val="a3"/>
          </w:rPr>
          <w:t>https://github.com/ZJU-FAST-Lab/Fast-Drone-250</w:t>
        </w:r>
      </w:hyperlink>
    </w:p>
    <w:p w14:paraId="6163A15F" w14:textId="4632AC14" w:rsidR="007C4EE3" w:rsidRDefault="007C4EE3" w:rsidP="001E1CB3">
      <w:pPr>
        <w:spacing w:line="460" w:lineRule="exact"/>
        <w:ind w:firstLineChars="200" w:firstLine="480"/>
        <w:jc w:val="both"/>
      </w:pPr>
      <w:r>
        <w:rPr>
          <w:rFonts w:hint="eastAsia"/>
        </w:rPr>
        <w:t>然后进入目录后进行编译：</w:t>
      </w:r>
    </w:p>
    <w:p w14:paraId="02295794" w14:textId="7EC186F7" w:rsidR="007C4EE3" w:rsidRPr="007C4EE3" w:rsidRDefault="007C4EE3" w:rsidP="001E1CB3">
      <w:pPr>
        <w:spacing w:line="460" w:lineRule="exact"/>
        <w:ind w:firstLineChars="200" w:firstLine="480"/>
        <w:jc w:val="both"/>
      </w:pPr>
      <w:proofErr w:type="spellStart"/>
      <w:r w:rsidRPr="007C4EE3">
        <w:t>catkin_make</w:t>
      </w:r>
      <w:proofErr w:type="spellEnd"/>
    </w:p>
    <w:p w14:paraId="2CB4CC60" w14:textId="12EB77A6" w:rsidR="006E2678" w:rsidRDefault="006E2678" w:rsidP="001E1CB3">
      <w:pPr>
        <w:spacing w:line="460" w:lineRule="exact"/>
        <w:ind w:firstLineChars="200" w:firstLine="480"/>
        <w:jc w:val="both"/>
      </w:pPr>
      <w:r>
        <w:t>路径规划器：部署Ego-planner的ROS包</w:t>
      </w:r>
      <w:r w:rsidR="007C4EE3">
        <w:rPr>
          <w:rFonts w:hint="eastAsia"/>
        </w:rPr>
        <w:t>后</w:t>
      </w:r>
      <w:r w:rsidR="00F00DF8">
        <w:rPr>
          <w:rStyle w:val="selected"/>
        </w:rPr>
        <w:t>通过</w:t>
      </w:r>
      <w:proofErr w:type="spellStart"/>
      <w:r w:rsidR="00F00DF8">
        <w:rPr>
          <w:rStyle w:val="selected"/>
        </w:rPr>
        <w:t>roslaunch</w:t>
      </w:r>
      <w:proofErr w:type="spellEnd"/>
      <w:r w:rsidR="00F00DF8">
        <w:rPr>
          <w:rStyle w:val="selected"/>
        </w:rPr>
        <w:t>启动其主节点</w:t>
      </w:r>
      <w:r>
        <w:t>。Ego-planner节点订阅无人机当前位姿</w:t>
      </w:r>
      <w:r w:rsidR="007C4EE3">
        <w:rPr>
          <w:rFonts w:hint="eastAsia"/>
        </w:rPr>
        <w:t>话题</w:t>
      </w:r>
      <w:r w:rsidR="007C4EE3" w:rsidRPr="00CF63D5">
        <w:t>/</w:t>
      </w:r>
      <w:proofErr w:type="spellStart"/>
      <w:r w:rsidR="007C4EE3" w:rsidRPr="00CF63D5">
        <w:t>vins_fusion</w:t>
      </w:r>
      <w:proofErr w:type="spellEnd"/>
      <w:r w:rsidR="007C4EE3" w:rsidRPr="00CF63D5">
        <w:t>/</w:t>
      </w:r>
      <w:proofErr w:type="spellStart"/>
      <w:r w:rsidR="007C4EE3" w:rsidRPr="00CF63D5">
        <w:t>imu_propagate</w:t>
      </w:r>
      <w:proofErr w:type="spellEnd"/>
      <w:r w:rsidR="007C4EE3">
        <w:rPr>
          <w:rFonts w:hint="eastAsia"/>
        </w:rPr>
        <w:t>获取位姿数据</w:t>
      </w:r>
      <w:r>
        <w:t>、目标三维坐标</w:t>
      </w:r>
      <w:r w:rsidR="007C4EE3">
        <w:rPr>
          <w:rFonts w:hint="eastAsia"/>
        </w:rPr>
        <w:t>话题</w:t>
      </w:r>
      <w:r w:rsidR="007C4EE3">
        <w:t>/</w:t>
      </w:r>
      <w:proofErr w:type="spellStart"/>
      <w:r w:rsidR="007C4EE3">
        <w:t>target_world_position</w:t>
      </w:r>
      <w:proofErr w:type="spellEnd"/>
      <w:r w:rsidR="007C4EE3">
        <w:rPr>
          <w:rFonts w:hint="eastAsia"/>
        </w:rPr>
        <w:t>获取目标坐标、</w:t>
      </w:r>
      <w:r>
        <w:t>以及局部环境地图</w:t>
      </w:r>
      <w:r w:rsidR="007C4EE3">
        <w:rPr>
          <w:rFonts w:hint="eastAsia"/>
        </w:rPr>
        <w:t>话题</w:t>
      </w:r>
      <w:r w:rsidR="007C4EE3">
        <w:t>/</w:t>
      </w:r>
      <w:proofErr w:type="spellStart"/>
      <w:r w:rsidR="007C4EE3">
        <w:t>octomap_binary</w:t>
      </w:r>
      <w:proofErr w:type="spellEnd"/>
      <w:r>
        <w:t>。Ego-planner基于这些输入生成一条安全、平滑且动力学可行的局部飞行轨迹</w:t>
      </w:r>
      <w:r w:rsidR="007C4EE3">
        <w:rPr>
          <w:rFonts w:hint="eastAsia"/>
        </w:rPr>
        <w:t>通过话题</w:t>
      </w:r>
      <w:r w:rsidR="007C4EE3">
        <w:t>/</w:t>
      </w:r>
      <w:proofErr w:type="spellStart"/>
      <w:r w:rsidR="007C4EE3">
        <w:t>ego_planner</w:t>
      </w:r>
      <w:proofErr w:type="spellEnd"/>
      <w:r w:rsidR="007C4EE3">
        <w:t>/</w:t>
      </w:r>
      <w:proofErr w:type="spellStart"/>
      <w:r w:rsidR="007C4EE3">
        <w:t>bspline_trajectory</w:t>
      </w:r>
      <w:proofErr w:type="spellEnd"/>
      <w:r w:rsidR="007C4EE3">
        <w:rPr>
          <w:rFonts w:hint="eastAsia"/>
        </w:rPr>
        <w:t>进行发布</w:t>
      </w:r>
      <w:r>
        <w:t>。</w:t>
      </w:r>
    </w:p>
    <w:p w14:paraId="1CE82114" w14:textId="6D8881E4" w:rsidR="00D64746" w:rsidRDefault="005A0F88" w:rsidP="00BE1584">
      <w:pPr>
        <w:spacing w:line="460" w:lineRule="exact"/>
        <w:ind w:firstLineChars="200" w:firstLine="480"/>
        <w:jc w:val="both"/>
      </w:pPr>
      <w:r>
        <w:rPr>
          <w:rFonts w:hint="eastAsia"/>
        </w:rPr>
        <w:t>可以通过Rviz仿真查看其生成的路径轨迹。</w:t>
      </w:r>
    </w:p>
    <w:p w14:paraId="2600D056" w14:textId="6DE247C4" w:rsidR="006E2678" w:rsidRDefault="006E2678" w:rsidP="001E1CB3">
      <w:pPr>
        <w:pStyle w:val="3"/>
        <w:spacing w:line="460" w:lineRule="exact"/>
        <w:ind w:firstLine="480"/>
        <w:jc w:val="both"/>
      </w:pPr>
      <w:bookmarkStart w:id="38" w:name="_Toc199448028"/>
      <w:r>
        <w:rPr>
          <w:rFonts w:hint="eastAsia"/>
        </w:rPr>
        <w:t>2.4</w:t>
      </w:r>
      <w:r w:rsidRPr="004B30A4">
        <w:rPr>
          <w:rFonts w:hint="eastAsia"/>
        </w:rPr>
        <w:t xml:space="preserve"> </w:t>
      </w:r>
      <w:r>
        <w:rPr>
          <w:rFonts w:hint="eastAsia"/>
        </w:rPr>
        <w:t>控制层软件集成</w:t>
      </w:r>
      <w:bookmarkEnd w:id="38"/>
    </w:p>
    <w:p w14:paraId="6604FDBC" w14:textId="39A17918" w:rsidR="006E2678" w:rsidRDefault="006E2678" w:rsidP="001E1CB3">
      <w:pPr>
        <w:spacing w:line="460" w:lineRule="exact"/>
        <w:ind w:firstLineChars="200" w:firstLine="480"/>
        <w:jc w:val="both"/>
      </w:pPr>
      <w:r>
        <w:t>MAVROS通信：</w:t>
      </w:r>
      <w:r w:rsidR="00BA29AA">
        <w:rPr>
          <w:rFonts w:hint="eastAsia"/>
        </w:rPr>
        <w:t>下载并编译</w:t>
      </w:r>
      <w:r>
        <w:t>配置MAVROS包，</w:t>
      </w:r>
      <w:r w:rsidR="00BA29AA">
        <w:rPr>
          <w:rFonts w:hint="eastAsia"/>
        </w:rPr>
        <w:t>MAVROS主要</w:t>
      </w:r>
      <w:r>
        <w:t>作为ROS与PX4飞控之间的</w:t>
      </w:r>
      <w:r w:rsidR="00BA29AA">
        <w:rPr>
          <w:rFonts w:hint="eastAsia"/>
        </w:rPr>
        <w:t>通信桥梁</w:t>
      </w:r>
      <w:r>
        <w:t>。MAVROS</w:t>
      </w:r>
      <w:r w:rsidR="00BA29AA">
        <w:rPr>
          <w:rFonts w:hint="eastAsia"/>
        </w:rPr>
        <w:t>主要</w:t>
      </w:r>
      <w:r>
        <w:t>通过USB/Serial与PX4建立</w:t>
      </w:r>
      <w:proofErr w:type="spellStart"/>
      <w:r>
        <w:t>MAVLink</w:t>
      </w:r>
      <w:proofErr w:type="spellEnd"/>
      <w:r>
        <w:t>通信。</w:t>
      </w:r>
    </w:p>
    <w:p w14:paraId="3B13E45F" w14:textId="5CE731B1" w:rsidR="00333544" w:rsidRDefault="006E2678" w:rsidP="001E1CB3">
      <w:pPr>
        <w:spacing w:line="460" w:lineRule="exact"/>
        <w:ind w:firstLineChars="200" w:firstLine="480"/>
        <w:jc w:val="both"/>
      </w:pPr>
      <w:r>
        <w:t>轨迹跟踪与控制指令转换：</w:t>
      </w:r>
      <w:r w:rsidR="00BA29AA">
        <w:rPr>
          <w:rFonts w:hint="eastAsia"/>
        </w:rPr>
        <w:t>设立名为</w:t>
      </w:r>
      <w:proofErr w:type="spellStart"/>
      <w:r w:rsidR="00BA29AA">
        <w:rPr>
          <w:rFonts w:hint="eastAsia"/>
        </w:rPr>
        <w:t>mavros</w:t>
      </w:r>
      <w:proofErr w:type="spellEnd"/>
      <w:r w:rsidR="00BA29AA">
        <w:rPr>
          <w:rFonts w:hint="eastAsia"/>
        </w:rPr>
        <w:t>的</w:t>
      </w:r>
      <w:r>
        <w:t>ROS节点，</w:t>
      </w:r>
      <w:r w:rsidR="00BA29AA">
        <w:rPr>
          <w:rFonts w:hint="eastAsia"/>
        </w:rPr>
        <w:t>在</w:t>
      </w:r>
      <w:proofErr w:type="spellStart"/>
      <w:r w:rsidR="00BA29AA">
        <w:rPr>
          <w:rFonts w:hint="eastAsia"/>
        </w:rPr>
        <w:t>mavros</w:t>
      </w:r>
      <w:proofErr w:type="spellEnd"/>
      <w:r>
        <w:t>节点</w:t>
      </w:r>
      <w:r w:rsidR="00BA29AA">
        <w:rPr>
          <w:rFonts w:hint="eastAsia"/>
        </w:rPr>
        <w:t>中</w:t>
      </w:r>
      <w:r>
        <w:t>订阅Ego-planner生成的轨迹</w:t>
      </w:r>
      <w:r w:rsidR="00BA29AA">
        <w:rPr>
          <w:rFonts w:hint="eastAsia"/>
        </w:rPr>
        <w:t>话题</w:t>
      </w:r>
      <w:r w:rsidR="00BA29AA">
        <w:t>/</w:t>
      </w:r>
      <w:proofErr w:type="spellStart"/>
      <w:r w:rsidR="00BA29AA">
        <w:t>ego_planner</w:t>
      </w:r>
      <w:proofErr w:type="spellEnd"/>
      <w:r w:rsidR="00BA29AA">
        <w:t>/</w:t>
      </w:r>
      <w:proofErr w:type="spellStart"/>
      <w:r w:rsidR="00BA29AA">
        <w:t>bspline_trajectory</w:t>
      </w:r>
      <w:proofErr w:type="spellEnd"/>
      <w:r w:rsidR="00BA29AA">
        <w:rPr>
          <w:rFonts w:hint="eastAsia"/>
        </w:rPr>
        <w:t>获取轨迹各类信息</w:t>
      </w:r>
      <w:r>
        <w:t>，将其转换为PX4飞控可接受的</w:t>
      </w:r>
      <w:proofErr w:type="spellStart"/>
      <w:r>
        <w:t>MAVLink</w:t>
      </w:r>
      <w:proofErr w:type="spellEnd"/>
      <w:r>
        <w:t>指令，并通过MAVROS发送给PX4。</w:t>
      </w:r>
      <w:r w:rsidR="00BA29AA">
        <w:rPr>
          <w:rFonts w:hint="eastAsia"/>
        </w:rPr>
        <w:t>此时</w:t>
      </w:r>
      <w:r>
        <w:t>PX4的offboard模式</w:t>
      </w:r>
      <w:r w:rsidR="00BA29AA">
        <w:rPr>
          <w:rFonts w:hint="eastAsia"/>
        </w:rPr>
        <w:t>将</w:t>
      </w:r>
      <w:r>
        <w:t>被激活，以接收并执行来自机载电脑的控制指令。</w:t>
      </w:r>
    </w:p>
    <w:p w14:paraId="1369C9F1" w14:textId="348A5CB9" w:rsidR="00BA29AA" w:rsidRDefault="00BA29AA" w:rsidP="001E1CB3">
      <w:pPr>
        <w:pStyle w:val="3"/>
        <w:spacing w:line="460" w:lineRule="exact"/>
        <w:ind w:firstLine="480"/>
        <w:jc w:val="both"/>
      </w:pPr>
      <w:bookmarkStart w:id="39" w:name="_Toc199448029"/>
      <w:r>
        <w:rPr>
          <w:rFonts w:hint="eastAsia"/>
        </w:rPr>
        <w:t>2.5</w:t>
      </w:r>
      <w:r w:rsidRPr="004B30A4">
        <w:rPr>
          <w:rFonts w:hint="eastAsia"/>
        </w:rPr>
        <w:t xml:space="preserve"> </w:t>
      </w:r>
      <w:r>
        <w:rPr>
          <w:rFonts w:hint="eastAsia"/>
        </w:rPr>
        <w:t>数据流和节点图</w:t>
      </w:r>
      <w:bookmarkEnd w:id="39"/>
    </w:p>
    <w:p w14:paraId="02899D26" w14:textId="354E003F" w:rsidR="006E2678" w:rsidRDefault="006E2678" w:rsidP="001E1CB3">
      <w:pPr>
        <w:spacing w:line="460" w:lineRule="exact"/>
        <w:ind w:firstLineChars="200" w:firstLine="480"/>
        <w:jc w:val="both"/>
      </w:pPr>
      <w:r>
        <w:t>整个系统的数据流通过ROS主题和服务进行管理。例如，相机数据流向VINS和YOLO</w:t>
      </w:r>
      <w:r w:rsidR="00921BB3">
        <w:rPr>
          <w:rFonts w:hint="eastAsia"/>
        </w:rPr>
        <w:t>以及ego-planner</w:t>
      </w:r>
      <w:r>
        <w:t>，YOLO的输出和深度数据流向目标定位模块，目标位置和VINS的位姿及地图数据流向Ego-planner，Ego-planner的轨迹输出流向控制指令转换节点，最终通过MAVROS到达PX4。</w:t>
      </w:r>
    </w:p>
    <w:p w14:paraId="050CA093" w14:textId="77777777" w:rsidR="00AB435B" w:rsidRDefault="00AB435B" w:rsidP="00AB435B">
      <w:pPr>
        <w:keepNext/>
        <w:ind w:firstLineChars="200" w:firstLine="480"/>
        <w:jc w:val="center"/>
      </w:pPr>
      <w:r>
        <w:rPr>
          <w:rFonts w:hint="eastAsia"/>
          <w:noProof/>
        </w:rPr>
        <w:lastRenderedPageBreak/>
        <w:drawing>
          <wp:inline distT="0" distB="0" distL="0" distR="0" wp14:anchorId="6B34FB4B" wp14:editId="0671326E">
            <wp:extent cx="5977255" cy="1608543"/>
            <wp:effectExtent l="0" t="0" r="4445" b="4445"/>
            <wp:docPr id="306673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7374" name="图片 30667374"/>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016628" cy="1619139"/>
                    </a:xfrm>
                    <a:prstGeom prst="rect">
                      <a:avLst/>
                    </a:prstGeom>
                  </pic:spPr>
                </pic:pic>
              </a:graphicData>
            </a:graphic>
          </wp:inline>
        </w:drawing>
      </w:r>
    </w:p>
    <w:p w14:paraId="26C3ED1A" w14:textId="0AD3D7C8" w:rsidR="00F504C0" w:rsidRDefault="00AB435B" w:rsidP="00D8769C">
      <w:pPr>
        <w:pStyle w:val="ad"/>
        <w:jc w:val="center"/>
      </w:pPr>
      <w:r>
        <w:t>图</w:t>
      </w:r>
      <w:r>
        <w:t xml:space="preserve">3- </w:t>
      </w:r>
      <w:r>
        <w:fldChar w:fldCharType="begin"/>
      </w:r>
      <w:r>
        <w:instrText xml:space="preserve"> SEQ </w:instrText>
      </w:r>
      <w:r>
        <w:instrText>图</w:instrText>
      </w:r>
      <w:r>
        <w:instrText xml:space="preserve">3- \* ARABIC </w:instrText>
      </w:r>
      <w:r>
        <w:fldChar w:fldCharType="separate"/>
      </w:r>
      <w:r w:rsidR="00B012F0">
        <w:rPr>
          <w:noProof/>
        </w:rPr>
        <w:t>7</w:t>
      </w:r>
      <w:r>
        <w:fldChar w:fldCharType="end"/>
      </w:r>
      <w:r w:rsidR="004E0E65">
        <w:rPr>
          <w:rFonts w:hint="eastAsia"/>
        </w:rPr>
        <w:t>数据流与节点图</w:t>
      </w:r>
    </w:p>
    <w:p w14:paraId="6887C97D" w14:textId="77777777" w:rsidR="00F504C0" w:rsidRDefault="00F504C0" w:rsidP="00F504C0">
      <w:pPr>
        <w:spacing w:line="460" w:lineRule="exact"/>
      </w:pPr>
    </w:p>
    <w:p w14:paraId="0A0DECBF" w14:textId="77777777" w:rsidR="00252FCF" w:rsidRPr="00B74C6A" w:rsidRDefault="00252FCF" w:rsidP="00252FCF">
      <w:pPr>
        <w:sectPr w:rsidR="00252FCF" w:rsidRPr="00B74C6A" w:rsidSect="00252FCF">
          <w:headerReference w:type="default" r:id="rId60"/>
          <w:type w:val="nextColumn"/>
          <w:pgSz w:w="11907" w:h="16840" w:code="9"/>
          <w:pgMar w:top="1247" w:right="1247" w:bottom="1247" w:left="1247" w:header="851" w:footer="992" w:gutter="0"/>
          <w:cols w:space="425"/>
          <w:docGrid w:type="linesAndChars" w:linePitch="312"/>
        </w:sectPr>
      </w:pPr>
    </w:p>
    <w:p w14:paraId="685BBF60" w14:textId="77777777" w:rsidR="00DC4857" w:rsidRDefault="00DC4857" w:rsidP="00DC4857">
      <w:pPr>
        <w:pStyle w:val="1"/>
        <w:spacing w:line="460" w:lineRule="exact"/>
      </w:pPr>
      <w:bookmarkStart w:id="40" w:name="_Toc199448030"/>
      <w:r>
        <w:rPr>
          <w:rFonts w:hint="eastAsia"/>
        </w:rPr>
        <w:lastRenderedPageBreak/>
        <w:t>第四章</w:t>
      </w:r>
      <w:r>
        <w:rPr>
          <w:rFonts w:hint="eastAsia"/>
        </w:rPr>
        <w:t xml:space="preserve"> </w:t>
      </w:r>
      <w:r>
        <w:rPr>
          <w:rFonts w:hint="eastAsia"/>
        </w:rPr>
        <w:t>系统评估</w:t>
      </w:r>
      <w:bookmarkEnd w:id="40"/>
    </w:p>
    <w:p w14:paraId="5D9E44D9" w14:textId="7201A604" w:rsidR="00DC4857" w:rsidRDefault="00A74C59" w:rsidP="001E1CB3">
      <w:pPr>
        <w:spacing w:line="460" w:lineRule="exact"/>
        <w:ind w:firstLineChars="200" w:firstLine="480"/>
        <w:jc w:val="both"/>
      </w:pPr>
      <w:r w:rsidRPr="00D14AF1">
        <w:t>本章旨在对无人机自主追踪系统的整体性能进行全面评估。评估将</w:t>
      </w:r>
      <w:r>
        <w:rPr>
          <w:rFonts w:hint="eastAsia"/>
        </w:rPr>
        <w:t>主要对</w:t>
      </w:r>
      <w:r w:rsidRPr="00D14AF1">
        <w:t>感知层、决策层、控制层以及系统集成的各项关键</w:t>
      </w:r>
      <w:r>
        <w:rPr>
          <w:rFonts w:hint="eastAsia"/>
        </w:rPr>
        <w:t>模块</w:t>
      </w:r>
      <w:r w:rsidRPr="00D14AF1">
        <w:t>展开</w:t>
      </w:r>
      <w:r>
        <w:rPr>
          <w:rFonts w:hint="eastAsia"/>
        </w:rPr>
        <w:t>，</w:t>
      </w:r>
      <w:r w:rsidRPr="00D14AF1">
        <w:t>展示系统在目标识别、定位、路径规划、自主避障及追踪任务中的</w:t>
      </w:r>
      <w:r>
        <w:rPr>
          <w:rFonts w:hint="eastAsia"/>
        </w:rPr>
        <w:t>实际性能表现。</w:t>
      </w:r>
    </w:p>
    <w:p w14:paraId="6E9E4561" w14:textId="4E75D8EB" w:rsidR="00017980" w:rsidRDefault="00017980" w:rsidP="001E1CB3">
      <w:pPr>
        <w:pStyle w:val="2"/>
      </w:pPr>
      <w:bookmarkStart w:id="41" w:name="_Toc199448031"/>
      <w:r>
        <w:rPr>
          <w:rFonts w:hint="eastAsia"/>
        </w:rPr>
        <w:t xml:space="preserve">1. </w:t>
      </w:r>
      <w:r w:rsidR="005A0F88">
        <w:rPr>
          <w:rFonts w:hint="eastAsia"/>
        </w:rPr>
        <w:t>感知层评估</w:t>
      </w:r>
      <w:bookmarkEnd w:id="41"/>
    </w:p>
    <w:p w14:paraId="1ECC9FF2" w14:textId="6790245A" w:rsidR="00A74C59" w:rsidRDefault="00A74C59" w:rsidP="001E1CB3">
      <w:pPr>
        <w:pStyle w:val="3"/>
        <w:spacing w:line="460" w:lineRule="exact"/>
        <w:ind w:firstLine="480"/>
        <w:jc w:val="both"/>
      </w:pPr>
      <w:bookmarkStart w:id="42" w:name="_Toc199448032"/>
      <w:r>
        <w:rPr>
          <w:rFonts w:hint="eastAsia"/>
        </w:rPr>
        <w:t>1.1</w:t>
      </w:r>
      <w:r w:rsidRPr="004B30A4">
        <w:rPr>
          <w:rFonts w:hint="eastAsia"/>
        </w:rPr>
        <w:t xml:space="preserve"> </w:t>
      </w:r>
      <w:r>
        <w:rPr>
          <w:rFonts w:hint="eastAsia"/>
        </w:rPr>
        <w:t>VINS定位精度评估</w:t>
      </w:r>
      <w:bookmarkEnd w:id="42"/>
    </w:p>
    <w:p w14:paraId="6B3F4679" w14:textId="2A58D4E6" w:rsidR="00017980" w:rsidRPr="00A74C59" w:rsidRDefault="00A74C59" w:rsidP="001E1CB3">
      <w:pPr>
        <w:spacing w:line="460" w:lineRule="exact"/>
        <w:ind w:firstLineChars="200" w:firstLine="480"/>
        <w:jc w:val="both"/>
      </w:pPr>
      <w:r>
        <w:rPr>
          <w:rFonts w:hint="eastAsia"/>
        </w:rPr>
        <w:t>评估方法</w:t>
      </w:r>
      <w:r w:rsidR="000E1149">
        <w:rPr>
          <w:rFonts w:hint="eastAsia"/>
        </w:rPr>
        <w:t>：</w:t>
      </w:r>
      <w:r>
        <w:rPr>
          <w:rFonts w:hint="eastAsia"/>
        </w:rPr>
        <w:t>主要分为三个场景对VINS精度进行评估分别为实验室室内轨迹误差、直线走廊来回轨迹误差、在急转弯下的轨迹误差以及在原地悬停的轨迹漂移。在四个场景下对实验结果的</w:t>
      </w:r>
      <w:r w:rsidR="00AD5551">
        <w:rPr>
          <w:rFonts w:hint="eastAsia"/>
        </w:rPr>
        <w:t>距离误差、角度误差</w:t>
      </w:r>
      <w:r>
        <w:rPr>
          <w:rFonts w:hint="eastAsia"/>
        </w:rPr>
        <w:t>。</w:t>
      </w:r>
      <w:r w:rsidR="00AD5551">
        <w:rPr>
          <w:rFonts w:hint="eastAsia"/>
        </w:rPr>
        <w:t>其中距离误差以x、y、z轴综合计算</w:t>
      </w:r>
    </w:p>
    <w:p w14:paraId="6B860952" w14:textId="2784AB03" w:rsidR="000E1149" w:rsidRDefault="000E1149" w:rsidP="001E1CB3">
      <w:pPr>
        <w:spacing w:line="460" w:lineRule="exact"/>
        <w:ind w:firstLineChars="200" w:firstLine="480"/>
        <w:jc w:val="both"/>
      </w:pPr>
      <w:r>
        <w:rPr>
          <w:rFonts w:hint="eastAsia"/>
        </w:rPr>
        <w:t>评估</w:t>
      </w:r>
      <w:r w:rsidR="009C4929">
        <w:rPr>
          <w:rFonts w:hint="eastAsia"/>
        </w:rPr>
        <w:t>结果</w:t>
      </w:r>
      <w:r>
        <w:rPr>
          <w:rFonts w:hint="eastAsia"/>
        </w:rPr>
        <w:t>：</w:t>
      </w:r>
    </w:p>
    <w:p w14:paraId="39019C0E" w14:textId="307469AE" w:rsidR="00237D68" w:rsidRDefault="00237D68" w:rsidP="001E1CB3">
      <w:pPr>
        <w:spacing w:line="460" w:lineRule="exact"/>
        <w:ind w:firstLineChars="200" w:firstLine="480"/>
        <w:jc w:val="both"/>
      </w:pPr>
      <w:r>
        <w:rPr>
          <w:rFonts w:hint="eastAsia"/>
        </w:rPr>
        <w:t>室内闭环轨迹测试</w:t>
      </w:r>
      <w:r w:rsidR="00AD5551">
        <w:rPr>
          <w:rFonts w:hint="eastAsia"/>
        </w:rPr>
        <w:t>（纹理复杂良好）</w:t>
      </w:r>
      <w:r>
        <w:rPr>
          <w:rFonts w:hint="eastAsia"/>
        </w:rPr>
        <w:t>：</w:t>
      </w:r>
      <w:r w:rsidR="00AC18C1">
        <w:rPr>
          <w:rFonts w:hint="eastAsia"/>
        </w:rPr>
        <w:t>环境为</w:t>
      </w:r>
      <w:r>
        <w:rPr>
          <w:rFonts w:hint="eastAsia"/>
        </w:rPr>
        <w:t>在</w:t>
      </w:r>
      <w:r w:rsidR="009C4929">
        <w:rPr>
          <w:rFonts w:hint="eastAsia"/>
        </w:rPr>
        <w:t>整体面积</w:t>
      </w:r>
      <w:r>
        <w:rPr>
          <w:rFonts w:hint="eastAsia"/>
        </w:rPr>
        <w:t>约为12m</w:t>
      </w:r>
      <m:oMath>
        <m:r>
          <w:rPr>
            <w:rFonts w:ascii="Cambria Math" w:hAnsi="Cambria Math"/>
          </w:rPr>
          <m:t>×</m:t>
        </m:r>
      </m:oMath>
      <w:r>
        <w:rPr>
          <w:rFonts w:hint="eastAsia"/>
        </w:rPr>
        <w:t>8m的实验室进行一圈</w:t>
      </w:r>
      <w:r w:rsidR="009C4929">
        <w:rPr>
          <w:rFonts w:hint="eastAsia"/>
        </w:rPr>
        <w:t>人工模拟飞行</w:t>
      </w:r>
      <w:r w:rsidR="00AC18C1">
        <w:rPr>
          <w:rFonts w:hint="eastAsia"/>
        </w:rPr>
        <w:t>，路线的</w:t>
      </w:r>
      <w:r>
        <w:rPr>
          <w:rFonts w:hint="eastAsia"/>
        </w:rPr>
        <w:t>总长度</w:t>
      </w:r>
      <w:r w:rsidR="00AC18C1">
        <w:rPr>
          <w:rFonts w:hint="eastAsia"/>
        </w:rPr>
        <w:t>约为</w:t>
      </w:r>
      <w:r>
        <w:rPr>
          <w:rFonts w:hint="eastAsia"/>
        </w:rPr>
        <w:t>40m</w:t>
      </w:r>
      <w:r w:rsidR="00AC18C1">
        <w:rPr>
          <w:rFonts w:hint="eastAsia"/>
        </w:rPr>
        <w:t>，实验</w:t>
      </w:r>
      <w:r>
        <w:rPr>
          <w:rFonts w:hint="eastAsia"/>
        </w:rPr>
        <w:t>最后返回原地</w:t>
      </w:r>
      <w:r w:rsidR="00AC18C1">
        <w:rPr>
          <w:rFonts w:hint="eastAsia"/>
        </w:rPr>
        <w:t>并且</w:t>
      </w:r>
      <w:r>
        <w:rPr>
          <w:rFonts w:hint="eastAsia"/>
        </w:rPr>
        <w:t>重复三次</w:t>
      </w:r>
      <w:r w:rsidR="00AC18C1">
        <w:rPr>
          <w:rFonts w:hint="eastAsia"/>
        </w:rPr>
        <w:t>最终取平均值</w:t>
      </w:r>
      <w:r>
        <w:rPr>
          <w:rFonts w:hint="eastAsia"/>
        </w:rPr>
        <w:t>，</w:t>
      </w:r>
      <w:r w:rsidRPr="00D14AF1">
        <w:t>VINS</w:t>
      </w:r>
      <w:r w:rsidR="00AC18C1">
        <w:rPr>
          <w:rFonts w:hint="eastAsia"/>
        </w:rPr>
        <w:t>根据</w:t>
      </w:r>
      <w:r w:rsidRPr="00D14AF1">
        <w:t>输出终点与起点的</w:t>
      </w:r>
      <w:r>
        <w:rPr>
          <w:rFonts w:hint="eastAsia"/>
        </w:rPr>
        <w:t>距离误差</w:t>
      </w:r>
      <w:r w:rsidR="00AC18C1">
        <w:rPr>
          <w:rFonts w:hint="eastAsia"/>
        </w:rPr>
        <w:t>平均</w:t>
      </w:r>
      <w:r w:rsidRPr="00D14AF1">
        <w:t>为0.15米，姿态角误差平均在</w:t>
      </w:r>
      <w:r w:rsidR="00AD5551">
        <w:rPr>
          <w:rFonts w:hint="eastAsia"/>
        </w:rPr>
        <w:t>3</w:t>
      </w:r>
      <w:r w:rsidRPr="00D14AF1">
        <w:t>-</w:t>
      </w:r>
      <w:r w:rsidR="00AD5551">
        <w:rPr>
          <w:rFonts w:hint="eastAsia"/>
        </w:rPr>
        <w:t>4</w:t>
      </w:r>
      <w:r w:rsidRPr="00D14AF1">
        <w:t>度以内</w:t>
      </w:r>
      <w:r w:rsidR="00AC18C1">
        <w:rPr>
          <w:rFonts w:hint="eastAsia"/>
        </w:rPr>
        <w:t>整理结果可接受</w:t>
      </w:r>
      <w:r w:rsidRPr="00D14AF1">
        <w:t>。</w:t>
      </w:r>
    </w:p>
    <w:p w14:paraId="7DFC9BA3" w14:textId="6E4C48FD" w:rsidR="00237D68" w:rsidRDefault="00237D68" w:rsidP="001E1CB3">
      <w:pPr>
        <w:spacing w:line="460" w:lineRule="exact"/>
        <w:ind w:firstLineChars="200" w:firstLine="480"/>
        <w:jc w:val="both"/>
      </w:pPr>
      <w:r>
        <w:rPr>
          <w:rFonts w:hint="eastAsia"/>
        </w:rPr>
        <w:t>直线走廊来回闭环轨迹</w:t>
      </w:r>
      <w:r w:rsidR="00AD5551">
        <w:rPr>
          <w:rFonts w:hint="eastAsia"/>
        </w:rPr>
        <w:t>（纹理简单较差）</w:t>
      </w:r>
      <w:r>
        <w:rPr>
          <w:rFonts w:hint="eastAsia"/>
        </w:rPr>
        <w:t>：</w:t>
      </w:r>
      <w:r w:rsidR="00AC18C1">
        <w:rPr>
          <w:rFonts w:hint="eastAsia"/>
        </w:rPr>
        <w:t>环境为</w:t>
      </w:r>
      <w:r>
        <w:rPr>
          <w:rFonts w:hint="eastAsia"/>
        </w:rPr>
        <w:t>在宽约为2.5m侧边有窗户的走廊进行直线来回一圈单程20m总长度40m的人工移动</w:t>
      </w:r>
      <w:r w:rsidR="00AC18C1">
        <w:rPr>
          <w:rFonts w:hint="eastAsia"/>
        </w:rPr>
        <w:t>，</w:t>
      </w:r>
      <w:r>
        <w:rPr>
          <w:rFonts w:hint="eastAsia"/>
        </w:rPr>
        <w:t>最后返回原地</w:t>
      </w:r>
      <w:r w:rsidR="00AC18C1">
        <w:rPr>
          <w:rFonts w:hint="eastAsia"/>
        </w:rPr>
        <w:t>并且重复三次</w:t>
      </w:r>
      <w:r>
        <w:rPr>
          <w:rFonts w:hint="eastAsia"/>
        </w:rPr>
        <w:t>，</w:t>
      </w:r>
      <w:r w:rsidR="00AC18C1">
        <w:rPr>
          <w:rFonts w:hint="eastAsia"/>
        </w:rPr>
        <w:t>检查</w:t>
      </w:r>
      <w:r w:rsidRPr="00D14AF1">
        <w:t>VINS输出的终点与起点的</w:t>
      </w:r>
      <w:r>
        <w:rPr>
          <w:rFonts w:hint="eastAsia"/>
        </w:rPr>
        <w:t>距离误差</w:t>
      </w:r>
      <w:r w:rsidR="00AC18C1">
        <w:rPr>
          <w:rFonts w:hint="eastAsia"/>
        </w:rPr>
        <w:t>平均</w:t>
      </w:r>
      <w:r w:rsidRPr="00D14AF1">
        <w:t>为0.</w:t>
      </w:r>
      <w:r w:rsidR="002A20FF">
        <w:rPr>
          <w:rFonts w:hint="eastAsia"/>
        </w:rPr>
        <w:t>38</w:t>
      </w:r>
      <w:r w:rsidRPr="00D14AF1">
        <w:t>米，姿态角误差平均在</w:t>
      </w:r>
      <w:r w:rsidR="00AD5551">
        <w:rPr>
          <w:rFonts w:hint="eastAsia"/>
        </w:rPr>
        <w:t>6</w:t>
      </w:r>
      <w:r w:rsidRPr="00D14AF1">
        <w:t>度</w:t>
      </w:r>
      <w:r>
        <w:rPr>
          <w:rFonts w:hint="eastAsia"/>
        </w:rPr>
        <w:t>左右</w:t>
      </w:r>
      <w:r w:rsidRPr="00D14AF1">
        <w:t>。</w:t>
      </w:r>
    </w:p>
    <w:p w14:paraId="497FADFA" w14:textId="0C16770D" w:rsidR="00237D68" w:rsidRPr="00AD5551" w:rsidRDefault="00AD5551" w:rsidP="001E1CB3">
      <w:pPr>
        <w:spacing w:line="460" w:lineRule="exact"/>
        <w:ind w:firstLineChars="200" w:firstLine="480"/>
        <w:jc w:val="both"/>
      </w:pPr>
      <w:r>
        <w:rPr>
          <w:rFonts w:hint="eastAsia"/>
        </w:rPr>
        <w:t>急转弯测试：</w:t>
      </w:r>
      <w:r w:rsidR="00AC18C1">
        <w:rPr>
          <w:rFonts w:hint="eastAsia"/>
        </w:rPr>
        <w:t>环境为</w:t>
      </w:r>
      <w:r>
        <w:rPr>
          <w:rFonts w:hint="eastAsia"/>
        </w:rPr>
        <w:t>在纹理复杂良好的实验室环境进行三次120度的急转弯人工移动最后返回原地重复三次，</w:t>
      </w:r>
      <w:r w:rsidRPr="00D14AF1">
        <w:t>VINS-Fusion输出的终点与起点的</w:t>
      </w:r>
      <w:r>
        <w:rPr>
          <w:rFonts w:hint="eastAsia"/>
        </w:rPr>
        <w:t>距离误差</w:t>
      </w:r>
      <w:r w:rsidRPr="00D14AF1">
        <w:t>约为0.</w:t>
      </w:r>
      <w:r>
        <w:rPr>
          <w:rFonts w:hint="eastAsia"/>
        </w:rPr>
        <w:t>75</w:t>
      </w:r>
      <w:r w:rsidRPr="00D14AF1">
        <w:t>米姿态角误差平均在</w:t>
      </w:r>
      <w:r>
        <w:rPr>
          <w:rFonts w:hint="eastAsia"/>
        </w:rPr>
        <w:t>10</w:t>
      </w:r>
      <w:r w:rsidRPr="00D14AF1">
        <w:t>度以内</w:t>
      </w:r>
      <w:r>
        <w:rPr>
          <w:rFonts w:hint="eastAsia"/>
        </w:rPr>
        <w:t>。</w:t>
      </w:r>
    </w:p>
    <w:p w14:paraId="4760A103" w14:textId="6A3CC12F" w:rsidR="00A33367" w:rsidRDefault="00AD5551" w:rsidP="001E1CB3">
      <w:pPr>
        <w:spacing w:line="460" w:lineRule="exact"/>
        <w:ind w:firstLineChars="200" w:firstLine="480"/>
        <w:jc w:val="both"/>
      </w:pPr>
      <w:r>
        <w:rPr>
          <w:rFonts w:hint="eastAsia"/>
        </w:rPr>
        <w:t>悬停</w:t>
      </w:r>
      <w:r w:rsidRPr="00AD5551">
        <w:t>漂移</w:t>
      </w:r>
      <w:r>
        <w:rPr>
          <w:rFonts w:hint="eastAsia"/>
        </w:rPr>
        <w:t>测试</w:t>
      </w:r>
      <w:r w:rsidRPr="00AD5551">
        <w:t>：悬停5分钟后，水平位置漂移平均约为0.05米/分钟，垂直位置</w:t>
      </w:r>
      <w:r w:rsidR="00AC18C1">
        <w:rPr>
          <w:rFonts w:hint="eastAsia"/>
        </w:rPr>
        <w:t>由于受IMU气压计数据辅助</w:t>
      </w:r>
      <w:r w:rsidRPr="00AD5551">
        <w:t>漂移较小</w:t>
      </w:r>
      <w:r w:rsidR="00AC18C1">
        <w:rPr>
          <w:rFonts w:hint="eastAsia"/>
        </w:rPr>
        <w:t>其角度的误差速度</w:t>
      </w:r>
      <w:r w:rsidRPr="00AD5551">
        <w:t>约为0.5度/分钟。</w:t>
      </w:r>
    </w:p>
    <w:p w14:paraId="42361CCB" w14:textId="77777777" w:rsidR="00FA30F5" w:rsidRDefault="00630584" w:rsidP="00FA30F5">
      <w:pPr>
        <w:keepNext/>
        <w:ind w:firstLineChars="200" w:firstLine="480"/>
        <w:jc w:val="center"/>
      </w:pPr>
      <w:r>
        <w:rPr>
          <w:rFonts w:hint="eastAsia"/>
          <w:noProof/>
        </w:rPr>
        <w:drawing>
          <wp:inline distT="0" distB="0" distL="0" distR="0" wp14:anchorId="0B473F70" wp14:editId="1448ACB0">
            <wp:extent cx="1466041" cy="1956953"/>
            <wp:effectExtent l="0" t="0" r="0" b="0"/>
            <wp:docPr id="19022996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99694" name="图片 1902299694"/>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75266" cy="1969267"/>
                    </a:xfrm>
                    <a:prstGeom prst="rect">
                      <a:avLst/>
                    </a:prstGeom>
                  </pic:spPr>
                </pic:pic>
              </a:graphicData>
            </a:graphic>
          </wp:inline>
        </w:drawing>
      </w:r>
    </w:p>
    <w:p w14:paraId="7355B92E" w14:textId="69691B51" w:rsidR="00630584" w:rsidRDefault="00630584" w:rsidP="00630584">
      <w:pPr>
        <w:pStyle w:val="ad"/>
        <w:jc w:val="center"/>
      </w:pPr>
      <w:r>
        <w:rPr>
          <w:rFonts w:hint="eastAsia"/>
        </w:rPr>
        <w:t xml:space="preserve">     </w:t>
      </w:r>
      <w:r>
        <w:t>图</w:t>
      </w:r>
      <w:r>
        <w:t xml:space="preserve">4- </w:t>
      </w:r>
      <w:r>
        <w:fldChar w:fldCharType="begin"/>
      </w:r>
      <w:r>
        <w:instrText xml:space="preserve"> SEQ </w:instrText>
      </w:r>
      <w:r>
        <w:instrText>图</w:instrText>
      </w:r>
      <w:r>
        <w:instrText xml:space="preserve">4- \* ARABIC </w:instrText>
      </w:r>
      <w:r>
        <w:fldChar w:fldCharType="separate"/>
      </w:r>
      <w:r w:rsidR="00B012F0">
        <w:rPr>
          <w:noProof/>
        </w:rPr>
        <w:t>1</w:t>
      </w:r>
      <w:r>
        <w:fldChar w:fldCharType="end"/>
      </w:r>
      <w:r>
        <w:rPr>
          <w:rFonts w:hint="eastAsia"/>
        </w:rPr>
        <w:t>手持模拟无人机各种运动</w:t>
      </w:r>
    </w:p>
    <w:p w14:paraId="1EB2C8CE" w14:textId="119B4339" w:rsidR="00AD5551" w:rsidRDefault="00AD5551" w:rsidP="001E1CB3">
      <w:pPr>
        <w:spacing w:line="460" w:lineRule="exact"/>
        <w:ind w:firstLineChars="200" w:firstLine="480"/>
        <w:jc w:val="both"/>
      </w:pPr>
      <w:r>
        <w:rPr>
          <w:rFonts w:hint="eastAsia"/>
        </w:rPr>
        <w:lastRenderedPageBreak/>
        <w:t>最终评估结果统计：</w:t>
      </w:r>
    </w:p>
    <w:p w14:paraId="0F3786D6" w14:textId="181A36CD" w:rsidR="001E1CB3" w:rsidRPr="001E1CB3" w:rsidRDefault="00FA30F5" w:rsidP="00FA30F5">
      <w:pPr>
        <w:pStyle w:val="ad"/>
        <w:jc w:val="center"/>
      </w:pPr>
      <w:r>
        <w:t>表</w:t>
      </w:r>
      <w:r>
        <w:t xml:space="preserve">4- </w:t>
      </w:r>
      <w:r>
        <w:fldChar w:fldCharType="begin"/>
      </w:r>
      <w:r>
        <w:instrText xml:space="preserve"> SEQ </w:instrText>
      </w:r>
      <w:r>
        <w:instrText>表</w:instrText>
      </w:r>
      <w:r>
        <w:instrText xml:space="preserve">4- \* ARABIC </w:instrText>
      </w:r>
      <w:r>
        <w:fldChar w:fldCharType="separate"/>
      </w:r>
      <w:r w:rsidR="00B012F0">
        <w:rPr>
          <w:noProof/>
        </w:rPr>
        <w:t>1</w:t>
      </w:r>
      <w:r>
        <w:fldChar w:fldCharType="end"/>
      </w:r>
      <w:r w:rsidRPr="00FA30F5">
        <w:rPr>
          <w:rFonts w:hint="eastAsia"/>
        </w:rPr>
        <w:t xml:space="preserve"> </w:t>
      </w:r>
      <w:r>
        <w:rPr>
          <w:rFonts w:hint="eastAsia"/>
        </w:rPr>
        <w:t>VINS</w:t>
      </w:r>
      <w:r>
        <w:rPr>
          <w:rFonts w:hint="eastAsia"/>
        </w:rPr>
        <w:t>在各个场景下的误差统计</w:t>
      </w:r>
    </w:p>
    <w:tbl>
      <w:tblPr>
        <w:tblStyle w:val="a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198"/>
        <w:gridCol w:w="2426"/>
        <w:gridCol w:w="2245"/>
      </w:tblGrid>
      <w:tr w:rsidR="00AD5551" w14:paraId="7350CE29" w14:textId="3A28E6A6" w:rsidTr="00AD5551">
        <w:tc>
          <w:tcPr>
            <w:tcW w:w="3544" w:type="dxa"/>
            <w:tcBorders>
              <w:top w:val="single" w:sz="4" w:space="0" w:color="auto"/>
              <w:bottom w:val="single" w:sz="4" w:space="0" w:color="auto"/>
            </w:tcBorders>
          </w:tcPr>
          <w:p w14:paraId="7A7375DE" w14:textId="5323A290" w:rsidR="00AD5551" w:rsidRDefault="00AD5551" w:rsidP="00EB5511">
            <w:pPr>
              <w:spacing w:line="460" w:lineRule="exact"/>
              <w:jc w:val="center"/>
            </w:pPr>
            <w:r>
              <w:rPr>
                <w:rFonts w:hint="eastAsia"/>
              </w:rPr>
              <w:t>测试场景</w:t>
            </w:r>
          </w:p>
        </w:tc>
        <w:tc>
          <w:tcPr>
            <w:tcW w:w="1198" w:type="dxa"/>
            <w:tcBorders>
              <w:top w:val="single" w:sz="4" w:space="0" w:color="auto"/>
              <w:bottom w:val="single" w:sz="4" w:space="0" w:color="auto"/>
            </w:tcBorders>
          </w:tcPr>
          <w:p w14:paraId="3A7DCBD8" w14:textId="42E0D854" w:rsidR="00AD5551" w:rsidRDefault="00AD5551" w:rsidP="00EB5511">
            <w:pPr>
              <w:spacing w:line="460" w:lineRule="exact"/>
              <w:jc w:val="center"/>
            </w:pPr>
            <w:r>
              <w:rPr>
                <w:rFonts w:hint="eastAsia"/>
              </w:rPr>
              <w:t>轨迹长度</w:t>
            </w:r>
          </w:p>
        </w:tc>
        <w:tc>
          <w:tcPr>
            <w:tcW w:w="2426" w:type="dxa"/>
            <w:tcBorders>
              <w:top w:val="single" w:sz="4" w:space="0" w:color="auto"/>
              <w:bottom w:val="single" w:sz="4" w:space="0" w:color="auto"/>
            </w:tcBorders>
          </w:tcPr>
          <w:p w14:paraId="0702039A" w14:textId="5E52AC04" w:rsidR="00AD5551" w:rsidRDefault="00AD5551" w:rsidP="00EB5511">
            <w:pPr>
              <w:spacing w:line="460" w:lineRule="exact"/>
              <w:jc w:val="center"/>
            </w:pPr>
            <w:r>
              <w:rPr>
                <w:rFonts w:hint="eastAsia"/>
              </w:rPr>
              <w:t>距离偏移</w:t>
            </w:r>
          </w:p>
        </w:tc>
        <w:tc>
          <w:tcPr>
            <w:tcW w:w="2245" w:type="dxa"/>
            <w:tcBorders>
              <w:top w:val="single" w:sz="4" w:space="0" w:color="auto"/>
              <w:bottom w:val="single" w:sz="4" w:space="0" w:color="auto"/>
            </w:tcBorders>
          </w:tcPr>
          <w:p w14:paraId="4E254931" w14:textId="4BCBD612" w:rsidR="00AD5551" w:rsidRDefault="00AD5551" w:rsidP="00EB5511">
            <w:pPr>
              <w:spacing w:line="460" w:lineRule="exact"/>
              <w:jc w:val="center"/>
            </w:pPr>
            <w:r>
              <w:rPr>
                <w:rFonts w:hint="eastAsia"/>
              </w:rPr>
              <w:t>角度偏移</w:t>
            </w:r>
          </w:p>
        </w:tc>
      </w:tr>
      <w:tr w:rsidR="00AD5551" w14:paraId="424A138F" w14:textId="0775C34E" w:rsidTr="00AD5551">
        <w:tc>
          <w:tcPr>
            <w:tcW w:w="3544" w:type="dxa"/>
            <w:tcBorders>
              <w:top w:val="single" w:sz="4" w:space="0" w:color="auto"/>
            </w:tcBorders>
          </w:tcPr>
          <w:p w14:paraId="7E01E2F7" w14:textId="2623DBD9" w:rsidR="00AD5551" w:rsidRDefault="00AD5551" w:rsidP="00EB5511">
            <w:pPr>
              <w:spacing w:line="460" w:lineRule="exact"/>
              <w:jc w:val="center"/>
            </w:pPr>
            <w:r>
              <w:rPr>
                <w:rFonts w:hint="eastAsia"/>
              </w:rPr>
              <w:t>室内实验室（纹理复杂良好）</w:t>
            </w:r>
          </w:p>
        </w:tc>
        <w:tc>
          <w:tcPr>
            <w:tcW w:w="1198" w:type="dxa"/>
            <w:tcBorders>
              <w:top w:val="single" w:sz="4" w:space="0" w:color="auto"/>
            </w:tcBorders>
          </w:tcPr>
          <w:p w14:paraId="296D2979" w14:textId="33273879" w:rsidR="00AD5551" w:rsidRDefault="002A20FF" w:rsidP="00EB5511">
            <w:pPr>
              <w:spacing w:line="460" w:lineRule="exact"/>
              <w:jc w:val="center"/>
            </w:pPr>
            <w:r>
              <w:rPr>
                <w:rFonts w:hint="eastAsia"/>
              </w:rPr>
              <w:t>40m</w:t>
            </w:r>
          </w:p>
        </w:tc>
        <w:tc>
          <w:tcPr>
            <w:tcW w:w="2426" w:type="dxa"/>
            <w:tcBorders>
              <w:top w:val="single" w:sz="4" w:space="0" w:color="auto"/>
            </w:tcBorders>
          </w:tcPr>
          <w:p w14:paraId="5BDCD7A7" w14:textId="36D9E172" w:rsidR="00AD5551" w:rsidRDefault="002A20FF" w:rsidP="00EB5511">
            <w:pPr>
              <w:spacing w:line="460" w:lineRule="exact"/>
              <w:jc w:val="center"/>
            </w:pPr>
            <w:r>
              <w:rPr>
                <w:rFonts w:hint="eastAsia"/>
              </w:rPr>
              <w:t>0.15m</w:t>
            </w:r>
          </w:p>
        </w:tc>
        <w:tc>
          <w:tcPr>
            <w:tcW w:w="2245" w:type="dxa"/>
            <w:tcBorders>
              <w:top w:val="single" w:sz="4" w:space="0" w:color="auto"/>
            </w:tcBorders>
          </w:tcPr>
          <w:p w14:paraId="4BD24D65" w14:textId="03956C68" w:rsidR="00AD5551" w:rsidRDefault="002A20FF" w:rsidP="00EB5511">
            <w:pPr>
              <w:spacing w:line="460" w:lineRule="exact"/>
              <w:jc w:val="center"/>
            </w:pPr>
            <w:r>
              <w:rPr>
                <w:rFonts w:hint="eastAsia"/>
              </w:rPr>
              <w:t>3</w:t>
            </w:r>
            <m:oMath>
              <m:r>
                <w:rPr>
                  <w:rFonts w:ascii="Cambria Math" w:hAnsi="Cambria Math"/>
                </w:rPr>
                <m:t>°</m:t>
              </m:r>
            </m:oMath>
            <w:r>
              <w:rPr>
                <w:rFonts w:hint="eastAsia"/>
              </w:rPr>
              <w:t>-4</w:t>
            </w:r>
            <m:oMath>
              <m:r>
                <w:rPr>
                  <w:rFonts w:ascii="Cambria Math" w:hAnsi="Cambria Math"/>
                </w:rPr>
                <m:t>°</m:t>
              </m:r>
            </m:oMath>
          </w:p>
        </w:tc>
      </w:tr>
      <w:tr w:rsidR="00AD5551" w14:paraId="33D9FF5B" w14:textId="5DEFEF29" w:rsidTr="00AD5551">
        <w:tc>
          <w:tcPr>
            <w:tcW w:w="3544" w:type="dxa"/>
          </w:tcPr>
          <w:p w14:paraId="2EDD3263" w14:textId="23D6966B" w:rsidR="00AD5551" w:rsidRDefault="00AD5551" w:rsidP="00EB5511">
            <w:pPr>
              <w:spacing w:line="460" w:lineRule="exact"/>
              <w:jc w:val="center"/>
            </w:pPr>
            <w:r>
              <w:rPr>
                <w:rFonts w:hint="eastAsia"/>
              </w:rPr>
              <w:t>走廊（纹理简单较差）</w:t>
            </w:r>
          </w:p>
        </w:tc>
        <w:tc>
          <w:tcPr>
            <w:tcW w:w="1198" w:type="dxa"/>
          </w:tcPr>
          <w:p w14:paraId="76E2C6D8" w14:textId="37F9FEBB" w:rsidR="00AD5551" w:rsidRDefault="002A20FF" w:rsidP="00EB5511">
            <w:pPr>
              <w:spacing w:line="460" w:lineRule="exact"/>
              <w:jc w:val="center"/>
            </w:pPr>
            <w:r>
              <w:rPr>
                <w:rFonts w:hint="eastAsia"/>
              </w:rPr>
              <w:t>40m</w:t>
            </w:r>
          </w:p>
        </w:tc>
        <w:tc>
          <w:tcPr>
            <w:tcW w:w="2426" w:type="dxa"/>
          </w:tcPr>
          <w:p w14:paraId="74F34639" w14:textId="386791E3" w:rsidR="00AD5551" w:rsidRDefault="002A20FF" w:rsidP="00EB5511">
            <w:pPr>
              <w:spacing w:line="460" w:lineRule="exact"/>
              <w:jc w:val="center"/>
            </w:pPr>
            <w:r>
              <w:rPr>
                <w:rFonts w:hint="eastAsia"/>
              </w:rPr>
              <w:t>0.38m</w:t>
            </w:r>
          </w:p>
        </w:tc>
        <w:tc>
          <w:tcPr>
            <w:tcW w:w="2245" w:type="dxa"/>
          </w:tcPr>
          <w:p w14:paraId="58B6DF12" w14:textId="54315127" w:rsidR="00AD5551" w:rsidRDefault="002A20FF" w:rsidP="00EB5511">
            <w:pPr>
              <w:spacing w:line="460" w:lineRule="exact"/>
              <w:jc w:val="center"/>
            </w:pPr>
            <w:r>
              <w:rPr>
                <w:rFonts w:hint="eastAsia"/>
              </w:rPr>
              <w:t>6</w:t>
            </w:r>
            <m:oMath>
              <m:r>
                <w:rPr>
                  <w:rFonts w:ascii="Cambria Math" w:hAnsi="Cambria Math"/>
                </w:rPr>
                <m:t>°</m:t>
              </m:r>
            </m:oMath>
          </w:p>
        </w:tc>
      </w:tr>
      <w:tr w:rsidR="00AD5551" w14:paraId="4F62EDDB" w14:textId="7A9893F2" w:rsidTr="00AD5551">
        <w:tc>
          <w:tcPr>
            <w:tcW w:w="3544" w:type="dxa"/>
          </w:tcPr>
          <w:p w14:paraId="4D260945" w14:textId="22ED44D5" w:rsidR="00AD5551" w:rsidRDefault="00AD5551" w:rsidP="00EB5511">
            <w:pPr>
              <w:spacing w:line="460" w:lineRule="exact"/>
              <w:jc w:val="center"/>
            </w:pPr>
            <w:r>
              <w:rPr>
                <w:rFonts w:hint="eastAsia"/>
              </w:rPr>
              <w:t>急转弯</w:t>
            </w:r>
          </w:p>
        </w:tc>
        <w:tc>
          <w:tcPr>
            <w:tcW w:w="1198" w:type="dxa"/>
          </w:tcPr>
          <w:p w14:paraId="473E7348" w14:textId="358177FA" w:rsidR="00AD5551" w:rsidRDefault="002A20FF" w:rsidP="00EB5511">
            <w:pPr>
              <w:spacing w:line="460" w:lineRule="exact"/>
              <w:jc w:val="center"/>
            </w:pPr>
            <w:r>
              <w:rPr>
                <w:rFonts w:hint="eastAsia"/>
              </w:rPr>
              <w:t>360</w:t>
            </w:r>
            <m:oMath>
              <m:r>
                <w:rPr>
                  <w:rFonts w:ascii="Cambria Math" w:hAnsi="Cambria Math"/>
                </w:rPr>
                <m:t>°</m:t>
              </m:r>
            </m:oMath>
          </w:p>
        </w:tc>
        <w:tc>
          <w:tcPr>
            <w:tcW w:w="2426" w:type="dxa"/>
          </w:tcPr>
          <w:p w14:paraId="41D97B7B" w14:textId="18A95E42" w:rsidR="00AD5551" w:rsidRDefault="002A20FF" w:rsidP="00EB5511">
            <w:pPr>
              <w:spacing w:line="460" w:lineRule="exact"/>
              <w:jc w:val="center"/>
            </w:pPr>
            <w:r>
              <w:rPr>
                <w:rFonts w:hint="eastAsia"/>
              </w:rPr>
              <w:t>0.75m</w:t>
            </w:r>
          </w:p>
        </w:tc>
        <w:tc>
          <w:tcPr>
            <w:tcW w:w="2245" w:type="dxa"/>
          </w:tcPr>
          <w:p w14:paraId="4A70A605" w14:textId="03031E69" w:rsidR="00AD5551" w:rsidRDefault="002A20FF" w:rsidP="00EB5511">
            <w:pPr>
              <w:spacing w:line="460" w:lineRule="exact"/>
              <w:jc w:val="center"/>
            </w:pPr>
            <w:r>
              <w:rPr>
                <w:rFonts w:hint="eastAsia"/>
              </w:rPr>
              <w:t>10</w:t>
            </w:r>
            <m:oMath>
              <m:r>
                <w:rPr>
                  <w:rFonts w:ascii="Cambria Math" w:hAnsi="Cambria Math"/>
                </w:rPr>
                <m:t>°</m:t>
              </m:r>
            </m:oMath>
          </w:p>
        </w:tc>
      </w:tr>
      <w:tr w:rsidR="00AD5551" w14:paraId="2E6AC692" w14:textId="5E9DF870" w:rsidTr="00AD5551">
        <w:tc>
          <w:tcPr>
            <w:tcW w:w="3544" w:type="dxa"/>
          </w:tcPr>
          <w:p w14:paraId="214BD209" w14:textId="7D4CFFE8" w:rsidR="00AD5551" w:rsidRDefault="002A20FF" w:rsidP="00EB5511">
            <w:pPr>
              <w:spacing w:line="460" w:lineRule="exact"/>
              <w:jc w:val="center"/>
            </w:pPr>
            <w:r>
              <w:rPr>
                <w:rFonts w:hint="eastAsia"/>
              </w:rPr>
              <w:t>悬停</w:t>
            </w:r>
          </w:p>
        </w:tc>
        <w:tc>
          <w:tcPr>
            <w:tcW w:w="1198" w:type="dxa"/>
          </w:tcPr>
          <w:p w14:paraId="74C57730" w14:textId="01121D0F" w:rsidR="00AD5551" w:rsidRDefault="002A20FF" w:rsidP="00EB5511">
            <w:pPr>
              <w:spacing w:line="460" w:lineRule="exact"/>
              <w:jc w:val="center"/>
            </w:pPr>
            <w:r>
              <w:rPr>
                <w:rFonts w:hint="eastAsia"/>
              </w:rPr>
              <w:t>5min</w:t>
            </w:r>
          </w:p>
        </w:tc>
        <w:tc>
          <w:tcPr>
            <w:tcW w:w="2426" w:type="dxa"/>
          </w:tcPr>
          <w:p w14:paraId="567A570F" w14:textId="79CF794F" w:rsidR="00AD5551" w:rsidRDefault="002A20FF" w:rsidP="00EB5511">
            <w:pPr>
              <w:spacing w:line="460" w:lineRule="exact"/>
              <w:jc w:val="center"/>
            </w:pPr>
            <w:r>
              <w:rPr>
                <w:rFonts w:hint="eastAsia"/>
              </w:rPr>
              <w:t>0.25m</w:t>
            </w:r>
          </w:p>
        </w:tc>
        <w:tc>
          <w:tcPr>
            <w:tcW w:w="2245" w:type="dxa"/>
          </w:tcPr>
          <w:p w14:paraId="6D50CCBB" w14:textId="37062AAD" w:rsidR="00AD5551" w:rsidRDefault="002A20FF" w:rsidP="00EB5511">
            <w:pPr>
              <w:spacing w:line="460" w:lineRule="exact"/>
              <w:jc w:val="center"/>
            </w:pPr>
            <w:r>
              <w:rPr>
                <w:rFonts w:hint="eastAsia"/>
              </w:rPr>
              <w:t>2.5</w:t>
            </w:r>
            <m:oMath>
              <m:r>
                <w:rPr>
                  <w:rFonts w:ascii="Cambria Math" w:hAnsi="Cambria Math"/>
                </w:rPr>
                <m:t>°</m:t>
              </m:r>
            </m:oMath>
          </w:p>
        </w:tc>
      </w:tr>
    </w:tbl>
    <w:p w14:paraId="7D1BF4C6" w14:textId="32CC2654" w:rsidR="00333544" w:rsidRDefault="004E0E65" w:rsidP="001E1CB3">
      <w:pPr>
        <w:spacing w:line="460" w:lineRule="exact"/>
        <w:ind w:firstLineChars="200" w:firstLine="480"/>
        <w:jc w:val="both"/>
      </w:pPr>
      <w:r>
        <w:rPr>
          <w:rFonts w:hint="eastAsia"/>
        </w:rPr>
        <w:t>经过实验VINS在走廊等简单纹理的环境下</w:t>
      </w:r>
      <w:r w:rsidRPr="00D14AF1">
        <w:t>光照剧烈变化</w:t>
      </w:r>
      <w:r>
        <w:rPr>
          <w:rFonts w:hint="eastAsia"/>
        </w:rPr>
        <w:t>或者监测到玻璃镜子</w:t>
      </w:r>
      <w:r w:rsidRPr="00D14AF1">
        <w:t>，会影响图像质量，进而影响VINS</w:t>
      </w:r>
      <w:r>
        <w:rPr>
          <w:rFonts w:hint="eastAsia"/>
        </w:rPr>
        <w:t>，同时在急转弯时</w:t>
      </w:r>
      <w:r w:rsidRPr="00D14AF1">
        <w:t>高速运动或剧烈晃动易导致图像模糊，影响特征点跟踪精度</w:t>
      </w:r>
      <w:r>
        <w:rPr>
          <w:rFonts w:hint="eastAsia"/>
        </w:rPr>
        <w:t>，在一般情况下具有良好的定位性能。</w:t>
      </w:r>
    </w:p>
    <w:p w14:paraId="451B0940" w14:textId="6C07AA44" w:rsidR="000E1149" w:rsidRDefault="000830C0" w:rsidP="001E1CB3">
      <w:pPr>
        <w:pStyle w:val="3"/>
        <w:spacing w:line="460" w:lineRule="exact"/>
        <w:ind w:firstLine="480"/>
        <w:jc w:val="both"/>
      </w:pPr>
      <w:bookmarkStart w:id="43" w:name="_Toc199448033"/>
      <w:r>
        <w:rPr>
          <w:rFonts w:hint="eastAsia"/>
        </w:rPr>
        <w:t>1.2</w:t>
      </w:r>
      <w:r w:rsidRPr="004B30A4">
        <w:rPr>
          <w:rFonts w:hint="eastAsia"/>
        </w:rPr>
        <w:t xml:space="preserve"> </w:t>
      </w:r>
      <w:r>
        <w:rPr>
          <w:rFonts w:hint="eastAsia"/>
        </w:rPr>
        <w:t>建图质量评估</w:t>
      </w:r>
      <w:bookmarkEnd w:id="43"/>
    </w:p>
    <w:p w14:paraId="76F408A1" w14:textId="28265F53" w:rsidR="00333544" w:rsidRDefault="009C4929" w:rsidP="001E1CB3">
      <w:pPr>
        <w:spacing w:line="460" w:lineRule="exact"/>
        <w:ind w:firstLineChars="200" w:firstLine="480"/>
        <w:jc w:val="both"/>
      </w:pPr>
      <w:r>
        <w:rPr>
          <w:rFonts w:hint="eastAsia"/>
        </w:rPr>
        <w:t>评估方法：</w:t>
      </w:r>
      <w:r w:rsidR="009B6DA1">
        <w:rPr>
          <w:rFonts w:hint="eastAsia"/>
        </w:rPr>
        <w:t>实验环境设立</w:t>
      </w:r>
      <w:r w:rsidR="000E1149" w:rsidRPr="000E1149">
        <w:rPr>
          <w:rFonts w:hint="eastAsia"/>
        </w:rPr>
        <w:t>在</w:t>
      </w:r>
      <w:r w:rsidR="000E1149" w:rsidRPr="000E1149">
        <w:t>已知结构的室内</w:t>
      </w:r>
      <w:r w:rsidR="000E1149">
        <w:rPr>
          <w:rFonts w:hint="eastAsia"/>
        </w:rPr>
        <w:t>实验室</w:t>
      </w:r>
      <w:r w:rsidR="000E1149" w:rsidRPr="000E1149">
        <w:t>环境中</w:t>
      </w:r>
      <w:r w:rsidR="009B6DA1">
        <w:rPr>
          <w:rFonts w:hint="eastAsia"/>
        </w:rPr>
        <w:t>，室内</w:t>
      </w:r>
      <w:r w:rsidR="000E1149" w:rsidRPr="000E1149">
        <w:t>包含桌椅、墙壁</w:t>
      </w:r>
      <w:r w:rsidR="000E1149">
        <w:rPr>
          <w:rFonts w:hint="eastAsia"/>
        </w:rPr>
        <w:t>电脑等</w:t>
      </w:r>
      <w:r w:rsidR="009B6DA1">
        <w:rPr>
          <w:rFonts w:hint="eastAsia"/>
        </w:rPr>
        <w:t>障碍物</w:t>
      </w:r>
      <w:r w:rsidR="000E1149" w:rsidRPr="000E1149">
        <w:t>，</w:t>
      </w:r>
      <w:r w:rsidR="009B6DA1">
        <w:rPr>
          <w:rFonts w:hint="eastAsia"/>
        </w:rPr>
        <w:t>通过人</w:t>
      </w:r>
      <w:r w:rsidR="000E1149">
        <w:rPr>
          <w:rFonts w:hint="eastAsia"/>
        </w:rPr>
        <w:t>手持</w:t>
      </w:r>
      <w:r w:rsidR="000E1149" w:rsidRPr="000E1149">
        <w:t>无人机进行</w:t>
      </w:r>
      <w:r w:rsidR="009B6DA1">
        <w:rPr>
          <w:rFonts w:hint="eastAsia"/>
        </w:rPr>
        <w:t>模拟</w:t>
      </w:r>
      <w:r w:rsidR="000E1149" w:rsidRPr="000E1149">
        <w:t>探索性飞行。</w:t>
      </w:r>
      <w:r w:rsidR="009B6DA1">
        <w:rPr>
          <w:rFonts w:hint="eastAsia"/>
        </w:rPr>
        <w:t>同时</w:t>
      </w:r>
      <w:r w:rsidR="000E1149" w:rsidRPr="000E1149">
        <w:t>在RViz中实时观察</w:t>
      </w:r>
      <w:proofErr w:type="spellStart"/>
      <w:r w:rsidR="000E1149" w:rsidRPr="000E1149">
        <w:t>OctoMap</w:t>
      </w:r>
      <w:proofErr w:type="spellEnd"/>
      <w:r w:rsidR="000E1149" w:rsidRPr="000E1149">
        <w:t>的构建过程</w:t>
      </w:r>
      <w:r w:rsidR="000E1149">
        <w:rPr>
          <w:rFonts w:hint="eastAsia"/>
        </w:rPr>
        <w:t>，</w:t>
      </w:r>
      <w:r w:rsidR="000E1149" w:rsidRPr="000E1149">
        <w:t>将RViz中显示的</w:t>
      </w:r>
      <w:proofErr w:type="spellStart"/>
      <w:r w:rsidR="000E1149" w:rsidRPr="000E1149">
        <w:t>OctoMap</w:t>
      </w:r>
      <w:proofErr w:type="spellEnd"/>
      <w:r w:rsidR="000E1149" w:rsidRPr="000E1149">
        <w:t>与真实环境进行目视比较，检查障碍物的形状、位置、大小是否准确，是否存在明显的“鬼影”（已移除障碍物的残留）或“空洞”（未探测到的障碍物）。</w:t>
      </w:r>
      <w:r w:rsidR="000E1149">
        <w:rPr>
          <w:rFonts w:hint="eastAsia"/>
        </w:rPr>
        <w:t>同时</w:t>
      </w:r>
      <w:r w:rsidR="000E1149" w:rsidRPr="00D14AF1">
        <w:t>观察在无人机移动或环境发生变化时，地图的更新速度</w:t>
      </w:r>
      <w:r w:rsidR="009B6DA1">
        <w:rPr>
          <w:rFonts w:hint="eastAsia"/>
        </w:rPr>
        <w:t>延迟是否在可接受范围内</w:t>
      </w:r>
      <w:r w:rsidR="000E1149" w:rsidRPr="00D14AF1">
        <w:t>。</w:t>
      </w:r>
    </w:p>
    <w:p w14:paraId="6D2EB874" w14:textId="77777777" w:rsidR="00333544" w:rsidRDefault="00333544" w:rsidP="001E1CB3">
      <w:pPr>
        <w:spacing w:line="460" w:lineRule="exact"/>
        <w:ind w:firstLineChars="200" w:firstLine="480"/>
        <w:jc w:val="both"/>
      </w:pPr>
    </w:p>
    <w:p w14:paraId="7911F7C0" w14:textId="5B81DA69" w:rsidR="00FA30F5" w:rsidRDefault="00333544" w:rsidP="00FA30F5">
      <w:pPr>
        <w:keepNext/>
        <w:ind w:firstLineChars="200" w:firstLine="480"/>
        <w:jc w:val="center"/>
      </w:pPr>
      <w:r>
        <w:rPr>
          <w:noProof/>
        </w:rPr>
        <w:drawing>
          <wp:inline distT="0" distB="0" distL="0" distR="0" wp14:anchorId="48CBB055" wp14:editId="1AC7924A">
            <wp:extent cx="2656139" cy="1355864"/>
            <wp:effectExtent l="0" t="0" r="0" b="3175"/>
            <wp:docPr id="6829302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30229" name="图片 682930229"/>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708337" cy="1382509"/>
                    </a:xfrm>
                    <a:prstGeom prst="rect">
                      <a:avLst/>
                    </a:prstGeom>
                  </pic:spPr>
                </pic:pic>
              </a:graphicData>
            </a:graphic>
          </wp:inline>
        </w:drawing>
      </w:r>
      <w:r w:rsidR="00FA30F5" w:rsidRPr="00FA30F5">
        <w:rPr>
          <w:noProof/>
        </w:rPr>
        <w:t xml:space="preserve"> </w:t>
      </w:r>
      <w:r w:rsidR="00FA30F5">
        <w:rPr>
          <w:noProof/>
        </w:rPr>
        <w:drawing>
          <wp:inline distT="0" distB="0" distL="0" distR="0" wp14:anchorId="53229771" wp14:editId="7118B26C">
            <wp:extent cx="2014656" cy="1490206"/>
            <wp:effectExtent l="0" t="0" r="5080" b="0"/>
            <wp:docPr id="7997454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45431" name="图片 79974543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050409" cy="1516652"/>
                    </a:xfrm>
                    <a:prstGeom prst="rect">
                      <a:avLst/>
                    </a:prstGeom>
                  </pic:spPr>
                </pic:pic>
              </a:graphicData>
            </a:graphic>
          </wp:inline>
        </w:drawing>
      </w:r>
    </w:p>
    <w:p w14:paraId="415A799C" w14:textId="14A93BC4" w:rsidR="00FA30F5" w:rsidRDefault="00FA30F5" w:rsidP="00FA30F5">
      <w:pPr>
        <w:pStyle w:val="ad"/>
        <w:jc w:val="center"/>
      </w:pPr>
      <w:r>
        <w:t>图</w:t>
      </w:r>
      <w:r>
        <w:t xml:space="preserve">4- </w:t>
      </w:r>
      <w:r>
        <w:fldChar w:fldCharType="begin"/>
      </w:r>
      <w:r>
        <w:instrText xml:space="preserve"> SEQ </w:instrText>
      </w:r>
      <w:r>
        <w:instrText>图</w:instrText>
      </w:r>
      <w:r>
        <w:instrText xml:space="preserve">4- \* ARABIC </w:instrText>
      </w:r>
      <w:r>
        <w:fldChar w:fldCharType="separate"/>
      </w:r>
      <w:r w:rsidR="00B012F0">
        <w:rPr>
          <w:noProof/>
        </w:rPr>
        <w:t>2</w:t>
      </w:r>
      <w:r>
        <w:fldChar w:fldCharType="end"/>
      </w:r>
      <w:r>
        <w:rPr>
          <w:rFonts w:hint="eastAsia"/>
        </w:rPr>
        <w:t>对前方墙壁障碍物进行建图</w:t>
      </w:r>
    </w:p>
    <w:p w14:paraId="642ED895" w14:textId="7392EC28" w:rsidR="00FA30F5" w:rsidRDefault="005E7453" w:rsidP="00FA30F5">
      <w:pPr>
        <w:keepNext/>
        <w:ind w:firstLineChars="200" w:firstLine="480"/>
        <w:jc w:val="center"/>
      </w:pPr>
      <w:r>
        <w:rPr>
          <w:noProof/>
        </w:rPr>
        <w:drawing>
          <wp:inline distT="0" distB="0" distL="0" distR="0" wp14:anchorId="452A9CEF" wp14:editId="170D7E83">
            <wp:extent cx="2789921" cy="1645001"/>
            <wp:effectExtent l="0" t="0" r="4445" b="6350"/>
            <wp:docPr id="81269978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99789" name="图片 812699789"/>
                    <pic:cNvPicPr/>
                  </pic:nvPicPr>
                  <pic:blipFill>
                    <a:blip r:embed="rId64">
                      <a:extLst>
                        <a:ext uri="{28A0092B-C50C-407E-A947-70E740481C1C}">
                          <a14:useLocalDpi xmlns:a14="http://schemas.microsoft.com/office/drawing/2010/main" val="0"/>
                        </a:ext>
                      </a:extLst>
                    </a:blip>
                    <a:stretch>
                      <a:fillRect/>
                    </a:stretch>
                  </pic:blipFill>
                  <pic:spPr>
                    <a:xfrm>
                      <a:off x="0" y="0"/>
                      <a:ext cx="2814259" cy="1659351"/>
                    </a:xfrm>
                    <a:prstGeom prst="rect">
                      <a:avLst/>
                    </a:prstGeom>
                  </pic:spPr>
                </pic:pic>
              </a:graphicData>
            </a:graphic>
          </wp:inline>
        </w:drawing>
      </w:r>
      <w:r w:rsidR="00FA30F5" w:rsidRPr="00FA30F5">
        <w:rPr>
          <w:noProof/>
        </w:rPr>
        <w:t xml:space="preserve"> </w:t>
      </w:r>
      <w:r w:rsidR="00FA30F5">
        <w:rPr>
          <w:noProof/>
        </w:rPr>
        <w:drawing>
          <wp:inline distT="0" distB="0" distL="0" distR="0" wp14:anchorId="6E203BED" wp14:editId="65A7DB3F">
            <wp:extent cx="2247482" cy="1675010"/>
            <wp:effectExtent l="0" t="0" r="635" b="1905"/>
            <wp:docPr id="7276643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664343" name="图片 727664343"/>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268303" cy="1690528"/>
                    </a:xfrm>
                    <a:prstGeom prst="rect">
                      <a:avLst/>
                    </a:prstGeom>
                  </pic:spPr>
                </pic:pic>
              </a:graphicData>
            </a:graphic>
          </wp:inline>
        </w:drawing>
      </w:r>
    </w:p>
    <w:p w14:paraId="7437A644" w14:textId="0665DA1B" w:rsidR="00FA30F5" w:rsidRDefault="00FA30F5" w:rsidP="00FA30F5">
      <w:pPr>
        <w:pStyle w:val="ad"/>
        <w:jc w:val="center"/>
      </w:pPr>
      <w:r>
        <w:t>图</w:t>
      </w:r>
      <w:r>
        <w:t xml:space="preserve">4- </w:t>
      </w:r>
      <w:r>
        <w:fldChar w:fldCharType="begin"/>
      </w:r>
      <w:r>
        <w:instrText xml:space="preserve"> SEQ </w:instrText>
      </w:r>
      <w:r>
        <w:instrText>图</w:instrText>
      </w:r>
      <w:r>
        <w:instrText xml:space="preserve">4- \* ARABIC </w:instrText>
      </w:r>
      <w:r>
        <w:fldChar w:fldCharType="separate"/>
      </w:r>
      <w:r w:rsidR="00B012F0">
        <w:rPr>
          <w:noProof/>
        </w:rPr>
        <w:t>3</w:t>
      </w:r>
      <w:r>
        <w:fldChar w:fldCharType="end"/>
      </w:r>
      <w:r>
        <w:rPr>
          <w:rFonts w:hint="eastAsia"/>
        </w:rPr>
        <w:t>对前方添加障碍物后进行建图</w:t>
      </w:r>
    </w:p>
    <w:p w14:paraId="1D4E9DC7" w14:textId="6224A49E" w:rsidR="00333544" w:rsidRDefault="009C4929" w:rsidP="001E1CB3">
      <w:pPr>
        <w:spacing w:line="460" w:lineRule="exact"/>
        <w:ind w:firstLineChars="200" w:firstLine="480"/>
        <w:jc w:val="both"/>
      </w:pPr>
      <w:r>
        <w:rPr>
          <w:rFonts w:hint="eastAsia"/>
        </w:rPr>
        <w:lastRenderedPageBreak/>
        <w:t>评估结果：</w:t>
      </w:r>
      <w:r w:rsidR="00E83F9F">
        <w:rPr>
          <w:rFonts w:hint="eastAsia"/>
        </w:rPr>
        <w:t>目前D435有效检测范围为0.3m-5m在此范围内建图模块使用的</w:t>
      </w:r>
      <w:proofErr w:type="spellStart"/>
      <w:r w:rsidR="00AA0D2B" w:rsidRPr="00AA0D2B">
        <w:t>OctoMap</w:t>
      </w:r>
      <w:proofErr w:type="spellEnd"/>
      <w:r w:rsidR="00AA0D2B" w:rsidRPr="00AA0D2B">
        <w:t>能够</w:t>
      </w:r>
      <w:r w:rsidR="00E83F9F">
        <w:rPr>
          <w:rFonts w:hint="eastAsia"/>
        </w:rPr>
        <w:t>很好的</w:t>
      </w:r>
      <w:r w:rsidR="00AA0D2B" w:rsidRPr="00AA0D2B">
        <w:t>地构建出主要</w:t>
      </w:r>
      <w:r w:rsidR="00E83F9F">
        <w:rPr>
          <w:rFonts w:hint="eastAsia"/>
        </w:rPr>
        <w:t>实验室内</w:t>
      </w:r>
      <w:r w:rsidR="00AA0D2B" w:rsidRPr="00AA0D2B">
        <w:t>墙壁、</w:t>
      </w:r>
      <w:r w:rsidR="00AA0D2B">
        <w:rPr>
          <w:rFonts w:hint="eastAsia"/>
        </w:rPr>
        <w:t>桌椅</w:t>
      </w:r>
      <w:r w:rsidR="00AA0D2B" w:rsidRPr="00AA0D2B">
        <w:t>的</w:t>
      </w:r>
      <w:r w:rsidR="00E83F9F">
        <w:rPr>
          <w:rFonts w:hint="eastAsia"/>
        </w:rPr>
        <w:t>障碍物栅格地图</w:t>
      </w:r>
      <w:r w:rsidR="00AA0D2B" w:rsidRPr="00AA0D2B">
        <w:t>。地图分辨率</w:t>
      </w:r>
      <w:r w:rsidR="00E83F9F">
        <w:rPr>
          <w:rFonts w:hint="eastAsia"/>
        </w:rPr>
        <w:t>也就是方格边长</w:t>
      </w:r>
      <w:r w:rsidR="00AA0D2B" w:rsidRPr="00AA0D2B">
        <w:t>设置为0.</w:t>
      </w:r>
      <w:r w:rsidR="00AA0D2B">
        <w:rPr>
          <w:rFonts w:hint="eastAsia"/>
        </w:rPr>
        <w:t>3</w:t>
      </w:r>
      <w:r w:rsidR="00AA0D2B" w:rsidRPr="00AA0D2B">
        <w:t>m时，</w:t>
      </w:r>
      <w:r w:rsidR="00E83F9F">
        <w:rPr>
          <w:rFonts w:hint="eastAsia"/>
        </w:rPr>
        <w:t>地图表现</w:t>
      </w:r>
      <w:r w:rsidR="00AA0D2B" w:rsidRPr="00AA0D2B">
        <w:t>表现</w:t>
      </w:r>
      <w:r w:rsidR="00E83F9F">
        <w:rPr>
          <w:rFonts w:hint="eastAsia"/>
        </w:rPr>
        <w:t>在接受范围内</w:t>
      </w:r>
      <w:r w:rsidR="00AA0D2B" w:rsidRPr="00AA0D2B">
        <w:rPr>
          <w:rFonts w:hint="eastAsia"/>
        </w:rPr>
        <w:t>。</w:t>
      </w:r>
      <w:r w:rsidR="00AA0D2B">
        <w:rPr>
          <w:rFonts w:hint="eastAsia"/>
        </w:rPr>
        <w:t>但同时也出现了以下问题，</w:t>
      </w:r>
      <w:r w:rsidR="00AA0D2B" w:rsidRPr="00D14AF1">
        <w:t>D435</w:t>
      </w:r>
      <w:r w:rsidR="00E83F9F">
        <w:rPr>
          <w:rFonts w:hint="eastAsia"/>
        </w:rPr>
        <w:t>在检测</w:t>
      </w:r>
      <w:r w:rsidR="00AA0D2B" w:rsidRPr="00D14AF1">
        <w:t>反光物体</w:t>
      </w:r>
      <w:r w:rsidR="00E83F9F">
        <w:rPr>
          <w:rFonts w:hint="eastAsia"/>
        </w:rPr>
        <w:t>时</w:t>
      </w:r>
      <w:r w:rsidR="00AA0D2B" w:rsidRPr="00D14AF1">
        <w:t>的</w:t>
      </w:r>
      <w:r w:rsidR="00E83F9F">
        <w:rPr>
          <w:rFonts w:hint="eastAsia"/>
        </w:rPr>
        <w:t>深度图数据</w:t>
      </w:r>
      <w:r w:rsidR="00AA0D2B" w:rsidRPr="00D14AF1">
        <w:t>存在</w:t>
      </w:r>
      <w:r w:rsidR="00AA0D2B">
        <w:rPr>
          <w:rFonts w:hint="eastAsia"/>
        </w:rPr>
        <w:t>较大的</w:t>
      </w:r>
      <w:r w:rsidR="00AA0D2B" w:rsidRPr="00D14AF1">
        <w:t>噪声</w:t>
      </w:r>
      <w:r w:rsidR="00AA0D2B">
        <w:rPr>
          <w:rFonts w:hint="eastAsia"/>
        </w:rPr>
        <w:t>和</w:t>
      </w:r>
      <w:r w:rsidR="00AA0D2B" w:rsidRPr="00D14AF1">
        <w:t>缺失，导致地图中出现错误</w:t>
      </w:r>
      <w:r w:rsidR="00E83F9F">
        <w:rPr>
          <w:rFonts w:hint="eastAsia"/>
        </w:rPr>
        <w:t>栅格地图块</w:t>
      </w:r>
      <w:r w:rsidR="00AA0D2B">
        <w:rPr>
          <w:rFonts w:hint="eastAsia"/>
        </w:rPr>
        <w:t>因此</w:t>
      </w:r>
      <w:r w:rsidR="00E83F9F">
        <w:rPr>
          <w:rFonts w:hint="eastAsia"/>
        </w:rPr>
        <w:t>导致</w:t>
      </w:r>
      <w:r w:rsidR="00AA0D2B">
        <w:rPr>
          <w:rFonts w:hint="eastAsia"/>
        </w:rPr>
        <w:t>地图出现“幻觉”</w:t>
      </w:r>
      <w:r w:rsidR="00E83F9F">
        <w:rPr>
          <w:rFonts w:hint="eastAsia"/>
        </w:rPr>
        <w:t>，</w:t>
      </w:r>
      <w:r w:rsidR="00AA0D2B" w:rsidRPr="00AA0D2B">
        <w:t>动态障碍物的处理能力有限，移动的</w:t>
      </w:r>
      <w:r w:rsidR="00AA0D2B">
        <w:rPr>
          <w:rFonts w:hint="eastAsia"/>
        </w:rPr>
        <w:t>人</w:t>
      </w:r>
      <w:r w:rsidR="00AA0D2B" w:rsidRPr="00AA0D2B">
        <w:t>会在地图上留下拖影</w:t>
      </w:r>
      <w:r w:rsidR="009B6DA1">
        <w:rPr>
          <w:rFonts w:hint="eastAsia"/>
        </w:rPr>
        <w:t>状的地图块</w:t>
      </w:r>
      <w:r w:rsidR="00AA0D2B">
        <w:rPr>
          <w:rFonts w:hint="eastAsia"/>
        </w:rPr>
        <w:t>对轨迹生成有一定的影响</w:t>
      </w:r>
      <w:r w:rsidR="009B6DA1">
        <w:rPr>
          <w:rFonts w:hint="eastAsia"/>
        </w:rPr>
        <w:t>，</w:t>
      </w:r>
      <w:r w:rsidR="00AA0D2B">
        <w:rPr>
          <w:rFonts w:hint="eastAsia"/>
        </w:rPr>
        <w:t>但是可以接受</w:t>
      </w:r>
      <w:r w:rsidR="00AA0D2B" w:rsidRPr="00AA0D2B">
        <w:t>。</w:t>
      </w:r>
      <w:r w:rsidR="009B6DA1">
        <w:rPr>
          <w:rFonts w:hint="eastAsia"/>
        </w:rPr>
        <w:t>总的来说使用</w:t>
      </w:r>
      <w:proofErr w:type="spellStart"/>
      <w:r w:rsidR="009B6DA1" w:rsidRPr="00AA0D2B">
        <w:t>OctoMap</w:t>
      </w:r>
      <w:proofErr w:type="spellEnd"/>
      <w:r w:rsidR="009B6DA1">
        <w:rPr>
          <w:rFonts w:hint="eastAsia"/>
        </w:rPr>
        <w:t>根据深度图</w:t>
      </w:r>
      <w:r w:rsidR="009B6DA1" w:rsidRPr="00AA0D2B">
        <w:t>生成的局部地图能够为</w:t>
      </w:r>
      <w:r w:rsidR="009B6DA1">
        <w:rPr>
          <w:rFonts w:hint="eastAsia"/>
        </w:rPr>
        <w:t>后续决策层使用的</w:t>
      </w:r>
      <w:r w:rsidR="009B6DA1" w:rsidRPr="00AA0D2B">
        <w:t>EGO-Planner提供足够的</w:t>
      </w:r>
      <w:r w:rsidR="009B6DA1">
        <w:rPr>
          <w:rFonts w:hint="eastAsia"/>
        </w:rPr>
        <w:t>地图</w:t>
      </w:r>
      <w:r w:rsidR="009B6DA1" w:rsidRPr="00AA0D2B">
        <w:t>信息以进行有效的避障</w:t>
      </w:r>
      <w:r w:rsidR="009B6DA1">
        <w:rPr>
          <w:rFonts w:hint="eastAsia"/>
        </w:rPr>
        <w:t>和轨迹规划</w:t>
      </w:r>
      <w:r w:rsidR="009B6DA1" w:rsidRPr="00AA0D2B">
        <w:t>。</w:t>
      </w:r>
    </w:p>
    <w:p w14:paraId="7FCF0286" w14:textId="0320D316" w:rsidR="00AA0D2B" w:rsidRDefault="00AA0D2B" w:rsidP="001E1CB3">
      <w:pPr>
        <w:pStyle w:val="3"/>
        <w:spacing w:line="460" w:lineRule="exact"/>
        <w:ind w:firstLine="480"/>
        <w:jc w:val="both"/>
      </w:pPr>
      <w:bookmarkStart w:id="44" w:name="_Toc199448034"/>
      <w:r>
        <w:rPr>
          <w:rFonts w:hint="eastAsia"/>
        </w:rPr>
        <w:t>1.3</w:t>
      </w:r>
      <w:r w:rsidRPr="004B30A4">
        <w:rPr>
          <w:rFonts w:hint="eastAsia"/>
        </w:rPr>
        <w:t xml:space="preserve"> </w:t>
      </w:r>
      <w:r>
        <w:rPr>
          <w:rFonts w:hint="eastAsia"/>
        </w:rPr>
        <w:t>目标检测以及定位</w:t>
      </w:r>
      <w:r w:rsidR="0074544D">
        <w:rPr>
          <w:rFonts w:hint="eastAsia"/>
        </w:rPr>
        <w:t>评估</w:t>
      </w:r>
      <w:bookmarkEnd w:id="44"/>
    </w:p>
    <w:p w14:paraId="6E5B1BA9" w14:textId="3CBA9EC3" w:rsidR="00AA0D2B" w:rsidRDefault="009C4929" w:rsidP="001E1CB3">
      <w:pPr>
        <w:spacing w:line="460" w:lineRule="exact"/>
        <w:ind w:firstLineChars="200" w:firstLine="480"/>
        <w:jc w:val="both"/>
      </w:pPr>
      <w:r>
        <w:rPr>
          <w:rFonts w:hint="eastAsia"/>
        </w:rPr>
        <w:t>评估方法：</w:t>
      </w:r>
      <w:r w:rsidR="002B5FF1">
        <w:rPr>
          <w:rFonts w:hint="eastAsia"/>
        </w:rPr>
        <w:t>评估从图像中检测到目标“人”然后到最终输出到三维世界坐标系坐标的速度和坐标精度，主要检测方法</w:t>
      </w:r>
      <w:r w:rsidR="000F0937">
        <w:rPr>
          <w:rFonts w:hint="eastAsia"/>
        </w:rPr>
        <w:t>是</w:t>
      </w:r>
      <w:r w:rsidR="002B5FF1">
        <w:rPr>
          <w:rFonts w:hint="eastAsia"/>
        </w:rPr>
        <w:t>在实验的场地下不同距离</w:t>
      </w:r>
      <w:r w:rsidR="0074544D">
        <w:rPr>
          <w:rFonts w:hint="eastAsia"/>
        </w:rPr>
        <w:t>2.5</w:t>
      </w:r>
      <w:r w:rsidR="000F0937">
        <w:rPr>
          <w:rFonts w:hint="eastAsia"/>
        </w:rPr>
        <w:t>m</w:t>
      </w:r>
      <w:r w:rsidR="0074544D">
        <w:rPr>
          <w:rFonts w:hint="eastAsia"/>
        </w:rPr>
        <w:t>人物反复出现在同一个位置并且</w:t>
      </w:r>
      <w:r w:rsidR="002B5FF1">
        <w:rPr>
          <w:rFonts w:hint="eastAsia"/>
        </w:rPr>
        <w:t>将无人机放置在高度在人腹部高度的桌椅下对人物进行目标检测，并且收集</w:t>
      </w:r>
      <w:r w:rsidR="00412C76">
        <w:rPr>
          <w:rFonts w:hint="eastAsia"/>
        </w:rPr>
        <w:t>定位模块输出的目标位置</w:t>
      </w:r>
      <w:r w:rsidR="00412C76">
        <w:t xml:space="preserve"> </w:t>
      </w:r>
      <w:r w:rsidR="00412C76" w:rsidRPr="00071C18">
        <w:t>/</w:t>
      </w:r>
      <w:proofErr w:type="spellStart"/>
      <w:r w:rsidR="00412C76" w:rsidRPr="00071C18">
        <w:t>target_world_position</w:t>
      </w:r>
      <w:proofErr w:type="spellEnd"/>
      <w:r w:rsidR="000F0937">
        <w:rPr>
          <w:rFonts w:hint="eastAsia"/>
        </w:rPr>
        <w:t>，并且进行重复</w:t>
      </w:r>
      <w:r w:rsidR="0074544D">
        <w:rPr>
          <w:rFonts w:hint="eastAsia"/>
        </w:rPr>
        <w:t>50次</w:t>
      </w:r>
      <w:r w:rsidR="000F0937">
        <w:rPr>
          <w:rFonts w:hint="eastAsia"/>
        </w:rPr>
        <w:t>取值</w:t>
      </w:r>
      <w:r w:rsidR="0074544D">
        <w:rPr>
          <w:rFonts w:hint="eastAsia"/>
        </w:rPr>
        <w:t>，并且记录推理速度FPS。</w:t>
      </w:r>
    </w:p>
    <w:p w14:paraId="2DD08EAA" w14:textId="77777777" w:rsidR="00FA30F5" w:rsidRDefault="005E7453" w:rsidP="00FA30F5">
      <w:pPr>
        <w:keepNext/>
        <w:ind w:firstLineChars="200" w:firstLine="480"/>
        <w:jc w:val="center"/>
      </w:pPr>
      <w:r>
        <w:rPr>
          <w:noProof/>
        </w:rPr>
        <w:drawing>
          <wp:inline distT="0" distB="0" distL="0" distR="0" wp14:anchorId="597216F6" wp14:editId="3B27A3A9">
            <wp:extent cx="2600564" cy="1755381"/>
            <wp:effectExtent l="0" t="0" r="3175" b="0"/>
            <wp:docPr id="166243167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431679" name="图片 1662431679"/>
                    <pic:cNvPicPr/>
                  </pic:nvPicPr>
                  <pic:blipFill>
                    <a:blip r:embed="rId66">
                      <a:extLst>
                        <a:ext uri="{28A0092B-C50C-407E-A947-70E740481C1C}">
                          <a14:useLocalDpi xmlns:a14="http://schemas.microsoft.com/office/drawing/2010/main" val="0"/>
                        </a:ext>
                      </a:extLst>
                    </a:blip>
                    <a:stretch>
                      <a:fillRect/>
                    </a:stretch>
                  </pic:blipFill>
                  <pic:spPr>
                    <a:xfrm>
                      <a:off x="0" y="0"/>
                      <a:ext cx="2660897" cy="1796106"/>
                    </a:xfrm>
                    <a:prstGeom prst="rect">
                      <a:avLst/>
                    </a:prstGeom>
                  </pic:spPr>
                </pic:pic>
              </a:graphicData>
            </a:graphic>
          </wp:inline>
        </w:drawing>
      </w:r>
    </w:p>
    <w:p w14:paraId="18930E7A" w14:textId="060A234D" w:rsidR="00FA30F5" w:rsidRDefault="00FA30F5" w:rsidP="00FA30F5">
      <w:pPr>
        <w:pStyle w:val="ad"/>
        <w:jc w:val="center"/>
      </w:pPr>
      <w:r>
        <w:rPr>
          <w:rFonts w:hint="eastAsia"/>
        </w:rPr>
        <w:t xml:space="preserve">     </w:t>
      </w:r>
      <w:r>
        <w:t>图</w:t>
      </w:r>
      <w:r>
        <w:t xml:space="preserve">4- </w:t>
      </w:r>
      <w:r>
        <w:fldChar w:fldCharType="begin"/>
      </w:r>
      <w:r>
        <w:instrText xml:space="preserve"> SEQ </w:instrText>
      </w:r>
      <w:r>
        <w:instrText>图</w:instrText>
      </w:r>
      <w:r>
        <w:instrText xml:space="preserve">4- \* ARABIC </w:instrText>
      </w:r>
      <w:r>
        <w:fldChar w:fldCharType="separate"/>
      </w:r>
      <w:r w:rsidR="00B012F0">
        <w:rPr>
          <w:noProof/>
        </w:rPr>
        <w:t>4</w:t>
      </w:r>
      <w:r>
        <w:fldChar w:fldCharType="end"/>
      </w:r>
      <w:r w:rsidRPr="00FA30F5">
        <w:rPr>
          <w:rFonts w:hint="eastAsia"/>
        </w:rPr>
        <w:t xml:space="preserve"> </w:t>
      </w:r>
      <w:r>
        <w:rPr>
          <w:rFonts w:hint="eastAsia"/>
        </w:rPr>
        <w:t>yolo</w:t>
      </w:r>
      <w:r>
        <w:rPr>
          <w:rFonts w:hint="eastAsia"/>
        </w:rPr>
        <w:t>目标检测后坐标转换结果可视化</w:t>
      </w:r>
    </w:p>
    <w:p w14:paraId="25980EFA" w14:textId="77777777" w:rsidR="00FA30F5" w:rsidRPr="00FA30F5" w:rsidRDefault="00FA30F5" w:rsidP="00FA30F5">
      <w:pPr>
        <w:ind w:firstLine="400"/>
      </w:pPr>
    </w:p>
    <w:p w14:paraId="38FDAF0D" w14:textId="52237B15" w:rsidR="00F36310" w:rsidRPr="00FA30F5" w:rsidRDefault="00FA30F5" w:rsidP="00FA30F5">
      <w:pPr>
        <w:pStyle w:val="ad"/>
        <w:jc w:val="center"/>
      </w:pPr>
      <w:r>
        <w:t>表</w:t>
      </w:r>
      <w:r>
        <w:t xml:space="preserve">4- </w:t>
      </w:r>
      <w:r>
        <w:fldChar w:fldCharType="begin"/>
      </w:r>
      <w:r>
        <w:instrText xml:space="preserve"> SEQ </w:instrText>
      </w:r>
      <w:r>
        <w:instrText>表</w:instrText>
      </w:r>
      <w:r>
        <w:instrText xml:space="preserve">4- \* ARABIC </w:instrText>
      </w:r>
      <w:r>
        <w:fldChar w:fldCharType="separate"/>
      </w:r>
      <w:r w:rsidR="00B012F0">
        <w:rPr>
          <w:noProof/>
        </w:rPr>
        <w:t>2</w:t>
      </w:r>
      <w:r>
        <w:fldChar w:fldCharType="end"/>
      </w:r>
      <w:r>
        <w:rPr>
          <w:rFonts w:hint="eastAsia"/>
        </w:rPr>
        <w:t>目标检测坐标标准差统计</w:t>
      </w:r>
    </w:p>
    <w:tbl>
      <w:tblPr>
        <w:tblStyle w:val="a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268"/>
      </w:tblGrid>
      <w:tr w:rsidR="0074544D" w14:paraId="4F36D8EB" w14:textId="77777777" w:rsidTr="0074544D">
        <w:trPr>
          <w:jc w:val="center"/>
        </w:trPr>
        <w:tc>
          <w:tcPr>
            <w:tcW w:w="3544" w:type="dxa"/>
            <w:tcBorders>
              <w:top w:val="single" w:sz="4" w:space="0" w:color="auto"/>
              <w:bottom w:val="single" w:sz="4" w:space="0" w:color="auto"/>
            </w:tcBorders>
          </w:tcPr>
          <w:p w14:paraId="2A4DFD1F" w14:textId="7BE2493D" w:rsidR="0074544D" w:rsidRDefault="0074544D" w:rsidP="00EB5511">
            <w:pPr>
              <w:spacing w:line="460" w:lineRule="exact"/>
              <w:jc w:val="center"/>
            </w:pPr>
            <w:r>
              <w:rPr>
                <w:rFonts w:hint="eastAsia"/>
              </w:rPr>
              <w:t>坐标轴</w:t>
            </w:r>
          </w:p>
        </w:tc>
        <w:tc>
          <w:tcPr>
            <w:tcW w:w="2268" w:type="dxa"/>
            <w:tcBorders>
              <w:top w:val="single" w:sz="4" w:space="0" w:color="auto"/>
              <w:bottom w:val="single" w:sz="4" w:space="0" w:color="auto"/>
            </w:tcBorders>
          </w:tcPr>
          <w:p w14:paraId="0CF45825" w14:textId="5D596E34" w:rsidR="0074544D" w:rsidRDefault="0074544D" w:rsidP="00EB5511">
            <w:pPr>
              <w:spacing w:line="460" w:lineRule="exact"/>
              <w:jc w:val="center"/>
            </w:pPr>
            <w:r>
              <w:rPr>
                <w:rFonts w:hint="eastAsia"/>
              </w:rPr>
              <w:t>标准差（</w:t>
            </w:r>
            <m:oMath>
              <m:r>
                <w:rPr>
                  <w:rFonts w:ascii="Cambria Math" w:hAnsi="Cambria Math"/>
                </w:rPr>
                <m:t>σ,cm</m:t>
              </m:r>
            </m:oMath>
            <w:r>
              <w:rPr>
                <w:rFonts w:hint="eastAsia"/>
              </w:rPr>
              <w:t>）</w:t>
            </w:r>
          </w:p>
        </w:tc>
      </w:tr>
      <w:tr w:rsidR="0074544D" w14:paraId="5D54F9D6" w14:textId="77777777" w:rsidTr="0074544D">
        <w:trPr>
          <w:jc w:val="center"/>
        </w:trPr>
        <w:tc>
          <w:tcPr>
            <w:tcW w:w="3544" w:type="dxa"/>
            <w:tcBorders>
              <w:top w:val="single" w:sz="4" w:space="0" w:color="auto"/>
            </w:tcBorders>
          </w:tcPr>
          <w:p w14:paraId="062C9055" w14:textId="1D058F6B" w:rsidR="0074544D" w:rsidRDefault="0074544D" w:rsidP="00EB5511">
            <w:pPr>
              <w:spacing w:line="460" w:lineRule="exact"/>
              <w:jc w:val="center"/>
            </w:pPr>
            <w:r>
              <w:t>X</w:t>
            </w:r>
            <w:r>
              <w:rPr>
                <w:rFonts w:hint="eastAsia"/>
              </w:rPr>
              <w:t>轴</w:t>
            </w:r>
          </w:p>
        </w:tc>
        <w:tc>
          <w:tcPr>
            <w:tcW w:w="2268" w:type="dxa"/>
            <w:tcBorders>
              <w:top w:val="single" w:sz="4" w:space="0" w:color="auto"/>
            </w:tcBorders>
          </w:tcPr>
          <w:p w14:paraId="76A9C200" w14:textId="60AC8A91" w:rsidR="0074544D" w:rsidRDefault="001658E2" w:rsidP="00EB5511">
            <w:pPr>
              <w:spacing w:line="460" w:lineRule="exact"/>
              <w:jc w:val="center"/>
            </w:pPr>
            <w:r>
              <w:rPr>
                <w:rFonts w:hint="eastAsia"/>
              </w:rPr>
              <w:t>2</w:t>
            </w:r>
            <w:r w:rsidR="0074544D">
              <w:rPr>
                <w:rFonts w:hint="eastAsia"/>
              </w:rPr>
              <w:t>.8</w:t>
            </w:r>
          </w:p>
        </w:tc>
      </w:tr>
      <w:tr w:rsidR="0074544D" w14:paraId="45BB2514" w14:textId="77777777" w:rsidTr="0074544D">
        <w:trPr>
          <w:jc w:val="center"/>
        </w:trPr>
        <w:tc>
          <w:tcPr>
            <w:tcW w:w="3544" w:type="dxa"/>
          </w:tcPr>
          <w:p w14:paraId="2001781C" w14:textId="46961A53" w:rsidR="0074544D" w:rsidRDefault="0074544D" w:rsidP="00EB5511">
            <w:pPr>
              <w:spacing w:line="460" w:lineRule="exact"/>
              <w:jc w:val="center"/>
            </w:pPr>
            <w:r>
              <w:t>Y</w:t>
            </w:r>
            <w:r>
              <w:rPr>
                <w:rFonts w:hint="eastAsia"/>
              </w:rPr>
              <w:t>轴</w:t>
            </w:r>
          </w:p>
        </w:tc>
        <w:tc>
          <w:tcPr>
            <w:tcW w:w="2268" w:type="dxa"/>
          </w:tcPr>
          <w:p w14:paraId="73699D31" w14:textId="10D21C0F" w:rsidR="0074544D" w:rsidRDefault="001658E2" w:rsidP="00EB5511">
            <w:pPr>
              <w:spacing w:line="460" w:lineRule="exact"/>
              <w:jc w:val="center"/>
            </w:pPr>
            <w:r>
              <w:rPr>
                <w:rFonts w:hint="eastAsia"/>
              </w:rPr>
              <w:t>2</w:t>
            </w:r>
            <w:r w:rsidR="0074544D">
              <w:rPr>
                <w:rFonts w:hint="eastAsia"/>
              </w:rPr>
              <w:t>.5</w:t>
            </w:r>
          </w:p>
        </w:tc>
      </w:tr>
      <w:tr w:rsidR="0074544D" w14:paraId="59F782DD" w14:textId="77777777" w:rsidTr="0074544D">
        <w:trPr>
          <w:jc w:val="center"/>
        </w:trPr>
        <w:tc>
          <w:tcPr>
            <w:tcW w:w="3544" w:type="dxa"/>
          </w:tcPr>
          <w:p w14:paraId="378A4576" w14:textId="03E49DF0" w:rsidR="0074544D" w:rsidRDefault="0074544D" w:rsidP="00EB5511">
            <w:pPr>
              <w:spacing w:line="460" w:lineRule="exact"/>
              <w:jc w:val="center"/>
            </w:pPr>
            <w:r>
              <w:t>Z</w:t>
            </w:r>
            <w:r>
              <w:rPr>
                <w:rFonts w:hint="eastAsia"/>
              </w:rPr>
              <w:t>轴</w:t>
            </w:r>
          </w:p>
        </w:tc>
        <w:tc>
          <w:tcPr>
            <w:tcW w:w="2268" w:type="dxa"/>
          </w:tcPr>
          <w:p w14:paraId="4E978780" w14:textId="331464F9" w:rsidR="0074544D" w:rsidRDefault="001658E2" w:rsidP="00EB5511">
            <w:pPr>
              <w:spacing w:line="460" w:lineRule="exact"/>
              <w:jc w:val="center"/>
            </w:pPr>
            <w:r>
              <w:rPr>
                <w:rFonts w:hint="eastAsia"/>
              </w:rPr>
              <w:t>3</w:t>
            </w:r>
            <w:r w:rsidR="0074544D">
              <w:rPr>
                <w:rFonts w:hint="eastAsia"/>
              </w:rPr>
              <w:t>.</w:t>
            </w:r>
            <w:r>
              <w:rPr>
                <w:rFonts w:hint="eastAsia"/>
              </w:rPr>
              <w:t>7</w:t>
            </w:r>
          </w:p>
        </w:tc>
      </w:tr>
    </w:tbl>
    <w:p w14:paraId="79C4B134" w14:textId="0FA12ADC" w:rsidR="00D64746" w:rsidRDefault="00BC0FEF" w:rsidP="00BE1584">
      <w:pPr>
        <w:spacing w:line="460" w:lineRule="exact"/>
        <w:ind w:firstLineChars="200" w:firstLine="480"/>
        <w:jc w:val="both"/>
      </w:pPr>
      <w:r>
        <w:rPr>
          <w:rFonts w:hint="eastAsia"/>
        </w:rPr>
        <w:t>评估结果：</w:t>
      </w:r>
      <w:r w:rsidR="0074544D" w:rsidRPr="00071C18">
        <w:t>对</w:t>
      </w:r>
      <w:r w:rsidR="009B6DA1">
        <w:rPr>
          <w:rFonts w:hint="eastAsia"/>
        </w:rPr>
        <w:t>距离2.5</w:t>
      </w:r>
      <w:r w:rsidR="00833C49">
        <w:rPr>
          <w:rFonts w:hint="eastAsia"/>
        </w:rPr>
        <w:t>m</w:t>
      </w:r>
      <w:r w:rsidR="009B6DA1">
        <w:rPr>
          <w:rFonts w:hint="eastAsia"/>
        </w:rPr>
        <w:t>的人</w:t>
      </w:r>
      <w:r w:rsidR="0074544D" w:rsidRPr="00071C18">
        <w:t>进行多次检测和定位</w:t>
      </w:r>
      <w:r w:rsidR="009B6DA1">
        <w:rPr>
          <w:rFonts w:hint="eastAsia"/>
        </w:rPr>
        <w:t>结果显示</w:t>
      </w:r>
      <w:r w:rsidR="0074544D">
        <w:rPr>
          <w:rFonts w:hint="eastAsia"/>
        </w:rPr>
        <w:t>其</w:t>
      </w:r>
      <w:r w:rsidR="009B6DA1">
        <w:rPr>
          <w:rFonts w:hint="eastAsia"/>
        </w:rPr>
        <w:t>世界</w:t>
      </w:r>
      <w:r w:rsidR="0074544D" w:rsidRPr="00071C18">
        <w:t>坐标输出</w:t>
      </w:r>
      <w:r w:rsidR="009B6DA1">
        <w:rPr>
          <w:rFonts w:hint="eastAsia"/>
        </w:rPr>
        <w:t>的坐标有</w:t>
      </w:r>
      <w:r w:rsidR="0074544D" w:rsidRPr="00071C18">
        <w:t>一定的</w:t>
      </w:r>
      <w:r w:rsidR="009B6DA1">
        <w:rPr>
          <w:rFonts w:hint="eastAsia"/>
        </w:rPr>
        <w:t>变化</w:t>
      </w:r>
      <w:r w:rsidR="0074544D" w:rsidRPr="00071C18">
        <w:t>，但标准差控制在</w:t>
      </w:r>
      <w:r w:rsidR="009B6DA1">
        <w:rPr>
          <w:rFonts w:hint="eastAsia"/>
        </w:rPr>
        <w:t>2cm-4cm</w:t>
      </w:r>
      <w:r w:rsidR="0074544D">
        <w:rPr>
          <w:rFonts w:hint="eastAsia"/>
        </w:rPr>
        <w:t>级别其效果可以接受</w:t>
      </w:r>
      <w:r w:rsidR="0074544D" w:rsidRPr="00071C18">
        <w:t>。</w:t>
      </w:r>
      <w:r w:rsidR="009B6DA1">
        <w:rPr>
          <w:rFonts w:hint="eastAsia"/>
        </w:rPr>
        <w:t>同时数据显示</w:t>
      </w:r>
      <w:r w:rsidR="0074544D" w:rsidRPr="00071C18">
        <w:t>X、Y轴的稳定性</w:t>
      </w:r>
      <w:r w:rsidR="0074544D">
        <w:rPr>
          <w:rFonts w:hint="eastAsia"/>
        </w:rPr>
        <w:t>明显</w:t>
      </w:r>
      <w:r w:rsidR="0074544D" w:rsidRPr="00071C18">
        <w:t>优于Z轴</w:t>
      </w:r>
      <w:r w:rsidR="009B6DA1">
        <w:rPr>
          <w:rFonts w:hint="eastAsia"/>
        </w:rPr>
        <w:t>也就是深度方向出现了明显的波动，</w:t>
      </w:r>
      <w:r w:rsidR="0074544D">
        <w:rPr>
          <w:rFonts w:hint="eastAsia"/>
        </w:rPr>
        <w:t>其原因可能为VINS的</w:t>
      </w:r>
      <w:r w:rsidR="001658E2">
        <w:rPr>
          <w:rFonts w:hint="eastAsia"/>
        </w:rPr>
        <w:t>位姿漂移导致的误差，同时YOLO检测框也会发生抖动，或者深度图噪声</w:t>
      </w:r>
      <w:r w:rsidR="009B6DA1">
        <w:rPr>
          <w:rFonts w:hint="eastAsia"/>
        </w:rPr>
        <w:t>较为明显因此可以通过对深度图数据</w:t>
      </w:r>
      <w:r w:rsidR="009B6DA1">
        <w:rPr>
          <w:rFonts w:hint="eastAsia"/>
        </w:rPr>
        <w:lastRenderedPageBreak/>
        <w:t>进行加强过滤以实现降低Z轴的波动</w:t>
      </w:r>
      <w:r w:rsidR="001658E2">
        <w:rPr>
          <w:rFonts w:hint="eastAsia"/>
        </w:rPr>
        <w:t>。</w:t>
      </w:r>
      <w:r w:rsidR="00E54893">
        <w:rPr>
          <w:rFonts w:hint="eastAsia"/>
        </w:rPr>
        <w:t>总的来说使用YOLO根据图像</w:t>
      </w:r>
      <w:r w:rsidR="00E54893" w:rsidRPr="00AA0D2B">
        <w:t>生成的</w:t>
      </w:r>
      <w:r w:rsidR="00E54893">
        <w:rPr>
          <w:rFonts w:hint="eastAsia"/>
        </w:rPr>
        <w:t>2D坐标</w:t>
      </w:r>
      <w:r w:rsidR="00E54893" w:rsidRPr="00AA0D2B">
        <w:t>能够</w:t>
      </w:r>
      <w:r w:rsidR="00E54893">
        <w:rPr>
          <w:rFonts w:hint="eastAsia"/>
        </w:rPr>
        <w:t>很好的通过相机内参和外参转换为世界坐标系的坐标，虽有一定的波动但是可以在接受范围内能够为后续的决策层提供目标点位。</w:t>
      </w:r>
    </w:p>
    <w:p w14:paraId="757F85E4" w14:textId="1049C985" w:rsidR="00017980" w:rsidRDefault="00017980" w:rsidP="001E1CB3">
      <w:pPr>
        <w:pStyle w:val="2"/>
      </w:pPr>
      <w:bookmarkStart w:id="45" w:name="_Toc199448035"/>
      <w:r>
        <w:rPr>
          <w:rFonts w:hint="eastAsia"/>
        </w:rPr>
        <w:t xml:space="preserve">2. </w:t>
      </w:r>
      <w:r w:rsidR="005A0F88">
        <w:rPr>
          <w:rFonts w:hint="eastAsia"/>
        </w:rPr>
        <w:t>决策层评估</w:t>
      </w:r>
      <w:bookmarkEnd w:id="45"/>
    </w:p>
    <w:p w14:paraId="344CA783" w14:textId="7CDCCCE1" w:rsidR="00017980" w:rsidRDefault="00833C49" w:rsidP="001E1CB3">
      <w:pPr>
        <w:spacing w:line="460" w:lineRule="exact"/>
        <w:ind w:firstLineChars="200" w:firstLine="480"/>
        <w:jc w:val="both"/>
      </w:pPr>
      <w:r>
        <w:rPr>
          <w:rFonts w:hint="eastAsia"/>
        </w:rPr>
        <w:t>决策层主要评估</w:t>
      </w:r>
      <w:r w:rsidR="00222688">
        <w:rPr>
          <w:rStyle w:val="selected"/>
        </w:rPr>
        <w:t>Ego-Planner</w:t>
      </w:r>
      <w:r>
        <w:rPr>
          <w:rFonts w:hint="eastAsia"/>
        </w:rPr>
        <w:t>能否根据感知层</w:t>
      </w:r>
      <w:proofErr w:type="spellStart"/>
      <w:r w:rsidR="005E0C81">
        <w:rPr>
          <w:rFonts w:hint="eastAsia"/>
        </w:rPr>
        <w:t>OctoMap</w:t>
      </w:r>
      <w:proofErr w:type="spellEnd"/>
      <w:r>
        <w:rPr>
          <w:rFonts w:hint="eastAsia"/>
        </w:rPr>
        <w:t>建立的</w:t>
      </w:r>
      <w:r w:rsidR="005E0C81">
        <w:rPr>
          <w:rFonts w:hint="eastAsia"/>
        </w:rPr>
        <w:t>实时</w:t>
      </w:r>
      <w:r>
        <w:rPr>
          <w:rFonts w:hint="eastAsia"/>
        </w:rPr>
        <w:t>地图</w:t>
      </w:r>
      <w:r w:rsidR="005E0C81">
        <w:rPr>
          <w:rFonts w:hint="eastAsia"/>
        </w:rPr>
        <w:t>以及VINS定位以及目标检测定位模块生成的目标位置</w:t>
      </w:r>
      <w:r>
        <w:rPr>
          <w:rFonts w:hint="eastAsia"/>
        </w:rPr>
        <w:t>很好的生成</w:t>
      </w:r>
      <w:r w:rsidR="005E0C81">
        <w:rPr>
          <w:rFonts w:hint="eastAsia"/>
        </w:rPr>
        <w:t>可行平滑</w:t>
      </w:r>
      <w:r>
        <w:rPr>
          <w:rFonts w:hint="eastAsia"/>
        </w:rPr>
        <w:t>轨迹</w:t>
      </w:r>
      <w:r w:rsidR="005E0C81">
        <w:rPr>
          <w:rFonts w:hint="eastAsia"/>
        </w:rPr>
        <w:t>，主要在于检验生成的轨迹的质量以及实时性。</w:t>
      </w:r>
    </w:p>
    <w:p w14:paraId="14B9699E" w14:textId="06FC1F29" w:rsidR="00833C49" w:rsidRDefault="00833C49" w:rsidP="001E1CB3">
      <w:pPr>
        <w:spacing w:line="460" w:lineRule="exact"/>
        <w:ind w:firstLineChars="200" w:firstLine="480"/>
        <w:jc w:val="both"/>
      </w:pPr>
      <w:r>
        <w:rPr>
          <w:rFonts w:hint="eastAsia"/>
        </w:rPr>
        <w:t>评估方法：实验主要在</w:t>
      </w:r>
      <w:r w:rsidR="000F68A3">
        <w:rPr>
          <w:rFonts w:hint="eastAsia"/>
        </w:rPr>
        <w:t>机载电脑搭载的ROS与</w:t>
      </w:r>
      <w:r>
        <w:rPr>
          <w:rFonts w:hint="eastAsia"/>
        </w:rPr>
        <w:t>Rviz仿真环境中进行</w:t>
      </w:r>
      <w:r w:rsidR="000F68A3">
        <w:rPr>
          <w:rFonts w:hint="eastAsia"/>
        </w:rPr>
        <w:t>，使用在Rviz</w:t>
      </w:r>
      <w:r w:rsidR="00F36310">
        <w:rPr>
          <w:rFonts w:hint="eastAsia"/>
        </w:rPr>
        <w:t>模拟环境</w:t>
      </w:r>
      <w:r w:rsidR="000F68A3">
        <w:rPr>
          <w:rFonts w:hint="eastAsia"/>
        </w:rPr>
        <w:t>中手动配置复杂地图环境代替</w:t>
      </w:r>
      <w:r w:rsidR="00F36310">
        <w:rPr>
          <w:rFonts w:hint="eastAsia"/>
        </w:rPr>
        <w:t>感知层输出的栅格地图，无人机位姿以及目标点位使用ROS话题模拟发布，此环节主要对</w:t>
      </w:r>
      <w:r w:rsidR="00333544">
        <w:rPr>
          <w:rFonts w:hint="eastAsia"/>
        </w:rPr>
        <w:t>点一固定目标点的生成评估以及对动态目标点轨迹生成的评估。对固定目标点评估主要方法为，通过手动ROS命令行模拟发布一个目标点观察在Rviz环境中的轨迹生成</w:t>
      </w:r>
      <w:r w:rsidR="00C138DF">
        <w:rPr>
          <w:rFonts w:hint="eastAsia"/>
        </w:rPr>
        <w:t>是否正确并记录轨迹生成耗费时间。对动态目标点评估方法为，通过ROS命令行模拟发布若干个目标点，每个目标点间隔1秒</w:t>
      </w:r>
      <w:r w:rsidR="00222688">
        <w:rPr>
          <w:rFonts w:hint="eastAsia"/>
        </w:rPr>
        <w:t>进行发布，随后</w:t>
      </w:r>
      <w:r w:rsidR="00C138DF">
        <w:rPr>
          <w:rFonts w:hint="eastAsia"/>
        </w:rPr>
        <w:t>观察Rviz环境中的轨迹生成是否正确并记录轨迹生成耗费时间。</w:t>
      </w:r>
    </w:p>
    <w:p w14:paraId="08004B4D" w14:textId="77777777" w:rsidR="00FA30F5" w:rsidRDefault="00F36310" w:rsidP="00C54039">
      <w:pPr>
        <w:keepNext/>
        <w:ind w:firstLineChars="200" w:firstLine="480"/>
        <w:jc w:val="center"/>
      </w:pPr>
      <w:r>
        <w:rPr>
          <w:noProof/>
        </w:rPr>
        <w:drawing>
          <wp:inline distT="0" distB="0" distL="0" distR="0" wp14:anchorId="0E2E3FA6" wp14:editId="0CC8FA9C">
            <wp:extent cx="2425360" cy="1764558"/>
            <wp:effectExtent l="0" t="0" r="635" b="1270"/>
            <wp:docPr id="17781558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55892" name="图片 1778155892"/>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452744" cy="1784481"/>
                    </a:xfrm>
                    <a:prstGeom prst="rect">
                      <a:avLst/>
                    </a:prstGeom>
                  </pic:spPr>
                </pic:pic>
              </a:graphicData>
            </a:graphic>
          </wp:inline>
        </w:drawing>
      </w:r>
    </w:p>
    <w:p w14:paraId="50148957" w14:textId="2380224E" w:rsidR="00F36310" w:rsidRDefault="00FA30F5" w:rsidP="00FA30F5">
      <w:pPr>
        <w:pStyle w:val="ad"/>
        <w:jc w:val="center"/>
      </w:pPr>
      <w:r>
        <w:t>图</w:t>
      </w:r>
      <w:r>
        <w:t xml:space="preserve">4- </w:t>
      </w:r>
      <w:r>
        <w:fldChar w:fldCharType="begin"/>
      </w:r>
      <w:r>
        <w:instrText xml:space="preserve"> SEQ </w:instrText>
      </w:r>
      <w:r>
        <w:instrText>图</w:instrText>
      </w:r>
      <w:r>
        <w:instrText xml:space="preserve">4- \* ARABIC </w:instrText>
      </w:r>
      <w:r>
        <w:fldChar w:fldCharType="separate"/>
      </w:r>
      <w:r w:rsidR="00B012F0">
        <w:rPr>
          <w:noProof/>
        </w:rPr>
        <w:t>5</w:t>
      </w:r>
      <w:r>
        <w:fldChar w:fldCharType="end"/>
      </w:r>
      <w:r>
        <w:rPr>
          <w:rFonts w:hint="eastAsia"/>
        </w:rPr>
        <w:t>手动布置复杂环境地图</w:t>
      </w:r>
    </w:p>
    <w:p w14:paraId="608E67E9" w14:textId="77777777" w:rsidR="004B69DD" w:rsidRDefault="004B69DD" w:rsidP="004B69DD">
      <w:pPr>
        <w:keepNext/>
      </w:pPr>
    </w:p>
    <w:p w14:paraId="251A4692" w14:textId="77777777" w:rsidR="00FA30F5" w:rsidRDefault="00C138DF" w:rsidP="00FA30F5">
      <w:pPr>
        <w:keepNext/>
        <w:ind w:firstLine="400"/>
        <w:jc w:val="center"/>
      </w:pPr>
      <w:r>
        <w:rPr>
          <w:rFonts w:hint="eastAsia"/>
          <w:noProof/>
        </w:rPr>
        <w:drawing>
          <wp:inline distT="0" distB="0" distL="0" distR="0" wp14:anchorId="55CE4031" wp14:editId="5FD2EE71">
            <wp:extent cx="2169494" cy="1944676"/>
            <wp:effectExtent l="0" t="0" r="2540" b="0"/>
            <wp:docPr id="16178739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873995" name="图片 1617873995"/>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197053" cy="1969379"/>
                    </a:xfrm>
                    <a:prstGeom prst="rect">
                      <a:avLst/>
                    </a:prstGeom>
                  </pic:spPr>
                </pic:pic>
              </a:graphicData>
            </a:graphic>
          </wp:inline>
        </w:drawing>
      </w:r>
    </w:p>
    <w:p w14:paraId="08D59B6E" w14:textId="4EDAC0F0" w:rsidR="00C138DF" w:rsidRDefault="00FA30F5" w:rsidP="00FA30F5">
      <w:pPr>
        <w:pStyle w:val="ad"/>
        <w:jc w:val="center"/>
      </w:pPr>
      <w:r>
        <w:t>图</w:t>
      </w:r>
      <w:r>
        <w:t xml:space="preserve">4- </w:t>
      </w:r>
      <w:r>
        <w:fldChar w:fldCharType="begin"/>
      </w:r>
      <w:r>
        <w:instrText xml:space="preserve"> SEQ </w:instrText>
      </w:r>
      <w:r>
        <w:instrText>图</w:instrText>
      </w:r>
      <w:r>
        <w:instrText xml:space="preserve">4- \* ARABIC </w:instrText>
      </w:r>
      <w:r>
        <w:fldChar w:fldCharType="separate"/>
      </w:r>
      <w:r w:rsidR="00B012F0">
        <w:rPr>
          <w:noProof/>
        </w:rPr>
        <w:t>6</w:t>
      </w:r>
      <w:r>
        <w:fldChar w:fldCharType="end"/>
      </w:r>
      <w:r>
        <w:rPr>
          <w:rFonts w:hint="eastAsia"/>
        </w:rPr>
        <w:t>发布单一目标点</w:t>
      </w:r>
    </w:p>
    <w:p w14:paraId="3C8AB646" w14:textId="77777777" w:rsidR="00C54039" w:rsidRDefault="00C138DF" w:rsidP="00C54039">
      <w:pPr>
        <w:keepNext/>
        <w:jc w:val="center"/>
      </w:pPr>
      <w:r>
        <w:rPr>
          <w:rFonts w:hint="eastAsia"/>
          <w:noProof/>
        </w:rPr>
        <w:lastRenderedPageBreak/>
        <w:drawing>
          <wp:inline distT="0" distB="0" distL="0" distR="0" wp14:anchorId="7B80095D" wp14:editId="7B61E7C3">
            <wp:extent cx="2195857" cy="2176510"/>
            <wp:effectExtent l="0" t="0" r="1270" b="0"/>
            <wp:docPr id="227912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1278" name="图片 22791278"/>
                    <pic:cNvPicPr/>
                  </pic:nvPicPr>
                  <pic:blipFill>
                    <a:blip r:embed="rId69">
                      <a:extLst>
                        <a:ext uri="{28A0092B-C50C-407E-A947-70E740481C1C}">
                          <a14:useLocalDpi xmlns:a14="http://schemas.microsoft.com/office/drawing/2010/main" val="0"/>
                        </a:ext>
                      </a:extLst>
                    </a:blip>
                    <a:stretch>
                      <a:fillRect/>
                    </a:stretch>
                  </pic:blipFill>
                  <pic:spPr>
                    <a:xfrm>
                      <a:off x="0" y="0"/>
                      <a:ext cx="2259441" cy="2239534"/>
                    </a:xfrm>
                    <a:prstGeom prst="rect">
                      <a:avLst/>
                    </a:prstGeom>
                  </pic:spPr>
                </pic:pic>
              </a:graphicData>
            </a:graphic>
          </wp:inline>
        </w:drawing>
      </w:r>
    </w:p>
    <w:p w14:paraId="1ADF4DE1" w14:textId="066C1019" w:rsidR="00C138DF" w:rsidRDefault="00C54039" w:rsidP="00C54039">
      <w:pPr>
        <w:pStyle w:val="ad"/>
        <w:jc w:val="center"/>
      </w:pPr>
      <w:r>
        <w:t>图</w:t>
      </w:r>
      <w:r>
        <w:t xml:space="preserve">4- </w:t>
      </w:r>
      <w:r>
        <w:fldChar w:fldCharType="begin"/>
      </w:r>
      <w:r>
        <w:instrText xml:space="preserve"> SEQ </w:instrText>
      </w:r>
      <w:r>
        <w:instrText>图</w:instrText>
      </w:r>
      <w:r>
        <w:instrText xml:space="preserve">4- \* ARABIC </w:instrText>
      </w:r>
      <w:r>
        <w:fldChar w:fldCharType="separate"/>
      </w:r>
      <w:r w:rsidR="00B012F0">
        <w:rPr>
          <w:noProof/>
        </w:rPr>
        <w:t>7</w:t>
      </w:r>
      <w:r>
        <w:fldChar w:fldCharType="end"/>
      </w:r>
      <w:r>
        <w:rPr>
          <w:rFonts w:hint="eastAsia"/>
        </w:rPr>
        <w:t>多个目标点间隔进行发布</w:t>
      </w:r>
    </w:p>
    <w:p w14:paraId="76BCB688" w14:textId="77777777" w:rsidR="00C54039" w:rsidRPr="00C54039" w:rsidRDefault="00C54039" w:rsidP="00C54039"/>
    <w:p w14:paraId="12E76635" w14:textId="3D3F83DC" w:rsidR="004B69DD" w:rsidRPr="00C54039" w:rsidRDefault="00C54039" w:rsidP="00C54039">
      <w:pPr>
        <w:pStyle w:val="ad"/>
        <w:jc w:val="center"/>
      </w:pPr>
      <w:r>
        <w:t>表</w:t>
      </w:r>
      <w:r>
        <w:t xml:space="preserve">4- </w:t>
      </w:r>
      <w:r>
        <w:fldChar w:fldCharType="begin"/>
      </w:r>
      <w:r>
        <w:instrText xml:space="preserve"> SEQ </w:instrText>
      </w:r>
      <w:r>
        <w:instrText>表</w:instrText>
      </w:r>
      <w:r>
        <w:instrText xml:space="preserve">4- \* ARABIC </w:instrText>
      </w:r>
      <w:r>
        <w:fldChar w:fldCharType="separate"/>
      </w:r>
      <w:r w:rsidR="00B012F0">
        <w:rPr>
          <w:noProof/>
        </w:rPr>
        <w:t>3</w:t>
      </w:r>
      <w:r>
        <w:fldChar w:fldCharType="end"/>
      </w:r>
      <w:r>
        <w:rPr>
          <w:rFonts w:hint="eastAsia"/>
        </w:rPr>
        <w:t>轨迹规划耗时统计</w:t>
      </w:r>
    </w:p>
    <w:tbl>
      <w:tblPr>
        <w:tblStyle w:val="a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268"/>
      </w:tblGrid>
      <w:tr w:rsidR="00C138DF" w14:paraId="3EA9F5EF" w14:textId="77777777" w:rsidTr="00EB5511">
        <w:trPr>
          <w:jc w:val="center"/>
        </w:trPr>
        <w:tc>
          <w:tcPr>
            <w:tcW w:w="3544" w:type="dxa"/>
            <w:tcBorders>
              <w:top w:val="single" w:sz="4" w:space="0" w:color="auto"/>
              <w:bottom w:val="single" w:sz="4" w:space="0" w:color="auto"/>
            </w:tcBorders>
          </w:tcPr>
          <w:p w14:paraId="4313B855" w14:textId="40975DEE" w:rsidR="00C138DF" w:rsidRDefault="005076AE" w:rsidP="00EB5511">
            <w:pPr>
              <w:spacing w:line="460" w:lineRule="exact"/>
              <w:jc w:val="center"/>
            </w:pPr>
            <w:r>
              <w:rPr>
                <w:rFonts w:hint="eastAsia"/>
              </w:rPr>
              <w:t>测试项目</w:t>
            </w:r>
          </w:p>
        </w:tc>
        <w:tc>
          <w:tcPr>
            <w:tcW w:w="2268" w:type="dxa"/>
            <w:tcBorders>
              <w:top w:val="single" w:sz="4" w:space="0" w:color="auto"/>
              <w:bottom w:val="single" w:sz="4" w:space="0" w:color="auto"/>
            </w:tcBorders>
          </w:tcPr>
          <w:p w14:paraId="66935ED5" w14:textId="046503F1" w:rsidR="00C138DF" w:rsidRDefault="005076AE" w:rsidP="00EB5511">
            <w:pPr>
              <w:spacing w:line="460" w:lineRule="exact"/>
              <w:jc w:val="center"/>
            </w:pPr>
            <w:r>
              <w:rPr>
                <w:rFonts w:hint="eastAsia"/>
              </w:rPr>
              <w:t>规划耗时（</w:t>
            </w:r>
            <w:proofErr w:type="spellStart"/>
            <w:r>
              <w:rPr>
                <w:rFonts w:hint="eastAsia"/>
              </w:rPr>
              <w:t>ms</w:t>
            </w:r>
            <w:proofErr w:type="spellEnd"/>
            <w:r>
              <w:rPr>
                <w:rFonts w:hint="eastAsia"/>
              </w:rPr>
              <w:t>）</w:t>
            </w:r>
          </w:p>
        </w:tc>
      </w:tr>
      <w:tr w:rsidR="00C138DF" w14:paraId="260B60B1" w14:textId="77777777" w:rsidTr="00EB5511">
        <w:trPr>
          <w:jc w:val="center"/>
        </w:trPr>
        <w:tc>
          <w:tcPr>
            <w:tcW w:w="3544" w:type="dxa"/>
            <w:tcBorders>
              <w:top w:val="single" w:sz="4" w:space="0" w:color="auto"/>
            </w:tcBorders>
          </w:tcPr>
          <w:p w14:paraId="194CA286" w14:textId="12AB26E3" w:rsidR="00C138DF" w:rsidRDefault="005076AE" w:rsidP="00EB5511">
            <w:pPr>
              <w:spacing w:line="460" w:lineRule="exact"/>
              <w:jc w:val="center"/>
            </w:pPr>
            <w:r>
              <w:rPr>
                <w:rFonts w:hint="eastAsia"/>
              </w:rPr>
              <w:t>单一目标点</w:t>
            </w:r>
          </w:p>
        </w:tc>
        <w:tc>
          <w:tcPr>
            <w:tcW w:w="2268" w:type="dxa"/>
            <w:tcBorders>
              <w:top w:val="single" w:sz="4" w:space="0" w:color="auto"/>
            </w:tcBorders>
          </w:tcPr>
          <w:p w14:paraId="2C03BA35" w14:textId="1BD3C5FB" w:rsidR="00C138DF" w:rsidRDefault="005E7453" w:rsidP="00EB5511">
            <w:pPr>
              <w:spacing w:line="460" w:lineRule="exact"/>
              <w:jc w:val="center"/>
            </w:pPr>
            <w:r>
              <w:rPr>
                <w:rFonts w:hint="eastAsia"/>
              </w:rPr>
              <w:t>45</w:t>
            </w:r>
          </w:p>
        </w:tc>
      </w:tr>
      <w:tr w:rsidR="00C138DF" w14:paraId="6E37D6CD" w14:textId="77777777" w:rsidTr="00EB5511">
        <w:trPr>
          <w:jc w:val="center"/>
        </w:trPr>
        <w:tc>
          <w:tcPr>
            <w:tcW w:w="3544" w:type="dxa"/>
          </w:tcPr>
          <w:p w14:paraId="1D892D2F" w14:textId="3BC3E50E" w:rsidR="00C138DF" w:rsidRDefault="005076AE" w:rsidP="00EB5511">
            <w:pPr>
              <w:spacing w:line="460" w:lineRule="exact"/>
              <w:jc w:val="center"/>
            </w:pPr>
            <w:r>
              <w:rPr>
                <w:rFonts w:hint="eastAsia"/>
              </w:rPr>
              <w:t>多目标点</w:t>
            </w:r>
          </w:p>
        </w:tc>
        <w:tc>
          <w:tcPr>
            <w:tcW w:w="2268" w:type="dxa"/>
          </w:tcPr>
          <w:p w14:paraId="32973778" w14:textId="17B7475E" w:rsidR="00C138DF" w:rsidRDefault="005E7453" w:rsidP="00EB5511">
            <w:pPr>
              <w:spacing w:line="460" w:lineRule="exact"/>
              <w:jc w:val="center"/>
            </w:pPr>
            <w:r>
              <w:rPr>
                <w:rFonts w:hint="eastAsia"/>
              </w:rPr>
              <w:t>56</w:t>
            </w:r>
          </w:p>
        </w:tc>
      </w:tr>
    </w:tbl>
    <w:p w14:paraId="7A53DB08" w14:textId="77777777" w:rsidR="005E7453" w:rsidRPr="005E7453" w:rsidRDefault="005E7453" w:rsidP="001E1CB3">
      <w:pPr>
        <w:spacing w:line="460" w:lineRule="exact"/>
        <w:ind w:firstLineChars="200" w:firstLine="480"/>
        <w:jc w:val="both"/>
      </w:pPr>
    </w:p>
    <w:p w14:paraId="4C5AFE15" w14:textId="7D7BC0D2" w:rsidR="00054392" w:rsidRDefault="005E7453" w:rsidP="00BE1584">
      <w:pPr>
        <w:spacing w:line="460" w:lineRule="exact"/>
        <w:ind w:firstLineChars="200" w:firstLine="480"/>
        <w:jc w:val="both"/>
      </w:pPr>
      <w:r>
        <w:rPr>
          <w:rFonts w:hint="eastAsia"/>
        </w:rPr>
        <w:t>评估结果：</w:t>
      </w:r>
      <w:r w:rsidR="00222688">
        <w:rPr>
          <w:rStyle w:val="selected"/>
        </w:rPr>
        <w:t>在上述不同场景的</w:t>
      </w:r>
      <w:r w:rsidR="00222688">
        <w:rPr>
          <w:rStyle w:val="selected"/>
          <w:rFonts w:hint="eastAsia"/>
        </w:rPr>
        <w:t>人为布置障碍物的条</w:t>
      </w:r>
      <w:r w:rsidR="00222688">
        <w:rPr>
          <w:rStyle w:val="selected"/>
        </w:rPr>
        <w:t>件下，对Ego-Planner进行了大量路径规划测试</w:t>
      </w:r>
      <w:r w:rsidR="00222688">
        <w:rPr>
          <w:rStyle w:val="selected"/>
          <w:rFonts w:hint="eastAsia"/>
        </w:rPr>
        <w:t>均能生成可行光滑的轨迹，统计后每次生成轨迹平均耗时50ms左右，能够体现出在现有的计算平台上表现出较好的规划效率和正确率</w:t>
      </w:r>
      <w:r w:rsidR="00054392">
        <w:rPr>
          <w:rStyle w:val="selected"/>
        </w:rPr>
        <w:t>,</w:t>
      </w:r>
      <w:r w:rsidR="00054392">
        <w:rPr>
          <w:rStyle w:val="selected"/>
          <w:rFonts w:hint="eastAsia"/>
        </w:rPr>
        <w:t>总体而言在满足实时性的要求前提下，当前决策层能够有效的根据障碍物信息进行路径规划与障碍物躲避。</w:t>
      </w:r>
    </w:p>
    <w:p w14:paraId="350CABC0" w14:textId="3B8C61A0" w:rsidR="001925EB" w:rsidRDefault="005A0F88" w:rsidP="001E1CB3">
      <w:pPr>
        <w:pStyle w:val="2"/>
      </w:pPr>
      <w:bookmarkStart w:id="46" w:name="_Toc199448036"/>
      <w:bookmarkStart w:id="47" w:name="OLE_LINK1"/>
      <w:r>
        <w:rPr>
          <w:rFonts w:hint="eastAsia"/>
        </w:rPr>
        <w:t>3. 控制层评估</w:t>
      </w:r>
      <w:bookmarkEnd w:id="46"/>
    </w:p>
    <w:bookmarkEnd w:id="47"/>
    <w:p w14:paraId="4225AD5B" w14:textId="2E4B2C23" w:rsidR="001925EB" w:rsidRDefault="00DE4AE4" w:rsidP="001E1CB3">
      <w:pPr>
        <w:spacing w:line="460" w:lineRule="exact"/>
        <w:ind w:firstLineChars="200" w:firstLine="480"/>
        <w:jc w:val="both"/>
      </w:pPr>
      <w:r>
        <w:rPr>
          <w:rFonts w:hint="eastAsia"/>
        </w:rPr>
        <w:t>控制层是无人机的小脑，其</w:t>
      </w:r>
      <w:r w:rsidR="00945FE9">
        <w:rPr>
          <w:rFonts w:hint="eastAsia"/>
        </w:rPr>
        <w:t>主要任务</w:t>
      </w:r>
      <w:r>
        <w:rPr>
          <w:rFonts w:hint="eastAsia"/>
        </w:rPr>
        <w:t>是精确以及稳定的执行来自于大脑机载电脑的指令</w:t>
      </w:r>
      <w:r w:rsidR="00945FE9">
        <w:rPr>
          <w:rFonts w:hint="eastAsia"/>
        </w:rPr>
        <w:t>，本系统采用开源的PX4飞控平台，使用MAVROS与上层的ROS节点进行通讯，因此主要评估PX4对指令的执行情况以及MAVROS与上层ROS节点通讯的情况</w:t>
      </w:r>
      <w:r w:rsidR="000079E0">
        <w:rPr>
          <w:rFonts w:hint="eastAsia"/>
        </w:rPr>
        <w:t>，将会采取两种评估方法，分别采取遥控评估测试PX4基础功能，以及使用ROS节点操控无人机悬停测试MAVROS与上层ROS节点通讯功能</w:t>
      </w:r>
      <w:r w:rsidR="00945FE9">
        <w:rPr>
          <w:rFonts w:hint="eastAsia"/>
        </w:rPr>
        <w:t>。</w:t>
      </w:r>
    </w:p>
    <w:p w14:paraId="2321FDA9" w14:textId="57F388D0" w:rsidR="00161F62" w:rsidRDefault="00161F62" w:rsidP="001E1CB3">
      <w:pPr>
        <w:pStyle w:val="3"/>
        <w:spacing w:line="460" w:lineRule="exact"/>
        <w:ind w:firstLine="480"/>
        <w:jc w:val="both"/>
      </w:pPr>
      <w:bookmarkStart w:id="48" w:name="_Toc199448037"/>
      <w:r>
        <w:rPr>
          <w:rFonts w:hint="eastAsia"/>
        </w:rPr>
        <w:t>3.1</w:t>
      </w:r>
      <w:r w:rsidRPr="004B30A4">
        <w:rPr>
          <w:rFonts w:hint="eastAsia"/>
        </w:rPr>
        <w:t xml:space="preserve"> </w:t>
      </w:r>
      <w:r>
        <w:rPr>
          <w:rFonts w:hint="eastAsia"/>
        </w:rPr>
        <w:t>遥控评估</w:t>
      </w:r>
      <w:bookmarkEnd w:id="48"/>
    </w:p>
    <w:p w14:paraId="311C1F9C" w14:textId="587BDEDF" w:rsidR="00B42E94" w:rsidRDefault="000079E0" w:rsidP="001E1CB3">
      <w:pPr>
        <w:spacing w:line="460" w:lineRule="exact"/>
        <w:ind w:firstLineChars="200" w:firstLine="480"/>
        <w:jc w:val="both"/>
      </w:pPr>
      <w:r>
        <w:rPr>
          <w:rFonts w:hint="eastAsia"/>
        </w:rPr>
        <w:t>遥控</w:t>
      </w:r>
      <w:r w:rsidR="00945FE9">
        <w:rPr>
          <w:rFonts w:hint="eastAsia"/>
        </w:rPr>
        <w:t>评估方法：</w:t>
      </w:r>
      <w:r w:rsidR="00B42E94">
        <w:rPr>
          <w:rFonts w:hint="eastAsia"/>
        </w:rPr>
        <w:t>在使用</w:t>
      </w:r>
      <w:proofErr w:type="spellStart"/>
      <w:r w:rsidR="00B42E94">
        <w:rPr>
          <w:rStyle w:val="selected"/>
        </w:rPr>
        <w:t>QGroundControl</w:t>
      </w:r>
      <w:proofErr w:type="spellEnd"/>
      <w:r w:rsidR="00B42E94">
        <w:rPr>
          <w:rStyle w:val="selected"/>
          <w:rFonts w:hint="eastAsia"/>
        </w:rPr>
        <w:t>地面站连接PX4飞控后完成传感器、遥控器、电调行程关键参数的校准后在开阔无障碍安全实验场地，使用遥控器对无人机进行手动的飞行测试（低空测试），主要测试</w:t>
      </w:r>
      <w:r w:rsidR="00CB225F">
        <w:rPr>
          <w:rStyle w:val="selected"/>
          <w:rFonts w:hint="eastAsia"/>
        </w:rPr>
        <w:t>两</w:t>
      </w:r>
      <w:r w:rsidR="00B42E94">
        <w:rPr>
          <w:rStyle w:val="selected"/>
          <w:rFonts w:hint="eastAsia"/>
        </w:rPr>
        <w:t>个模式：手动模式、自稳模式。</w:t>
      </w:r>
    </w:p>
    <w:p w14:paraId="3A785646" w14:textId="2E5ED94E" w:rsidR="001925EB" w:rsidRDefault="00B42E94" w:rsidP="001E1CB3">
      <w:pPr>
        <w:spacing w:line="460" w:lineRule="exact"/>
        <w:ind w:firstLineChars="200" w:firstLine="480"/>
        <w:jc w:val="both"/>
      </w:pPr>
      <w:r>
        <w:rPr>
          <w:rFonts w:hint="eastAsia"/>
        </w:rPr>
        <w:t>手动模式：测试飞控对</w:t>
      </w:r>
      <w:r w:rsidR="00CB225F">
        <w:rPr>
          <w:rFonts w:hint="eastAsia"/>
        </w:rPr>
        <w:t>遥控器</w:t>
      </w:r>
      <w:r>
        <w:rPr>
          <w:rFonts w:hint="eastAsia"/>
        </w:rPr>
        <w:t>操控指令的解析能力</w:t>
      </w:r>
      <w:r w:rsidR="00CB225F">
        <w:rPr>
          <w:rFonts w:hint="eastAsia"/>
        </w:rPr>
        <w:t>。</w:t>
      </w:r>
    </w:p>
    <w:p w14:paraId="777DEE50" w14:textId="493B062E" w:rsidR="00CB225F" w:rsidRPr="00945FE9" w:rsidRDefault="00CB225F" w:rsidP="001E1CB3">
      <w:pPr>
        <w:spacing w:line="460" w:lineRule="exact"/>
        <w:ind w:firstLineChars="200" w:firstLine="480"/>
        <w:jc w:val="both"/>
      </w:pPr>
      <w:r>
        <w:rPr>
          <w:rFonts w:hint="eastAsia"/>
        </w:rPr>
        <w:t>自稳模式：测试飞控对无人机姿态的基本稳定能力，使用遥控器控制无人机进行俯仰调节、上升、移动。</w:t>
      </w:r>
    </w:p>
    <w:p w14:paraId="35928995" w14:textId="515E28A0" w:rsidR="001925EB" w:rsidRDefault="00CB225F" w:rsidP="001E1CB3">
      <w:pPr>
        <w:spacing w:line="460" w:lineRule="exact"/>
        <w:ind w:firstLineChars="200" w:firstLine="480"/>
        <w:jc w:val="both"/>
      </w:pPr>
      <w:r>
        <w:rPr>
          <w:rFonts w:hint="eastAsia"/>
        </w:rPr>
        <w:lastRenderedPageBreak/>
        <w:t>在上述测试中记录和观察无人机对遥控器指令的响应延迟和操控手感，执行基本的飞行动作，如起飞、降落、悬停、小范围的前进、后退、</w:t>
      </w:r>
      <w:r w:rsidR="000079E0">
        <w:rPr>
          <w:rFonts w:hint="eastAsia"/>
        </w:rPr>
        <w:t>左移、右移。</w:t>
      </w:r>
      <w:r w:rsidR="000321AA">
        <w:rPr>
          <w:rFonts w:hint="eastAsia"/>
        </w:rPr>
        <w:t>观察无人机的移动是否有与遥控信号不符的情况。</w:t>
      </w:r>
    </w:p>
    <w:p w14:paraId="37F1C8C0" w14:textId="2C9DB9A5" w:rsidR="00C54039" w:rsidRDefault="00047F90" w:rsidP="00C54039">
      <w:pPr>
        <w:keepNext/>
        <w:ind w:firstLineChars="200" w:firstLine="480"/>
        <w:jc w:val="center"/>
      </w:pPr>
      <w:r>
        <w:rPr>
          <w:rFonts w:hint="eastAsia"/>
          <w:noProof/>
        </w:rPr>
        <w:drawing>
          <wp:inline distT="0" distB="0" distL="0" distR="0" wp14:anchorId="5A0F6CDC" wp14:editId="7D34ECB9">
            <wp:extent cx="1175657" cy="1569334"/>
            <wp:effectExtent l="0" t="0" r="5715" b="5715"/>
            <wp:docPr id="15667622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62265" name="图片 1566762265"/>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196315" cy="1596909"/>
                    </a:xfrm>
                    <a:prstGeom prst="rect">
                      <a:avLst/>
                    </a:prstGeom>
                  </pic:spPr>
                </pic:pic>
              </a:graphicData>
            </a:graphic>
          </wp:inline>
        </w:drawing>
      </w:r>
      <w:r w:rsidR="00C54039" w:rsidRPr="00C54039">
        <w:rPr>
          <w:noProof/>
        </w:rPr>
        <w:t xml:space="preserve"> </w:t>
      </w:r>
      <w:r w:rsidR="00C54039" w:rsidRPr="00047F90">
        <w:rPr>
          <w:noProof/>
        </w:rPr>
        <w:drawing>
          <wp:inline distT="0" distB="0" distL="0" distR="0" wp14:anchorId="114F6D0D" wp14:editId="2F17517B">
            <wp:extent cx="1750060" cy="1572635"/>
            <wp:effectExtent l="0" t="0" r="2540" b="2540"/>
            <wp:docPr id="5339821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982113" name=""/>
                    <pic:cNvPicPr/>
                  </pic:nvPicPr>
                  <pic:blipFill>
                    <a:blip r:embed="rId71"/>
                    <a:stretch>
                      <a:fillRect/>
                    </a:stretch>
                  </pic:blipFill>
                  <pic:spPr>
                    <a:xfrm>
                      <a:off x="0" y="0"/>
                      <a:ext cx="1779630" cy="1599207"/>
                    </a:xfrm>
                    <a:prstGeom prst="rect">
                      <a:avLst/>
                    </a:prstGeom>
                  </pic:spPr>
                </pic:pic>
              </a:graphicData>
            </a:graphic>
          </wp:inline>
        </w:drawing>
      </w:r>
    </w:p>
    <w:p w14:paraId="4C29E66C" w14:textId="2D9718F6" w:rsidR="000321AA" w:rsidRDefault="00C54039" w:rsidP="00C54039">
      <w:pPr>
        <w:pStyle w:val="ad"/>
        <w:jc w:val="center"/>
      </w:pPr>
      <w:r>
        <w:t>图</w:t>
      </w:r>
      <w:r>
        <w:t xml:space="preserve">4- </w:t>
      </w:r>
      <w:r>
        <w:fldChar w:fldCharType="begin"/>
      </w:r>
      <w:r>
        <w:instrText xml:space="preserve"> SEQ </w:instrText>
      </w:r>
      <w:r>
        <w:instrText>图</w:instrText>
      </w:r>
      <w:r>
        <w:instrText xml:space="preserve">4- \* ARABIC </w:instrText>
      </w:r>
      <w:r>
        <w:fldChar w:fldCharType="separate"/>
      </w:r>
      <w:r w:rsidR="00B012F0">
        <w:rPr>
          <w:noProof/>
        </w:rPr>
        <w:t>8</w:t>
      </w:r>
      <w:r>
        <w:fldChar w:fldCharType="end"/>
      </w:r>
      <w:r>
        <w:rPr>
          <w:rFonts w:hint="eastAsia"/>
        </w:rPr>
        <w:t>使用遥控器对无人机操控</w:t>
      </w:r>
    </w:p>
    <w:p w14:paraId="794AB9A5" w14:textId="1E9CBEDD" w:rsidR="000079E0" w:rsidRDefault="000079E0" w:rsidP="001E1CB3">
      <w:pPr>
        <w:spacing w:line="460" w:lineRule="exact"/>
        <w:ind w:firstLineChars="200" w:firstLine="480"/>
        <w:jc w:val="both"/>
      </w:pPr>
      <w:r>
        <w:rPr>
          <w:rFonts w:hint="eastAsia"/>
        </w:rPr>
        <w:t>遥控评估结果：无人机在手动操作模式下无人机动作执行正常，并没有错误执行遥控命令，在自稳模式下无人机在自稳模式下能够稳定飞行、对遥控器的指令响应较为良好、操作手感良好，没有明显的操控延迟或者滞后。说明了PX4的基本功能正常，无人机动力系统以及控制系统工作协调良好，说明无人机当前拥有自主飞行的基础前置功能。</w:t>
      </w:r>
    </w:p>
    <w:p w14:paraId="04C6961E" w14:textId="1C3C4A1F" w:rsidR="00161F62" w:rsidRDefault="00161F62" w:rsidP="001E1CB3">
      <w:pPr>
        <w:pStyle w:val="3"/>
        <w:spacing w:line="460" w:lineRule="exact"/>
        <w:ind w:firstLine="480"/>
        <w:jc w:val="both"/>
      </w:pPr>
      <w:bookmarkStart w:id="49" w:name="_Toc199448038"/>
      <w:r>
        <w:rPr>
          <w:rFonts w:hint="eastAsia"/>
        </w:rPr>
        <w:t>3.2</w:t>
      </w:r>
      <w:r w:rsidRPr="004B30A4">
        <w:rPr>
          <w:rFonts w:hint="eastAsia"/>
        </w:rPr>
        <w:t xml:space="preserve"> </w:t>
      </w:r>
      <w:r>
        <w:rPr>
          <w:rFonts w:hint="eastAsia"/>
        </w:rPr>
        <w:t>悬停评估</w:t>
      </w:r>
      <w:bookmarkEnd w:id="49"/>
    </w:p>
    <w:p w14:paraId="616388FE" w14:textId="5E8977FA" w:rsidR="000079E0" w:rsidRDefault="000079E0" w:rsidP="001E1CB3">
      <w:pPr>
        <w:spacing w:line="460" w:lineRule="exact"/>
        <w:ind w:firstLineChars="200" w:firstLine="480"/>
        <w:jc w:val="both"/>
        <w:rPr>
          <w:rStyle w:val="selected"/>
        </w:rPr>
      </w:pPr>
      <w:r>
        <w:rPr>
          <w:rFonts w:hint="eastAsia"/>
        </w:rPr>
        <w:t>无人机自主悬停评估方法：在有安全措施的室内实验室环境，在测试场地</w:t>
      </w:r>
      <w:r w:rsidR="00161F62">
        <w:rPr>
          <w:rFonts w:hint="eastAsia"/>
        </w:rPr>
        <w:t>测试前为无人机安装四个具有保护功能的缓冲脚架，避免在无人机失控坠机时的安全，减少财产损失。随后编写ROS节点，</w:t>
      </w:r>
      <w:r w:rsidR="00727F3D">
        <w:rPr>
          <w:rFonts w:hint="eastAsia"/>
        </w:rPr>
        <w:t>通过地面站绑定的遥控器7通道</w:t>
      </w:r>
      <w:r w:rsidR="00161F62">
        <w:rPr>
          <w:rFonts w:hint="eastAsia"/>
        </w:rPr>
        <w:t>将无人机切换为</w:t>
      </w:r>
      <w:r w:rsidR="00161F62">
        <w:rPr>
          <w:rStyle w:val="selected"/>
        </w:rPr>
        <w:t>Offboard模式</w:t>
      </w:r>
      <w:r w:rsidR="00161F62">
        <w:rPr>
          <w:rStyle w:val="selected"/>
          <w:rFonts w:hint="eastAsia"/>
        </w:rPr>
        <w:t>，</w:t>
      </w:r>
      <w:r w:rsidR="00161F62">
        <w:rPr>
          <w:rFonts w:hint="eastAsia"/>
        </w:rPr>
        <w:t>通过</w:t>
      </w:r>
      <w:r w:rsidR="00161F62">
        <w:rPr>
          <w:rStyle w:val="selected"/>
        </w:rPr>
        <w:t>MAVROS向PX4飞控发送</w:t>
      </w:r>
      <w:r w:rsidR="00161F62">
        <w:rPr>
          <w:rStyle w:val="selected"/>
          <w:rFonts w:hint="eastAsia"/>
        </w:rPr>
        <w:t>高度为</w:t>
      </w:r>
      <w:r w:rsidR="004B69DD">
        <w:rPr>
          <w:rStyle w:val="selected"/>
          <w:rFonts w:hint="eastAsia"/>
        </w:rPr>
        <w:t>2</w:t>
      </w:r>
      <w:r w:rsidR="00161F62">
        <w:rPr>
          <w:rStyle w:val="selected"/>
          <w:rFonts w:hint="eastAsia"/>
        </w:rPr>
        <w:t>米姿态为水平的悬停指令，持续发布</w:t>
      </w:r>
      <w:proofErr w:type="spellStart"/>
      <w:r w:rsidR="00161F62">
        <w:rPr>
          <w:rStyle w:val="selected"/>
        </w:rPr>
        <w:t>setpoint_position</w:t>
      </w:r>
      <w:proofErr w:type="spellEnd"/>
      <w:r w:rsidR="00161F62">
        <w:rPr>
          <w:rStyle w:val="selected"/>
        </w:rPr>
        <w:t>/local</w:t>
      </w:r>
      <w:r w:rsidR="00161F62">
        <w:rPr>
          <w:rStyle w:val="selected"/>
          <w:rFonts w:hint="eastAsia"/>
        </w:rPr>
        <w:t>话题。</w:t>
      </w:r>
    </w:p>
    <w:p w14:paraId="1B5433E1" w14:textId="42FE6391" w:rsidR="0049192E" w:rsidRDefault="00727F3D" w:rsidP="001E1CB3">
      <w:pPr>
        <w:spacing w:line="460" w:lineRule="exact"/>
        <w:ind w:firstLineChars="200" w:firstLine="480"/>
        <w:jc w:val="both"/>
        <w:rPr>
          <w:rStyle w:val="selected"/>
        </w:rPr>
      </w:pPr>
      <w:r>
        <w:rPr>
          <w:rStyle w:val="selected"/>
          <w:rFonts w:hint="eastAsia"/>
        </w:rPr>
        <w:t>评估结果：</w:t>
      </w:r>
      <w:r>
        <w:rPr>
          <w:rStyle w:val="selected"/>
        </w:rPr>
        <w:t>切换到Offboard模式</w:t>
      </w:r>
      <w:r>
        <w:rPr>
          <w:rStyle w:val="selected"/>
          <w:rFonts w:hint="eastAsia"/>
        </w:rPr>
        <w:t>后无人机电机开始缓慢加速，大约5秒后无人机开始拉升至</w:t>
      </w:r>
      <w:r w:rsidR="004B69DD">
        <w:rPr>
          <w:rStyle w:val="selected"/>
          <w:rFonts w:hint="eastAsia"/>
        </w:rPr>
        <w:t>2</w:t>
      </w:r>
      <w:r>
        <w:rPr>
          <w:rStyle w:val="selected"/>
          <w:rFonts w:hint="eastAsia"/>
        </w:rPr>
        <w:t>m左右，拉升过程中无人机有轻微晃动，在垂直方向有气压计的辅助能够保持很好的稳定性，垂直方向高度波动不明显，但是在水平方向具有轻微的晃动，无人机角度受IMU陀螺仪辅助</w:t>
      </w:r>
      <w:r w:rsidR="001C38D0">
        <w:rPr>
          <w:rStyle w:val="selected"/>
          <w:rFonts w:hint="eastAsia"/>
        </w:rPr>
        <w:t>，</w:t>
      </w:r>
      <w:r>
        <w:rPr>
          <w:rStyle w:val="selected"/>
          <w:rFonts w:hint="eastAsia"/>
        </w:rPr>
        <w:t>姿态稳定</w:t>
      </w:r>
      <w:r w:rsidR="001C38D0">
        <w:rPr>
          <w:rStyle w:val="selected"/>
          <w:rFonts w:hint="eastAsia"/>
        </w:rPr>
        <w:t>无明显波动</w:t>
      </w:r>
      <w:r>
        <w:rPr>
          <w:rStyle w:val="selected"/>
          <w:rFonts w:hint="eastAsia"/>
        </w:rPr>
        <w:t>。</w:t>
      </w:r>
    </w:p>
    <w:p w14:paraId="5E217B45" w14:textId="77777777" w:rsidR="00C54039" w:rsidRDefault="004B69DD" w:rsidP="00C54039">
      <w:pPr>
        <w:keepNext/>
        <w:ind w:firstLineChars="200" w:firstLine="480"/>
        <w:jc w:val="center"/>
      </w:pPr>
      <w:r w:rsidRPr="004B69DD">
        <w:rPr>
          <w:rStyle w:val="selected"/>
          <w:noProof/>
        </w:rPr>
        <w:drawing>
          <wp:inline distT="0" distB="0" distL="0" distR="0" wp14:anchorId="0C75D282" wp14:editId="59B1681F">
            <wp:extent cx="1965049" cy="1775792"/>
            <wp:effectExtent l="0" t="0" r="3810" b="2540"/>
            <wp:docPr id="13658917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891766" name=""/>
                    <pic:cNvPicPr/>
                  </pic:nvPicPr>
                  <pic:blipFill rotWithShape="1">
                    <a:blip r:embed="rId72"/>
                    <a:srcRect b="31807"/>
                    <a:stretch/>
                  </pic:blipFill>
                  <pic:spPr bwMode="auto">
                    <a:xfrm>
                      <a:off x="0" y="0"/>
                      <a:ext cx="1965325" cy="1776041"/>
                    </a:xfrm>
                    <a:prstGeom prst="rect">
                      <a:avLst/>
                    </a:prstGeom>
                    <a:ln>
                      <a:noFill/>
                    </a:ln>
                    <a:extLst>
                      <a:ext uri="{53640926-AAD7-44D8-BBD7-CCE9431645EC}">
                        <a14:shadowObscured xmlns:a14="http://schemas.microsoft.com/office/drawing/2010/main"/>
                      </a:ext>
                    </a:extLst>
                  </pic:spPr>
                </pic:pic>
              </a:graphicData>
            </a:graphic>
          </wp:inline>
        </w:drawing>
      </w:r>
    </w:p>
    <w:p w14:paraId="38C25422" w14:textId="4C657261" w:rsidR="004B69DD" w:rsidRDefault="00C54039" w:rsidP="00C54039">
      <w:pPr>
        <w:pStyle w:val="ad"/>
        <w:jc w:val="center"/>
      </w:pPr>
      <w:r>
        <w:t>图</w:t>
      </w:r>
      <w:r>
        <w:t xml:space="preserve">4- </w:t>
      </w:r>
      <w:r>
        <w:fldChar w:fldCharType="begin"/>
      </w:r>
      <w:r>
        <w:instrText xml:space="preserve"> SEQ </w:instrText>
      </w:r>
      <w:r>
        <w:instrText>图</w:instrText>
      </w:r>
      <w:r>
        <w:instrText xml:space="preserve">4- \* ARABIC </w:instrText>
      </w:r>
      <w:r>
        <w:fldChar w:fldCharType="separate"/>
      </w:r>
      <w:r w:rsidR="00B012F0">
        <w:rPr>
          <w:noProof/>
        </w:rPr>
        <w:t>9</w:t>
      </w:r>
      <w:r>
        <w:fldChar w:fldCharType="end"/>
      </w:r>
      <w:r>
        <w:rPr>
          <w:rFonts w:hint="eastAsia"/>
        </w:rPr>
        <w:t>无人机在</w:t>
      </w:r>
      <w:r>
        <w:rPr>
          <w:rFonts w:hint="eastAsia"/>
        </w:rPr>
        <w:t>2</w:t>
      </w:r>
      <w:r>
        <w:rPr>
          <w:rFonts w:hint="eastAsia"/>
        </w:rPr>
        <w:t>米高度左右进行悬停</w:t>
      </w:r>
    </w:p>
    <w:p w14:paraId="6A961BA2" w14:textId="7EE6F617" w:rsidR="000321AA" w:rsidRDefault="001C38D0" w:rsidP="00BE1584">
      <w:pPr>
        <w:spacing w:line="460" w:lineRule="exact"/>
        <w:ind w:firstLineChars="200" w:firstLine="480"/>
        <w:jc w:val="both"/>
      </w:pPr>
      <w:r>
        <w:rPr>
          <w:rStyle w:val="selected"/>
          <w:rFonts w:hint="eastAsia"/>
        </w:rPr>
        <w:lastRenderedPageBreak/>
        <w:t>综合遥控测试和ROS节点测试，证明控制层功能完善，能够为系统的追踪功能提供基础硬件控制。</w:t>
      </w:r>
    </w:p>
    <w:p w14:paraId="0856EF72" w14:textId="1C8C3657" w:rsidR="0049192E" w:rsidRDefault="00727F3D" w:rsidP="001E1CB3">
      <w:pPr>
        <w:pStyle w:val="2"/>
      </w:pPr>
      <w:bookmarkStart w:id="50" w:name="_Toc199448039"/>
      <w:r>
        <w:rPr>
          <w:rFonts w:hint="eastAsia"/>
        </w:rPr>
        <w:t>4</w:t>
      </w:r>
      <w:r w:rsidR="0049192E">
        <w:rPr>
          <w:rFonts w:hint="eastAsia"/>
        </w:rPr>
        <w:t>. 系统总体评估</w:t>
      </w:r>
      <w:bookmarkEnd w:id="50"/>
    </w:p>
    <w:p w14:paraId="39A354A6" w14:textId="541D96CF" w:rsidR="00967544" w:rsidRDefault="00967544" w:rsidP="001E1CB3">
      <w:pPr>
        <w:spacing w:line="460" w:lineRule="exact"/>
        <w:ind w:firstLineChars="200" w:firstLine="480"/>
        <w:jc w:val="both"/>
        <w:rPr>
          <w:rStyle w:val="selected"/>
        </w:rPr>
      </w:pPr>
      <w:r>
        <w:rPr>
          <w:rStyle w:val="selected"/>
          <w:rFonts w:hint="eastAsia"/>
        </w:rPr>
        <w:t>前面几个小节主要通过设计实验对各个层级单独的模块进行试验评估验证其性能，在本节中将会</w:t>
      </w:r>
      <w:r w:rsidR="00D64746">
        <w:rPr>
          <w:rStyle w:val="selected"/>
          <w:rFonts w:hint="eastAsia"/>
        </w:rPr>
        <w:t>在各个模块独立评估的基础上</w:t>
      </w:r>
      <w:r>
        <w:rPr>
          <w:rStyle w:val="selected"/>
          <w:rFonts w:hint="eastAsia"/>
        </w:rPr>
        <w:t>设计一个综合实验验证各个层级各个模块能否进行协调工作</w:t>
      </w:r>
      <w:r w:rsidR="00D64746">
        <w:rPr>
          <w:rStyle w:val="selected"/>
          <w:rFonts w:hint="eastAsia"/>
        </w:rPr>
        <w:t>，为此本节设立了一个综合实验的场景，模拟无人机的目标识别、路径规划、动态避障的全流程控制闭环，以此检验无人机的各个模块的无缝集成。</w:t>
      </w:r>
    </w:p>
    <w:p w14:paraId="4BCB9862" w14:textId="5A858ED1" w:rsidR="00D64746" w:rsidRDefault="00D64746" w:rsidP="001E1CB3">
      <w:pPr>
        <w:spacing w:line="460" w:lineRule="exact"/>
        <w:ind w:firstLineChars="200" w:firstLine="480"/>
        <w:jc w:val="both"/>
        <w:rPr>
          <w:rStyle w:val="selected"/>
        </w:rPr>
      </w:pPr>
      <w:r>
        <w:rPr>
          <w:rStyle w:val="selected"/>
          <w:rFonts w:hint="eastAsia"/>
        </w:rPr>
        <w:t>评估方法：实验场地与上文进行</w:t>
      </w:r>
      <w:r>
        <w:rPr>
          <w:rFonts w:hint="eastAsia"/>
        </w:rPr>
        <w:t>室内闭环轨迹测试实验场地相同在整体面积约为12m</w:t>
      </w:r>
      <m:oMath>
        <m:r>
          <w:rPr>
            <w:rFonts w:ascii="Cambria Math" w:hAnsi="Cambria Math"/>
          </w:rPr>
          <m:t>×</m:t>
        </m:r>
      </m:oMath>
      <w:r>
        <w:rPr>
          <w:rFonts w:hint="eastAsia"/>
        </w:rPr>
        <w:t>8m的实验室场地内有多个高度不同的桌椅板凳讲台等障碍物，光照条件适中且场景纹理丰富</w:t>
      </w:r>
      <w:r w:rsidR="001838E3">
        <w:rPr>
          <w:rFonts w:hint="eastAsia"/>
        </w:rPr>
        <w:t>，</w:t>
      </w:r>
      <w:r w:rsidR="001838E3">
        <w:rPr>
          <w:rStyle w:val="selected"/>
        </w:rPr>
        <w:t>模拟一个“侦察并前往最后已知位置”的典型场景</w:t>
      </w:r>
      <w:r>
        <w:rPr>
          <w:rFonts w:hint="eastAsia"/>
        </w:rPr>
        <w:t>。</w:t>
      </w:r>
    </w:p>
    <w:p w14:paraId="54E8ACC9" w14:textId="7F35DCA7" w:rsidR="00D64746" w:rsidRDefault="00D64746" w:rsidP="001E1CB3">
      <w:pPr>
        <w:spacing w:line="460" w:lineRule="exact"/>
        <w:ind w:firstLineChars="200" w:firstLine="480"/>
        <w:jc w:val="both"/>
        <w:rPr>
          <w:rStyle w:val="selected"/>
        </w:rPr>
      </w:pPr>
      <w:r>
        <w:rPr>
          <w:rStyle w:val="selected"/>
          <w:rFonts w:hint="eastAsia"/>
        </w:rPr>
        <w:t>首先将无人机放置在地面固定点位置，然后通过个人电脑远程无人机，随后启动所有的ROS工作节点</w:t>
      </w:r>
      <w:proofErr w:type="spellStart"/>
      <w:r>
        <w:rPr>
          <w:rStyle w:val="selected"/>
          <w:rFonts w:hint="eastAsia"/>
        </w:rPr>
        <w:t>Realsense</w:t>
      </w:r>
      <w:proofErr w:type="spellEnd"/>
      <w:r>
        <w:rPr>
          <w:rStyle w:val="selected"/>
          <w:rFonts w:hint="eastAsia"/>
        </w:rPr>
        <w:t>节点、VINS节点、目标检测节点、</w:t>
      </w:r>
      <w:r w:rsidR="009E52B4">
        <w:rPr>
          <w:rStyle w:val="selected"/>
          <w:rFonts w:hint="eastAsia"/>
        </w:rPr>
        <w:t>建图节点、规划节点、MAVROS节点。通过远程电脑观察VINS节点输出坐标位置是否趋近于稳定，建图模块在Rviz中显示的地图是否正常，确定各个模块工作正常后，通过MAVROS发布悬停指令，记录悬停位置。</w:t>
      </w:r>
    </w:p>
    <w:p w14:paraId="2D9EF3AB" w14:textId="3B041102" w:rsidR="009E52B4" w:rsidRDefault="009E52B4" w:rsidP="001E1CB3">
      <w:pPr>
        <w:spacing w:line="460" w:lineRule="exact"/>
        <w:ind w:firstLineChars="200" w:firstLine="480"/>
        <w:jc w:val="both"/>
        <w:rPr>
          <w:rStyle w:val="selected"/>
        </w:rPr>
      </w:pPr>
      <w:r>
        <w:rPr>
          <w:rStyle w:val="selected"/>
          <w:rFonts w:hint="eastAsia"/>
        </w:rPr>
        <w:t>为了保证试验人员的安全，本次实验通过先检测目标位置记录位置后，人员撤离，观察无人机能否前往记录的位置，从而保障试验人员的安全因此需要截断检测模块与Ego-Planner节点的通讯，使用额外命名为Enter的ROS节点通过</w:t>
      </w:r>
      <w:r w:rsidR="001838E3">
        <w:rPr>
          <w:rStyle w:val="selected"/>
          <w:rFonts w:hint="eastAsia"/>
        </w:rPr>
        <w:t>接受话题</w:t>
      </w:r>
      <w:r w:rsidR="001838E3">
        <w:rPr>
          <w:rStyle w:val="selected"/>
        </w:rPr>
        <w:t>/</w:t>
      </w:r>
      <w:proofErr w:type="spellStart"/>
      <w:r w:rsidR="001838E3">
        <w:rPr>
          <w:rStyle w:val="selected"/>
        </w:rPr>
        <w:t>target_world_position</w:t>
      </w:r>
      <w:proofErr w:type="spellEnd"/>
      <w:r w:rsidR="001838E3">
        <w:rPr>
          <w:rStyle w:val="selected"/>
          <w:rFonts w:hint="eastAsia"/>
        </w:rPr>
        <w:t>获取目标位置同时</w:t>
      </w:r>
      <w:r>
        <w:rPr>
          <w:rStyle w:val="selected"/>
          <w:rFonts w:hint="eastAsia"/>
        </w:rPr>
        <w:t>捕获键盘Enter信号向Ego-Planner发布坐标信息。</w:t>
      </w:r>
    </w:p>
    <w:p w14:paraId="1509100D" w14:textId="17B98A0F" w:rsidR="001838E3" w:rsidRDefault="009E52B4" w:rsidP="001E1CB3">
      <w:pPr>
        <w:spacing w:line="460" w:lineRule="exact"/>
        <w:ind w:firstLineChars="200" w:firstLine="480"/>
        <w:jc w:val="both"/>
        <w:rPr>
          <w:rStyle w:val="selected"/>
        </w:rPr>
      </w:pPr>
      <w:r>
        <w:rPr>
          <w:rStyle w:val="selected"/>
          <w:rFonts w:hint="eastAsia"/>
        </w:rPr>
        <w:t>一名实验人员站在无人机前方3m处，并在地面放置标记。通过个人电脑远程观察后发现无人机已经正确识别目标并记录坐标随后命测试人员</w:t>
      </w:r>
      <w:r w:rsidR="001838E3">
        <w:rPr>
          <w:rStyle w:val="selected"/>
          <w:rFonts w:hint="eastAsia"/>
        </w:rPr>
        <w:t>立即</w:t>
      </w:r>
      <w:r>
        <w:rPr>
          <w:rStyle w:val="selected"/>
          <w:rFonts w:hint="eastAsia"/>
        </w:rPr>
        <w:t>撤离，通过远程控制连接无人机，输入E</w:t>
      </w:r>
      <w:r>
        <w:rPr>
          <w:rStyle w:val="selected"/>
        </w:rPr>
        <w:t>n</w:t>
      </w:r>
      <w:r>
        <w:rPr>
          <w:rStyle w:val="selected"/>
          <w:rFonts w:hint="eastAsia"/>
        </w:rPr>
        <w:t>ter，打通Enter节点与Ego-Planner节点的通讯，此时</w:t>
      </w:r>
      <w:r w:rsidR="00E8339D">
        <w:rPr>
          <w:rStyle w:val="selected"/>
          <w:rFonts w:hint="eastAsia"/>
        </w:rPr>
        <w:t>无人机开始缓慢移动至目标点位。</w:t>
      </w:r>
    </w:p>
    <w:p w14:paraId="38A69EF1" w14:textId="19B4ADB6" w:rsidR="001838E3" w:rsidRDefault="001838E3" w:rsidP="001E1CB3">
      <w:pPr>
        <w:spacing w:line="460" w:lineRule="exact"/>
        <w:ind w:firstLineChars="200" w:firstLine="480"/>
        <w:jc w:val="both"/>
        <w:rPr>
          <w:rStyle w:val="selected"/>
        </w:rPr>
      </w:pPr>
      <w:r>
        <w:rPr>
          <w:rStyle w:val="selected"/>
          <w:rFonts w:hint="eastAsia"/>
        </w:rPr>
        <w:t>评估结果：</w:t>
      </w:r>
      <w:r w:rsidR="00053DAF">
        <w:rPr>
          <w:rStyle w:val="selected"/>
          <w:rFonts w:hint="eastAsia"/>
        </w:rPr>
        <w:t>实验结果证明，无人机在检测到目标坐标后，通过键入Enter信号无人机将会自主导航到目标坐标。</w:t>
      </w:r>
      <w:r w:rsidR="000321AA">
        <w:rPr>
          <w:rStyle w:val="selected"/>
          <w:rFonts w:hint="eastAsia"/>
        </w:rPr>
        <w:t>通过上述实验验证本文设计的系统能够有效的整合感知、决策、控制三大核心结构。实现感知、识别、前往的控制逻辑闭环。实现各个层级的协调工作，在上述模拟的</w:t>
      </w:r>
      <w:r w:rsidR="000321AA">
        <w:rPr>
          <w:rStyle w:val="selected"/>
        </w:rPr>
        <w:t>“侦察并前往最后已知位置”</w:t>
      </w:r>
      <w:r w:rsidR="000321AA">
        <w:rPr>
          <w:rStyle w:val="selected"/>
          <w:rFonts w:hint="eastAsia"/>
        </w:rPr>
        <w:t>的任务场景下，无人机展现出目前计划</w:t>
      </w:r>
      <w:r w:rsidR="00053DAF">
        <w:rPr>
          <w:rStyle w:val="selected"/>
          <w:rFonts w:hint="eastAsia"/>
        </w:rPr>
        <w:t>中</w:t>
      </w:r>
      <w:r w:rsidR="000321AA">
        <w:rPr>
          <w:rStyle w:val="selected"/>
          <w:rFonts w:hint="eastAsia"/>
        </w:rPr>
        <w:t>的所有功能的实现</w:t>
      </w:r>
      <w:r w:rsidR="00053DAF">
        <w:rPr>
          <w:rStyle w:val="selected"/>
          <w:rFonts w:hint="eastAsia"/>
        </w:rPr>
        <w:t>。</w:t>
      </w:r>
    </w:p>
    <w:p w14:paraId="0BD73385" w14:textId="7BA0AE49" w:rsidR="0049192E" w:rsidRPr="001925EB" w:rsidRDefault="0049192E" w:rsidP="001925EB">
      <w:pPr>
        <w:sectPr w:rsidR="0049192E" w:rsidRPr="001925EB" w:rsidSect="00017980">
          <w:headerReference w:type="default" r:id="rId73"/>
          <w:pgSz w:w="11907" w:h="16840" w:code="9"/>
          <w:pgMar w:top="1247" w:right="1247" w:bottom="1247" w:left="1247" w:header="851" w:footer="992" w:gutter="0"/>
          <w:cols w:space="425"/>
          <w:docGrid w:type="linesAndChars" w:linePitch="312"/>
        </w:sectPr>
      </w:pPr>
    </w:p>
    <w:p w14:paraId="22210EAD" w14:textId="732D626A" w:rsidR="00B74C6A" w:rsidRPr="00AF47B6" w:rsidRDefault="00AF47B6" w:rsidP="00AF47B6">
      <w:pPr>
        <w:pStyle w:val="1"/>
      </w:pPr>
      <w:bookmarkStart w:id="51" w:name="_Toc199448040"/>
      <w:r>
        <w:rPr>
          <w:rFonts w:hint="eastAsia"/>
        </w:rPr>
        <w:lastRenderedPageBreak/>
        <w:t>总结与展望</w:t>
      </w:r>
      <w:bookmarkEnd w:id="51"/>
    </w:p>
    <w:p w14:paraId="2BC71EC0" w14:textId="0AC416E9" w:rsidR="00053DAF" w:rsidRDefault="00053DAF" w:rsidP="001E1CB3">
      <w:pPr>
        <w:spacing w:line="460" w:lineRule="exact"/>
        <w:ind w:firstLineChars="200" w:firstLine="480"/>
        <w:jc w:val="both"/>
      </w:pPr>
      <w:r>
        <w:rPr>
          <w:rStyle w:val="selected"/>
          <w:rFonts w:hint="eastAsia"/>
        </w:rPr>
        <w:t>为了实现无人机追踪系统，</w:t>
      </w:r>
      <w:r>
        <w:rPr>
          <w:rFonts w:hint="eastAsia"/>
        </w:rPr>
        <w:t>提供一个无人机在多障碍的复杂环境下目标追踪的技术路线，本文设计了一个结合感知层、决策层、控制层的</w:t>
      </w:r>
      <w:r w:rsidRPr="00053DAF">
        <w:t>实时视觉感知的无人机自主追踪系统</w:t>
      </w:r>
      <w:r>
        <w:rPr>
          <w:rFonts w:hint="eastAsia"/>
        </w:rPr>
        <w:t>。为了各个层级实现预设的功能以及目标，从硬件选型开始挑选电池、飞控、电调、电机、机架、机载电脑、双目相机等硬件。</w:t>
      </w:r>
      <w:r w:rsidR="00630584">
        <w:rPr>
          <w:rFonts w:hint="eastAsia"/>
        </w:rPr>
        <w:t>使用了各种技术实现无人机感知的目标，如YOLO目标检测、VINS视觉惯性里程计、双目相机测距建图等。利用目标检测获得的2D图像坐标转换为世界坐标系坐标作为路线终点以及使用了当前成熟的无人机路径规划算法Ego-Planner进行路径规划充当决策层，其中又涉及到了构型空间的构建等不仅将路径规划问题简化为纯粹的数学问题更方便对项目的代码实现，最后的控制层直接使用了开源成熟的PX4飞控，进行底层的硬件控制。通过对各个模块以及系统的评估证明</w:t>
      </w:r>
      <w:r w:rsidR="00E15E56">
        <w:rPr>
          <w:rFonts w:hint="eastAsia"/>
        </w:rPr>
        <w:t>本文设计的系统能够很好的完成无人机对目标的自主追踪。</w:t>
      </w:r>
    </w:p>
    <w:p w14:paraId="30A5F02F" w14:textId="6F3C013B" w:rsidR="00E15E56" w:rsidRDefault="00E15E56" w:rsidP="001E1CB3">
      <w:pPr>
        <w:spacing w:line="460" w:lineRule="exact"/>
        <w:ind w:firstLineChars="200" w:firstLine="480"/>
        <w:jc w:val="both"/>
      </w:pPr>
      <w:r>
        <w:rPr>
          <w:rFonts w:hint="eastAsia"/>
        </w:rPr>
        <w:t>同时通过实验发现本文设计的系统还有以下不足：</w:t>
      </w:r>
    </w:p>
    <w:p w14:paraId="11A4654B" w14:textId="1C0E9EE1" w:rsidR="00E15E56" w:rsidRDefault="00E15E56" w:rsidP="001E1CB3">
      <w:pPr>
        <w:pStyle w:val="af5"/>
        <w:numPr>
          <w:ilvl w:val="0"/>
          <w:numId w:val="48"/>
        </w:numPr>
        <w:spacing w:line="460" w:lineRule="exact"/>
        <w:ind w:firstLineChars="0"/>
        <w:jc w:val="both"/>
        <w:rPr>
          <w:rStyle w:val="selected"/>
        </w:rPr>
      </w:pPr>
      <w:r>
        <w:rPr>
          <w:rStyle w:val="selected"/>
          <w:rFonts w:hint="eastAsia"/>
        </w:rPr>
        <w:t>VINS视觉里程计够各类因素影响如环境纹理简单、光照过强或过弱因素造成定位漂移甚至导致无人机失控炸机。</w:t>
      </w:r>
    </w:p>
    <w:p w14:paraId="1255EF45" w14:textId="26B66669" w:rsidR="00E15E56" w:rsidRDefault="00E15E56" w:rsidP="001E1CB3">
      <w:pPr>
        <w:pStyle w:val="af5"/>
        <w:numPr>
          <w:ilvl w:val="0"/>
          <w:numId w:val="48"/>
        </w:numPr>
        <w:spacing w:line="460" w:lineRule="exact"/>
        <w:ind w:firstLineChars="0"/>
        <w:jc w:val="both"/>
        <w:rPr>
          <w:rStyle w:val="selected"/>
        </w:rPr>
      </w:pPr>
      <w:r>
        <w:rPr>
          <w:rStyle w:val="selected"/>
          <w:rFonts w:hint="eastAsia"/>
        </w:rPr>
        <w:t>无人机视觉建图模块因为深度图面对反光物体会导致建图模块出现错误，出现大面积障碍物或空洞，因为深度图噪音以及动态物体，建图模块会出现鬼影等</w:t>
      </w:r>
      <w:r w:rsidR="00386CC1">
        <w:rPr>
          <w:rStyle w:val="selected"/>
          <w:rFonts w:hint="eastAsia"/>
        </w:rPr>
        <w:t>问</w:t>
      </w:r>
      <w:r w:rsidR="00700B46">
        <w:rPr>
          <w:rStyle w:val="selected"/>
          <w:rFonts w:hint="eastAsia"/>
        </w:rPr>
        <w:t>题</w:t>
      </w:r>
      <w:r>
        <w:rPr>
          <w:rStyle w:val="selected"/>
          <w:rFonts w:hint="eastAsia"/>
        </w:rPr>
        <w:t>进而影响后续的决策层。</w:t>
      </w:r>
    </w:p>
    <w:p w14:paraId="199419FD" w14:textId="4097630B" w:rsidR="00E15E56" w:rsidRDefault="00E15E56" w:rsidP="001E1CB3">
      <w:pPr>
        <w:pStyle w:val="af5"/>
        <w:numPr>
          <w:ilvl w:val="0"/>
          <w:numId w:val="48"/>
        </w:numPr>
        <w:spacing w:line="460" w:lineRule="exact"/>
        <w:ind w:firstLineChars="0"/>
        <w:jc w:val="both"/>
        <w:rPr>
          <w:rStyle w:val="selected"/>
        </w:rPr>
      </w:pPr>
      <w:r>
        <w:rPr>
          <w:rStyle w:val="selected"/>
          <w:rFonts w:hint="eastAsia"/>
        </w:rPr>
        <w:t>受限于本文选用的无人机机架以及电机，无人机的载重以及续航受到极高的限制，导致一块电池仅能续航4分钟左右，严重限制了工作进度</w:t>
      </w:r>
      <w:r w:rsidR="00CD2D8F">
        <w:rPr>
          <w:rStyle w:val="selected"/>
          <w:rFonts w:hint="eastAsia"/>
        </w:rPr>
        <w:t>。</w:t>
      </w:r>
    </w:p>
    <w:p w14:paraId="0B85D746" w14:textId="61FDE939" w:rsidR="004B59EF" w:rsidRDefault="004B59EF" w:rsidP="001E1CB3">
      <w:pPr>
        <w:pStyle w:val="af5"/>
        <w:numPr>
          <w:ilvl w:val="0"/>
          <w:numId w:val="48"/>
        </w:numPr>
        <w:spacing w:line="460" w:lineRule="exact"/>
        <w:ind w:firstLineChars="0"/>
        <w:jc w:val="both"/>
        <w:rPr>
          <w:rStyle w:val="selected"/>
        </w:rPr>
      </w:pPr>
      <w:r>
        <w:rPr>
          <w:rStyle w:val="selected"/>
          <w:rFonts w:hint="eastAsia"/>
        </w:rPr>
        <w:t>本文采用的Ego-Planner是一种无记忆的局部建图局部路径规划，因此带来了很大的局限性，在面对一些场景例如死胡同其无法找到路径绕开也无法判断路径是否可达。</w:t>
      </w:r>
    </w:p>
    <w:p w14:paraId="71BBF13E" w14:textId="0DB9A856" w:rsidR="00E15E56" w:rsidRDefault="004B59EF" w:rsidP="001E1CB3">
      <w:pPr>
        <w:spacing w:line="460" w:lineRule="exact"/>
        <w:ind w:firstLineChars="200" w:firstLine="480"/>
        <w:jc w:val="both"/>
        <w:rPr>
          <w:rStyle w:val="selected"/>
        </w:rPr>
      </w:pPr>
      <w:r>
        <w:rPr>
          <w:rStyle w:val="selected"/>
          <w:rFonts w:hint="eastAsia"/>
        </w:rPr>
        <w:t>此外，无人机实际应用场景多达几百上千种，其中各类场景强光、弱光、反光等复杂光线环境下，以及弱纹理等不利条件比比皆是，仅仅采用视觉传感器进行感知、决策是不足以应用于实际的各类环境中的。</w:t>
      </w:r>
    </w:p>
    <w:p w14:paraId="6FC6E78A" w14:textId="32C63C52" w:rsidR="004B59EF" w:rsidRDefault="004B59EF" w:rsidP="001E1CB3">
      <w:pPr>
        <w:spacing w:line="460" w:lineRule="exact"/>
        <w:ind w:firstLineChars="200" w:firstLine="480"/>
        <w:jc w:val="both"/>
        <w:rPr>
          <w:rStyle w:val="selected"/>
        </w:rPr>
      </w:pPr>
      <w:r>
        <w:rPr>
          <w:rStyle w:val="selected"/>
          <w:rFonts w:hint="eastAsia"/>
        </w:rPr>
        <w:t>因此在未来的研究中，希望增加更为丰富的传感器，综合各类传感器信息以提高感知的准确性</w:t>
      </w:r>
      <w:r w:rsidR="00CD2D8F">
        <w:rPr>
          <w:rStyle w:val="selected"/>
          <w:rFonts w:hint="eastAsia"/>
        </w:rPr>
        <w:t>，同时将会自主设计无人机路径规划算法，优化算法以提高无人机任务完成能力。</w:t>
      </w:r>
    </w:p>
    <w:p w14:paraId="07A10E29" w14:textId="77777777" w:rsidR="00E15E56" w:rsidRPr="00E15E56" w:rsidRDefault="00E15E56" w:rsidP="001E1CB3">
      <w:pPr>
        <w:spacing w:line="460" w:lineRule="exact"/>
        <w:jc w:val="both"/>
        <w:rPr>
          <w:rStyle w:val="selected"/>
        </w:rPr>
      </w:pPr>
    </w:p>
    <w:p w14:paraId="49011C94" w14:textId="77777777" w:rsidR="00AF47B6" w:rsidRPr="00E15E56" w:rsidRDefault="00AF47B6" w:rsidP="00053DAF">
      <w:pPr>
        <w:ind w:firstLineChars="200" w:firstLine="480"/>
        <w:rPr>
          <w:color w:val="FF0000"/>
        </w:rPr>
      </w:pPr>
    </w:p>
    <w:p w14:paraId="1F2E0CC4" w14:textId="1CD137D7" w:rsidR="00053DAF" w:rsidRPr="009616C5" w:rsidRDefault="00053DAF" w:rsidP="00053DAF">
      <w:pPr>
        <w:ind w:firstLineChars="200" w:firstLine="480"/>
        <w:rPr>
          <w:color w:val="FF0000"/>
        </w:rPr>
        <w:sectPr w:rsidR="00053DAF" w:rsidRPr="009616C5" w:rsidSect="007B302B">
          <w:headerReference w:type="default" r:id="rId74"/>
          <w:type w:val="nextColumn"/>
          <w:pgSz w:w="11907" w:h="16840" w:code="9"/>
          <w:pgMar w:top="1247" w:right="1247" w:bottom="1247" w:left="1247" w:header="851" w:footer="992" w:gutter="0"/>
          <w:cols w:space="425"/>
          <w:docGrid w:type="linesAndChars" w:linePitch="312"/>
        </w:sectPr>
      </w:pPr>
    </w:p>
    <w:p w14:paraId="0F90876A" w14:textId="77777777" w:rsidR="0070083E" w:rsidRDefault="0070083E" w:rsidP="0070083E"/>
    <w:p w14:paraId="7111A980" w14:textId="77777777" w:rsidR="0066166D" w:rsidRDefault="0066166D" w:rsidP="002141CD">
      <w:pPr>
        <w:pStyle w:val="1"/>
        <w:spacing w:line="460" w:lineRule="exact"/>
      </w:pPr>
      <w:bookmarkStart w:id="52" w:name="_Toc199448041"/>
      <w:r>
        <w:rPr>
          <w:rFonts w:hint="eastAsia"/>
        </w:rPr>
        <w:t>参考文献</w:t>
      </w:r>
      <w:bookmarkEnd w:id="52"/>
    </w:p>
    <w:p w14:paraId="4E3F6286" w14:textId="595E5D99" w:rsidR="00E17BEB" w:rsidRPr="009A2CC9" w:rsidRDefault="00E17BEB" w:rsidP="001E1CB3">
      <w:pPr>
        <w:pStyle w:val="af5"/>
        <w:numPr>
          <w:ilvl w:val="0"/>
          <w:numId w:val="47"/>
        </w:numPr>
        <w:spacing w:line="460" w:lineRule="exact"/>
        <w:ind w:firstLineChars="0"/>
        <w:jc w:val="both"/>
        <w:rPr>
          <w:rFonts w:ascii="Times New Roman"/>
          <w:color w:val="222222"/>
          <w:shd w:val="clear" w:color="auto" w:fill="FFFFFF"/>
        </w:rPr>
      </w:pPr>
      <w:bookmarkStart w:id="53" w:name="_Ref197628543"/>
      <w:r w:rsidRPr="00E17BEB">
        <w:rPr>
          <w:rFonts w:ascii="Times New Roman"/>
          <w:color w:val="222222"/>
          <w:shd w:val="clear" w:color="auto" w:fill="FFFFFF"/>
        </w:rPr>
        <w:t xml:space="preserve">Bouabdallah S, </w:t>
      </w:r>
      <w:proofErr w:type="spellStart"/>
      <w:r w:rsidRPr="00E17BEB">
        <w:rPr>
          <w:rFonts w:ascii="Times New Roman"/>
          <w:color w:val="222222"/>
          <w:shd w:val="clear" w:color="auto" w:fill="FFFFFF"/>
        </w:rPr>
        <w:t>Murrieri</w:t>
      </w:r>
      <w:proofErr w:type="spellEnd"/>
      <w:r w:rsidRPr="00E17BEB">
        <w:rPr>
          <w:rFonts w:ascii="Times New Roman"/>
          <w:color w:val="222222"/>
          <w:shd w:val="clear" w:color="auto" w:fill="FFFFFF"/>
        </w:rPr>
        <w:t xml:space="preserve"> P, Siegwart R. Design and control of an indoor micro quadrotor[C]//IEEE International Conference on Robotics and Automation, 2004. Proceedings. ICRA'04. 2004. IEEE, 2004, 5: 4393-4398.</w:t>
      </w:r>
      <w:bookmarkEnd w:id="53"/>
    </w:p>
    <w:p w14:paraId="5BC38364" w14:textId="77777777" w:rsidR="00A71B0A" w:rsidRPr="009A2CC9" w:rsidRDefault="00A71B0A" w:rsidP="001E1CB3">
      <w:pPr>
        <w:pStyle w:val="af5"/>
        <w:numPr>
          <w:ilvl w:val="0"/>
          <w:numId w:val="47"/>
        </w:numPr>
        <w:spacing w:line="460" w:lineRule="exact"/>
        <w:ind w:firstLineChars="0"/>
        <w:jc w:val="both"/>
        <w:rPr>
          <w:rFonts w:ascii="Times New Roman"/>
          <w:color w:val="222222"/>
          <w:shd w:val="clear" w:color="auto" w:fill="FFFFFF"/>
        </w:rPr>
      </w:pPr>
      <w:bookmarkStart w:id="54" w:name="_Ref197609714"/>
      <w:r w:rsidRPr="00A71B0A">
        <w:rPr>
          <w:rFonts w:ascii="Times New Roman"/>
          <w:color w:val="222222"/>
          <w:shd w:val="clear" w:color="auto" w:fill="FFFFFF"/>
        </w:rPr>
        <w:t xml:space="preserve">Messaoudi K, </w:t>
      </w:r>
      <w:proofErr w:type="spellStart"/>
      <w:r w:rsidRPr="00A71B0A">
        <w:rPr>
          <w:rFonts w:ascii="Times New Roman"/>
          <w:color w:val="222222"/>
          <w:shd w:val="clear" w:color="auto" w:fill="FFFFFF"/>
        </w:rPr>
        <w:t>Oubbati</w:t>
      </w:r>
      <w:proofErr w:type="spellEnd"/>
      <w:r w:rsidRPr="00A71B0A">
        <w:rPr>
          <w:rFonts w:ascii="Times New Roman"/>
          <w:color w:val="222222"/>
          <w:shd w:val="clear" w:color="auto" w:fill="FFFFFF"/>
        </w:rPr>
        <w:t xml:space="preserve"> O S, Rachedi A, et al. A survey of UAV-based data collection: Challenges, solutions and future </w:t>
      </w:r>
      <w:r w:rsidRPr="009A2CC9">
        <w:rPr>
          <w:rFonts w:ascii="Times New Roman"/>
          <w:color w:val="222222"/>
          <w:shd w:val="clear" w:color="auto" w:fill="FFFFFF"/>
        </w:rPr>
        <w:t>perspectives</w:t>
      </w:r>
      <w:r w:rsidRPr="00A71B0A">
        <w:rPr>
          <w:rFonts w:ascii="Times New Roman"/>
          <w:color w:val="222222"/>
          <w:shd w:val="clear" w:color="auto" w:fill="FFFFFF"/>
        </w:rPr>
        <w:t>[J]. Journal of network and computer applications, 2023, 216: 103670.</w:t>
      </w:r>
      <w:bookmarkEnd w:id="54"/>
    </w:p>
    <w:p w14:paraId="223AC07E" w14:textId="11C4E7FE" w:rsidR="00A71B0A" w:rsidRPr="009A2CC9" w:rsidRDefault="00A71B0A" w:rsidP="001E1CB3">
      <w:pPr>
        <w:pStyle w:val="af5"/>
        <w:numPr>
          <w:ilvl w:val="0"/>
          <w:numId w:val="47"/>
        </w:numPr>
        <w:spacing w:line="460" w:lineRule="exact"/>
        <w:ind w:firstLineChars="0"/>
        <w:jc w:val="both"/>
        <w:rPr>
          <w:rFonts w:ascii="Times New Roman"/>
          <w:color w:val="222222"/>
          <w:shd w:val="clear" w:color="auto" w:fill="FFFFFF"/>
        </w:rPr>
      </w:pPr>
      <w:bookmarkStart w:id="55" w:name="_Ref197610907"/>
      <w:r w:rsidRPr="009A2CC9">
        <w:rPr>
          <w:rFonts w:ascii="Times New Roman"/>
          <w:color w:val="222222"/>
          <w:shd w:val="clear" w:color="auto" w:fill="FFFFFF"/>
        </w:rPr>
        <w:t xml:space="preserve">G. Balamurugan, J. Valarmathi and V. P. S. Naidu, "Survey on UAV navigation in GPS denied environments," 2016 International Conference on Signal Processing, Communication, Power and Embedded System (SCOPES), </w:t>
      </w:r>
      <w:proofErr w:type="spellStart"/>
      <w:r w:rsidRPr="009A2CC9">
        <w:rPr>
          <w:rFonts w:ascii="Times New Roman"/>
          <w:color w:val="222222"/>
          <w:shd w:val="clear" w:color="auto" w:fill="FFFFFF"/>
        </w:rPr>
        <w:t>Paralakhemundi</w:t>
      </w:r>
      <w:proofErr w:type="spellEnd"/>
      <w:r w:rsidRPr="009A2CC9">
        <w:rPr>
          <w:rFonts w:ascii="Times New Roman"/>
          <w:color w:val="222222"/>
          <w:shd w:val="clear" w:color="auto" w:fill="FFFFFF"/>
        </w:rPr>
        <w:t xml:space="preserve">, India, 2016, pp. 198-204, </w:t>
      </w:r>
      <w:proofErr w:type="spellStart"/>
      <w:r w:rsidRPr="009A2CC9">
        <w:rPr>
          <w:rFonts w:ascii="Times New Roman"/>
          <w:color w:val="222222"/>
          <w:shd w:val="clear" w:color="auto" w:fill="FFFFFF"/>
        </w:rPr>
        <w:t>doi</w:t>
      </w:r>
      <w:proofErr w:type="spellEnd"/>
      <w:r w:rsidRPr="009A2CC9">
        <w:rPr>
          <w:rFonts w:ascii="Times New Roman"/>
          <w:color w:val="222222"/>
          <w:shd w:val="clear" w:color="auto" w:fill="FFFFFF"/>
        </w:rPr>
        <w:t>: 10.1109/SCOPES.2016.7955787.</w:t>
      </w:r>
      <w:bookmarkEnd w:id="55"/>
      <w:r w:rsidRPr="009A2CC9">
        <w:rPr>
          <w:rFonts w:ascii="Times New Roman"/>
          <w:color w:val="222222"/>
          <w:shd w:val="clear" w:color="auto" w:fill="FFFFFF"/>
        </w:rPr>
        <w:t xml:space="preserve"> </w:t>
      </w:r>
    </w:p>
    <w:p w14:paraId="1C2FABA3" w14:textId="77777777" w:rsidR="00D84AD2" w:rsidRPr="009A2CC9" w:rsidRDefault="00D84AD2" w:rsidP="001E1CB3">
      <w:pPr>
        <w:pStyle w:val="af5"/>
        <w:numPr>
          <w:ilvl w:val="0"/>
          <w:numId w:val="47"/>
        </w:numPr>
        <w:spacing w:line="460" w:lineRule="exact"/>
        <w:ind w:firstLineChars="0"/>
        <w:jc w:val="both"/>
        <w:rPr>
          <w:rFonts w:ascii="Times New Roman"/>
          <w:color w:val="222222"/>
          <w:shd w:val="clear" w:color="auto" w:fill="FFFFFF"/>
        </w:rPr>
      </w:pPr>
      <w:bookmarkStart w:id="56" w:name="_Ref197610936"/>
      <w:r w:rsidRPr="009A2CC9">
        <w:rPr>
          <w:rFonts w:ascii="Times New Roman"/>
          <w:color w:val="222222"/>
          <w:shd w:val="clear" w:color="auto" w:fill="FFFFFF"/>
        </w:rPr>
        <w:t>J. Kwak and Y. Sung, "Autonomous UAV Flight Control for GPS-Based Navigation," in</w:t>
      </w:r>
      <w:r w:rsidRPr="009A2CC9">
        <w:rPr>
          <w:rFonts w:ascii="Times New Roman"/>
          <w:color w:val="222222"/>
          <w:shd w:val="clear" w:color="auto" w:fill="FFFFFF"/>
        </w:rPr>
        <w:t> </w:t>
      </w:r>
      <w:r w:rsidRPr="009A2CC9">
        <w:rPr>
          <w:rFonts w:ascii="Times New Roman"/>
          <w:color w:val="222222"/>
          <w:shd w:val="clear" w:color="auto" w:fill="FFFFFF"/>
        </w:rPr>
        <w:t xml:space="preserve">IEEE Access, vol. 6, pp. 37947-37955, 2018, </w:t>
      </w:r>
      <w:proofErr w:type="spellStart"/>
      <w:r w:rsidRPr="009A2CC9">
        <w:rPr>
          <w:rFonts w:ascii="Times New Roman"/>
          <w:color w:val="222222"/>
          <w:shd w:val="clear" w:color="auto" w:fill="FFFFFF"/>
        </w:rPr>
        <w:t>doi</w:t>
      </w:r>
      <w:proofErr w:type="spellEnd"/>
      <w:r w:rsidRPr="009A2CC9">
        <w:rPr>
          <w:rFonts w:ascii="Times New Roman"/>
          <w:color w:val="222222"/>
          <w:shd w:val="clear" w:color="auto" w:fill="FFFFFF"/>
        </w:rPr>
        <w:t>: 10.1109/ACCESS.2018.2854712.</w:t>
      </w:r>
      <w:bookmarkEnd w:id="56"/>
    </w:p>
    <w:p w14:paraId="186759A2" w14:textId="41EA3FAC" w:rsidR="00D84AD2" w:rsidRPr="009A2CC9" w:rsidRDefault="00D84AD2" w:rsidP="001E1CB3">
      <w:pPr>
        <w:pStyle w:val="af5"/>
        <w:numPr>
          <w:ilvl w:val="0"/>
          <w:numId w:val="47"/>
        </w:numPr>
        <w:spacing w:line="460" w:lineRule="exact"/>
        <w:ind w:firstLineChars="0"/>
        <w:jc w:val="both"/>
        <w:rPr>
          <w:rFonts w:ascii="Times New Roman"/>
          <w:color w:val="222222"/>
          <w:shd w:val="clear" w:color="auto" w:fill="FFFFFF"/>
        </w:rPr>
      </w:pPr>
      <w:bookmarkStart w:id="57" w:name="_Ref197631953"/>
      <w:r w:rsidRPr="009A2CC9">
        <w:rPr>
          <w:rFonts w:ascii="Times New Roman"/>
          <w:color w:val="222222"/>
          <w:shd w:val="clear" w:color="auto" w:fill="FFFFFF"/>
        </w:rPr>
        <w:t>X. Zhou, Z. Wang, H. Ye, C. Xu and F. Gao, "EGO-Planner: An ESDF-Free Gradient-Based Local Planner for Quadrotors," in</w:t>
      </w:r>
      <w:r w:rsidRPr="009A2CC9">
        <w:rPr>
          <w:rFonts w:ascii="Times New Roman"/>
          <w:color w:val="222222"/>
          <w:shd w:val="clear" w:color="auto" w:fill="FFFFFF"/>
        </w:rPr>
        <w:t> </w:t>
      </w:r>
      <w:r w:rsidRPr="009A2CC9">
        <w:rPr>
          <w:rFonts w:ascii="Times New Roman"/>
          <w:color w:val="222222"/>
          <w:shd w:val="clear" w:color="auto" w:fill="FFFFFF"/>
        </w:rPr>
        <w:t xml:space="preserve">IEEE Robotics and Automation Letters, vol. 6, no. 2, pp. 478-485, April 2021, </w:t>
      </w:r>
      <w:proofErr w:type="spellStart"/>
      <w:r w:rsidRPr="009A2CC9">
        <w:rPr>
          <w:rFonts w:ascii="Times New Roman"/>
          <w:color w:val="222222"/>
          <w:shd w:val="clear" w:color="auto" w:fill="FFFFFF"/>
        </w:rPr>
        <w:t>doi</w:t>
      </w:r>
      <w:proofErr w:type="spellEnd"/>
      <w:r w:rsidRPr="009A2CC9">
        <w:rPr>
          <w:rFonts w:ascii="Times New Roman"/>
          <w:color w:val="222222"/>
          <w:shd w:val="clear" w:color="auto" w:fill="FFFFFF"/>
        </w:rPr>
        <w:t>: 10.1109/LRA.2020.3047728.</w:t>
      </w:r>
      <w:bookmarkEnd w:id="57"/>
    </w:p>
    <w:p w14:paraId="0DB3D887" w14:textId="77777777" w:rsidR="00451DDE" w:rsidRPr="009A2CC9" w:rsidRDefault="00451DDE" w:rsidP="001E1CB3">
      <w:pPr>
        <w:pStyle w:val="af5"/>
        <w:numPr>
          <w:ilvl w:val="0"/>
          <w:numId w:val="47"/>
        </w:numPr>
        <w:spacing w:line="460" w:lineRule="exact"/>
        <w:ind w:firstLineChars="0"/>
        <w:jc w:val="both"/>
        <w:rPr>
          <w:rFonts w:ascii="Times New Roman"/>
          <w:color w:val="222222"/>
          <w:shd w:val="clear" w:color="auto" w:fill="FFFFFF"/>
        </w:rPr>
      </w:pPr>
      <w:bookmarkStart w:id="58" w:name="_Ref197611626"/>
      <w:r w:rsidRPr="002F46B3">
        <w:rPr>
          <w:rFonts w:ascii="Times New Roman"/>
          <w:color w:val="222222"/>
          <w:shd w:val="clear" w:color="auto" w:fill="FFFFFF"/>
        </w:rPr>
        <w:t>陈苑锋</w:t>
      </w:r>
      <w:r w:rsidRPr="002F46B3">
        <w:rPr>
          <w:rFonts w:ascii="Times New Roman"/>
          <w:color w:val="222222"/>
          <w:shd w:val="clear" w:color="auto" w:fill="FFFFFF"/>
        </w:rPr>
        <w:t xml:space="preserve">. </w:t>
      </w:r>
      <w:r w:rsidRPr="002F46B3">
        <w:rPr>
          <w:rFonts w:ascii="Times New Roman"/>
          <w:color w:val="222222"/>
          <w:shd w:val="clear" w:color="auto" w:fill="FFFFFF"/>
        </w:rPr>
        <w:t>视觉深度估计与点云建图研究进展</w:t>
      </w:r>
      <w:r w:rsidRPr="002F46B3">
        <w:rPr>
          <w:rFonts w:ascii="Times New Roman"/>
          <w:color w:val="222222"/>
          <w:shd w:val="clear" w:color="auto" w:fill="FFFFFF"/>
        </w:rPr>
        <w:t>[J]. Chinese Journal of Liquid Crystal &amp; Displays, 2021, 36(6).</w:t>
      </w:r>
      <w:bookmarkEnd w:id="58"/>
    </w:p>
    <w:p w14:paraId="39247C14" w14:textId="0467FFDD" w:rsidR="002F46B3" w:rsidRPr="009A2CC9" w:rsidRDefault="002F46B3" w:rsidP="001E1CB3">
      <w:pPr>
        <w:pStyle w:val="af5"/>
        <w:numPr>
          <w:ilvl w:val="0"/>
          <w:numId w:val="47"/>
        </w:numPr>
        <w:spacing w:line="460" w:lineRule="exact"/>
        <w:ind w:firstLineChars="0"/>
        <w:jc w:val="both"/>
        <w:rPr>
          <w:rFonts w:ascii="Times New Roman"/>
          <w:color w:val="222222"/>
          <w:shd w:val="clear" w:color="auto" w:fill="FFFFFF"/>
        </w:rPr>
      </w:pPr>
      <w:bookmarkStart w:id="59" w:name="_Ref197611629"/>
      <w:r w:rsidRPr="002F46B3">
        <w:rPr>
          <w:rFonts w:ascii="Times New Roman"/>
          <w:color w:val="222222"/>
          <w:shd w:val="clear" w:color="auto" w:fill="FFFFFF"/>
        </w:rPr>
        <w:t xml:space="preserve">Rusu R B, Marton Z C, </w:t>
      </w:r>
      <w:proofErr w:type="spellStart"/>
      <w:r w:rsidRPr="002F46B3">
        <w:rPr>
          <w:rFonts w:ascii="Times New Roman"/>
          <w:color w:val="222222"/>
          <w:shd w:val="clear" w:color="auto" w:fill="FFFFFF"/>
        </w:rPr>
        <w:t>Blodow</w:t>
      </w:r>
      <w:proofErr w:type="spellEnd"/>
      <w:r w:rsidRPr="002F46B3">
        <w:rPr>
          <w:rFonts w:ascii="Times New Roman"/>
          <w:color w:val="222222"/>
          <w:shd w:val="clear" w:color="auto" w:fill="FFFFFF"/>
        </w:rPr>
        <w:t xml:space="preserve"> N, et al. Towards 3D point </w:t>
      </w:r>
      <w:proofErr w:type="gramStart"/>
      <w:r w:rsidRPr="002F46B3">
        <w:rPr>
          <w:rFonts w:ascii="Times New Roman"/>
          <w:color w:val="222222"/>
          <w:shd w:val="clear" w:color="auto" w:fill="FFFFFF"/>
        </w:rPr>
        <w:t>cloud based</w:t>
      </w:r>
      <w:proofErr w:type="gramEnd"/>
      <w:r w:rsidRPr="002F46B3">
        <w:rPr>
          <w:rFonts w:ascii="Times New Roman"/>
          <w:color w:val="222222"/>
          <w:shd w:val="clear" w:color="auto" w:fill="FFFFFF"/>
        </w:rPr>
        <w:t xml:space="preserve"> object maps for household environments[J]. </w:t>
      </w:r>
      <w:proofErr w:type="gramStart"/>
      <w:r w:rsidRPr="002F46B3">
        <w:rPr>
          <w:rFonts w:ascii="Times New Roman"/>
          <w:color w:val="222222"/>
          <w:shd w:val="clear" w:color="auto" w:fill="FFFFFF"/>
        </w:rPr>
        <w:t xml:space="preserve">Robotics </w:t>
      </w:r>
      <w:r>
        <w:rPr>
          <w:rFonts w:ascii="Times New Roman"/>
          <w:color w:val="222222"/>
          <w:shd w:val="clear" w:color="auto" w:fill="FFFFFF"/>
        </w:rPr>
        <w:t xml:space="preserve"> </w:t>
      </w:r>
      <w:r w:rsidRPr="002F46B3">
        <w:rPr>
          <w:rFonts w:ascii="Times New Roman"/>
          <w:color w:val="222222"/>
          <w:shd w:val="clear" w:color="auto" w:fill="FFFFFF"/>
        </w:rPr>
        <w:t>and</w:t>
      </w:r>
      <w:proofErr w:type="gramEnd"/>
      <w:r w:rsidRPr="002F46B3">
        <w:rPr>
          <w:rFonts w:ascii="Times New Roman"/>
          <w:color w:val="222222"/>
          <w:shd w:val="clear" w:color="auto" w:fill="FFFFFF"/>
        </w:rPr>
        <w:t xml:space="preserve"> Autonomous Systems, 2008, 56(11): 927-941.</w:t>
      </w:r>
      <w:bookmarkEnd w:id="59"/>
    </w:p>
    <w:p w14:paraId="1F5AECF9" w14:textId="77777777" w:rsidR="002D1A7D" w:rsidRPr="009A2CC9" w:rsidRDefault="002F46B3" w:rsidP="001E1CB3">
      <w:pPr>
        <w:pStyle w:val="af5"/>
        <w:numPr>
          <w:ilvl w:val="0"/>
          <w:numId w:val="47"/>
        </w:numPr>
        <w:spacing w:line="460" w:lineRule="exact"/>
        <w:ind w:firstLineChars="0"/>
        <w:jc w:val="both"/>
        <w:rPr>
          <w:rFonts w:ascii="Times New Roman"/>
          <w:color w:val="222222"/>
          <w:shd w:val="clear" w:color="auto" w:fill="FFFFFF"/>
        </w:rPr>
      </w:pPr>
      <w:bookmarkStart w:id="60" w:name="_Ref197624978"/>
      <w:r w:rsidRPr="002F46B3">
        <w:rPr>
          <w:rFonts w:ascii="Times New Roman"/>
          <w:color w:val="222222"/>
          <w:shd w:val="clear" w:color="auto" w:fill="FFFFFF"/>
        </w:rPr>
        <w:t>Jiao C, Heitzler M, Hurni L. A survey of road feature extraction methods from raster maps[J]. Transactions in GIS, 2021, 25(6): 2734-2763.</w:t>
      </w:r>
      <w:r w:rsidRPr="009A2CC9">
        <w:rPr>
          <w:rFonts w:ascii="Times New Roman"/>
          <w:color w:val="222222"/>
          <w:shd w:val="clear" w:color="auto" w:fill="FFFFFF"/>
        </w:rPr>
        <w:t xml:space="preserve"> </w:t>
      </w:r>
      <w:r w:rsidR="0066166D" w:rsidRPr="009A2CC9">
        <w:rPr>
          <w:rFonts w:ascii="Times New Roman"/>
          <w:color w:val="222222"/>
          <w:shd w:val="clear" w:color="auto" w:fill="FFFFFF"/>
        </w:rPr>
        <w:t>GB/T 16159-1996</w:t>
      </w:r>
      <w:r w:rsidR="002D1A7D" w:rsidRPr="009A2CC9">
        <w:rPr>
          <w:rFonts w:ascii="Times New Roman"/>
          <w:color w:val="222222"/>
          <w:shd w:val="clear" w:color="auto" w:fill="FFFFFF"/>
        </w:rPr>
        <w:t>.</w:t>
      </w:r>
      <w:bookmarkEnd w:id="60"/>
    </w:p>
    <w:p w14:paraId="4F09D476" w14:textId="16E9EB4C" w:rsidR="002D1A7D" w:rsidRPr="009A2CC9" w:rsidRDefault="002D1A7D" w:rsidP="001E1CB3">
      <w:pPr>
        <w:pStyle w:val="af5"/>
        <w:numPr>
          <w:ilvl w:val="0"/>
          <w:numId w:val="47"/>
        </w:numPr>
        <w:spacing w:line="460" w:lineRule="exact"/>
        <w:ind w:firstLineChars="0"/>
        <w:jc w:val="both"/>
        <w:rPr>
          <w:rFonts w:ascii="Times New Roman"/>
          <w:color w:val="222222"/>
          <w:shd w:val="clear" w:color="auto" w:fill="FFFFFF"/>
        </w:rPr>
      </w:pPr>
      <w:bookmarkStart w:id="61" w:name="_Ref197625153"/>
      <w:r w:rsidRPr="002D1A7D">
        <w:rPr>
          <w:rFonts w:ascii="Times New Roman"/>
          <w:color w:val="222222"/>
          <w:shd w:val="clear" w:color="auto" w:fill="FFFFFF"/>
        </w:rPr>
        <w:t>Zhou H, Zhang X, Peng X. A Robust and Efficient Path Planning System Based on the Global Euclidean Distance Fields[C]//2022 IEEE Conference on Telecommunications, Optics and Computer Science (TOCS). IEEE, 2022: 1422-1425.</w:t>
      </w:r>
      <w:bookmarkEnd w:id="61"/>
    </w:p>
    <w:p w14:paraId="53455444" w14:textId="2D2DC78C" w:rsidR="002D1A7D" w:rsidRPr="009A2CC9" w:rsidRDefault="002D1A7D" w:rsidP="001E1CB3">
      <w:pPr>
        <w:pStyle w:val="af5"/>
        <w:numPr>
          <w:ilvl w:val="0"/>
          <w:numId w:val="47"/>
        </w:numPr>
        <w:spacing w:line="460" w:lineRule="exact"/>
        <w:ind w:firstLineChars="0"/>
        <w:jc w:val="both"/>
        <w:rPr>
          <w:rFonts w:ascii="Times New Roman"/>
          <w:color w:val="222222"/>
          <w:shd w:val="clear" w:color="auto" w:fill="FFFFFF"/>
        </w:rPr>
      </w:pPr>
      <w:bookmarkStart w:id="62" w:name="_Ref197625331"/>
      <w:proofErr w:type="spellStart"/>
      <w:r w:rsidRPr="002D1A7D">
        <w:rPr>
          <w:rFonts w:ascii="Times New Roman"/>
          <w:color w:val="222222"/>
          <w:shd w:val="clear" w:color="auto" w:fill="FFFFFF"/>
        </w:rPr>
        <w:t>Asgharivaskasi</w:t>
      </w:r>
      <w:proofErr w:type="spellEnd"/>
      <w:r w:rsidRPr="002D1A7D">
        <w:rPr>
          <w:rFonts w:ascii="Times New Roman"/>
          <w:color w:val="222222"/>
          <w:shd w:val="clear" w:color="auto" w:fill="FFFFFF"/>
        </w:rPr>
        <w:t xml:space="preserve"> A, Atanasov N. Semantic octree mapping and </w:t>
      </w:r>
      <w:proofErr w:type="spellStart"/>
      <w:r w:rsidRPr="002D1A7D">
        <w:rPr>
          <w:rFonts w:ascii="Times New Roman"/>
          <w:color w:val="222222"/>
          <w:shd w:val="clear" w:color="auto" w:fill="FFFFFF"/>
        </w:rPr>
        <w:t>shannon</w:t>
      </w:r>
      <w:proofErr w:type="spellEnd"/>
      <w:r w:rsidRPr="002D1A7D">
        <w:rPr>
          <w:rFonts w:ascii="Times New Roman"/>
          <w:color w:val="222222"/>
          <w:shd w:val="clear" w:color="auto" w:fill="FFFFFF"/>
        </w:rPr>
        <w:t xml:space="preserve"> mutual information computation for robot exploration[J]. IEEE Transactions on Robotics, 2023, 39(3): 1910-1928.</w:t>
      </w:r>
      <w:bookmarkEnd w:id="62"/>
    </w:p>
    <w:p w14:paraId="048EAF80" w14:textId="77777777" w:rsidR="00020D5D" w:rsidRPr="009A2CC9" w:rsidRDefault="00020D5D" w:rsidP="001E1CB3">
      <w:pPr>
        <w:pStyle w:val="af5"/>
        <w:numPr>
          <w:ilvl w:val="0"/>
          <w:numId w:val="47"/>
        </w:numPr>
        <w:spacing w:line="460" w:lineRule="exact"/>
        <w:ind w:firstLineChars="0"/>
        <w:jc w:val="both"/>
        <w:rPr>
          <w:rFonts w:ascii="Times New Roman"/>
          <w:color w:val="222222"/>
          <w:shd w:val="clear" w:color="auto" w:fill="FFFFFF"/>
        </w:rPr>
      </w:pPr>
      <w:bookmarkStart w:id="63" w:name="_Ref197626916"/>
      <w:r w:rsidRPr="00020D5D">
        <w:rPr>
          <w:rFonts w:ascii="Times New Roman"/>
          <w:color w:val="222222"/>
          <w:shd w:val="clear" w:color="auto" w:fill="FFFFFF"/>
        </w:rPr>
        <w:lastRenderedPageBreak/>
        <w:t xml:space="preserve">Gil G, </w:t>
      </w:r>
      <w:proofErr w:type="spellStart"/>
      <w:r w:rsidRPr="00020D5D">
        <w:rPr>
          <w:rFonts w:ascii="Times New Roman"/>
          <w:color w:val="222222"/>
          <w:shd w:val="clear" w:color="auto" w:fill="FFFFFF"/>
        </w:rPr>
        <w:t>Cobano</w:t>
      </w:r>
      <w:proofErr w:type="spellEnd"/>
      <w:r w:rsidRPr="00020D5D">
        <w:rPr>
          <w:rFonts w:ascii="Times New Roman"/>
          <w:color w:val="222222"/>
          <w:shd w:val="clear" w:color="auto" w:fill="FFFFFF"/>
        </w:rPr>
        <w:t xml:space="preserve"> J A, Caballero F, et al. Evaluation of Neural Euclidean Signed Distance Fields for Distance-Aware Local Path Planning[C]//2024 7th Iberian Robotics Conference (ROBOT). IEEE, 2024: 1-6.</w:t>
      </w:r>
      <w:bookmarkEnd w:id="63"/>
    </w:p>
    <w:p w14:paraId="03877575" w14:textId="77777777" w:rsidR="00A806C8" w:rsidRPr="009A2CC9" w:rsidRDefault="00A806C8" w:rsidP="001E1CB3">
      <w:pPr>
        <w:pStyle w:val="af5"/>
        <w:numPr>
          <w:ilvl w:val="0"/>
          <w:numId w:val="47"/>
        </w:numPr>
        <w:spacing w:line="460" w:lineRule="exact"/>
        <w:ind w:firstLineChars="0"/>
        <w:jc w:val="both"/>
        <w:rPr>
          <w:rFonts w:ascii="Times New Roman"/>
          <w:color w:val="222222"/>
          <w:shd w:val="clear" w:color="auto" w:fill="FFFFFF"/>
        </w:rPr>
      </w:pPr>
      <w:bookmarkStart w:id="64" w:name="_Ref197631126"/>
      <w:r w:rsidRPr="00A806C8">
        <w:rPr>
          <w:rFonts w:ascii="Times New Roman"/>
          <w:color w:val="222222"/>
          <w:shd w:val="clear" w:color="auto" w:fill="FFFFFF"/>
        </w:rPr>
        <w:t>Mellinger D, Kumar V. Minimum snap trajectory generation and control for quadrotors[C]//2011 IEEE international conference on robotics and automation. IEEE, 2011: 2520-2525.</w:t>
      </w:r>
      <w:bookmarkEnd w:id="64"/>
    </w:p>
    <w:p w14:paraId="11C01D43" w14:textId="77777777" w:rsidR="003C0C9B" w:rsidRPr="009A2CC9" w:rsidRDefault="003C0C9B" w:rsidP="001E1CB3">
      <w:pPr>
        <w:pStyle w:val="af5"/>
        <w:numPr>
          <w:ilvl w:val="0"/>
          <w:numId w:val="47"/>
        </w:numPr>
        <w:spacing w:line="460" w:lineRule="exact"/>
        <w:ind w:firstLineChars="0"/>
        <w:jc w:val="both"/>
        <w:rPr>
          <w:rFonts w:ascii="Times New Roman"/>
          <w:color w:val="222222"/>
          <w:shd w:val="clear" w:color="auto" w:fill="FFFFFF"/>
        </w:rPr>
      </w:pPr>
      <w:r w:rsidRPr="009A2CC9">
        <w:rPr>
          <w:rFonts w:ascii="Times New Roman"/>
          <w:color w:val="222222"/>
          <w:shd w:val="clear" w:color="auto" w:fill="FFFFFF"/>
        </w:rPr>
        <w:t>Terven J, C</w:t>
      </w:r>
      <w:r w:rsidRPr="009A2CC9">
        <w:rPr>
          <w:rFonts w:ascii="Times New Roman"/>
          <w:color w:val="222222"/>
          <w:shd w:val="clear" w:color="auto" w:fill="FFFFFF"/>
        </w:rPr>
        <w:t>ó</w:t>
      </w:r>
      <w:r w:rsidRPr="009A2CC9">
        <w:rPr>
          <w:rFonts w:ascii="Times New Roman"/>
          <w:color w:val="222222"/>
          <w:shd w:val="clear" w:color="auto" w:fill="FFFFFF"/>
        </w:rPr>
        <w:t>rdova-Esparza D M, Romero-Gonz</w:t>
      </w:r>
      <w:r w:rsidRPr="009A2CC9">
        <w:rPr>
          <w:rFonts w:ascii="Times New Roman"/>
          <w:color w:val="222222"/>
          <w:shd w:val="clear" w:color="auto" w:fill="FFFFFF"/>
        </w:rPr>
        <w:t>á</w:t>
      </w:r>
      <w:r w:rsidRPr="009A2CC9">
        <w:rPr>
          <w:rFonts w:ascii="Times New Roman"/>
          <w:color w:val="222222"/>
          <w:shd w:val="clear" w:color="auto" w:fill="FFFFFF"/>
        </w:rPr>
        <w:t>lez J A. A comprehensive review of yolo architectures in computer vision: From yolov1 to yolov8 and yolo-</w:t>
      </w:r>
      <w:proofErr w:type="spellStart"/>
      <w:r w:rsidRPr="009A2CC9">
        <w:rPr>
          <w:rFonts w:ascii="Times New Roman"/>
          <w:color w:val="222222"/>
          <w:shd w:val="clear" w:color="auto" w:fill="FFFFFF"/>
        </w:rPr>
        <w:t>nas</w:t>
      </w:r>
      <w:proofErr w:type="spellEnd"/>
      <w:r w:rsidRPr="009A2CC9">
        <w:rPr>
          <w:rFonts w:ascii="Times New Roman"/>
          <w:color w:val="222222"/>
          <w:shd w:val="clear" w:color="auto" w:fill="FFFFFF"/>
        </w:rPr>
        <w:t>[J]. Machine learning and knowledge extraction, 2023, 5(4): 1680-1716.</w:t>
      </w:r>
    </w:p>
    <w:p w14:paraId="2D5AF6DA" w14:textId="6BCF82FB" w:rsidR="003C0C9B" w:rsidRPr="009A2CC9" w:rsidRDefault="003C0C9B" w:rsidP="001E1CB3">
      <w:pPr>
        <w:pStyle w:val="af5"/>
        <w:numPr>
          <w:ilvl w:val="0"/>
          <w:numId w:val="47"/>
        </w:numPr>
        <w:spacing w:line="460" w:lineRule="exact"/>
        <w:ind w:firstLineChars="0"/>
        <w:jc w:val="both"/>
        <w:rPr>
          <w:rFonts w:ascii="Times New Roman"/>
          <w:color w:val="222222"/>
          <w:shd w:val="clear" w:color="auto" w:fill="FFFFFF"/>
        </w:rPr>
      </w:pPr>
      <w:bookmarkStart w:id="65" w:name="_Ref198026390"/>
      <w:r w:rsidRPr="009A2CC9">
        <w:rPr>
          <w:rFonts w:ascii="Times New Roman"/>
          <w:color w:val="222222"/>
          <w:shd w:val="clear" w:color="auto" w:fill="FFFFFF"/>
        </w:rPr>
        <w:t xml:space="preserve">Liu M, Wang X, Zhou A, et al. </w:t>
      </w:r>
      <w:proofErr w:type="spellStart"/>
      <w:r w:rsidRPr="009A2CC9">
        <w:rPr>
          <w:rFonts w:ascii="Times New Roman"/>
          <w:color w:val="222222"/>
          <w:shd w:val="clear" w:color="auto" w:fill="FFFFFF"/>
        </w:rPr>
        <w:t>Uav</w:t>
      </w:r>
      <w:proofErr w:type="spellEnd"/>
      <w:r w:rsidRPr="009A2CC9">
        <w:rPr>
          <w:rFonts w:ascii="Times New Roman"/>
          <w:color w:val="222222"/>
          <w:shd w:val="clear" w:color="auto" w:fill="FFFFFF"/>
        </w:rPr>
        <w:t>-yolo: Small object detection on unmanned aerial vehicle perspective[J]. Sensors, 2020, 20(8): 2238.</w:t>
      </w:r>
      <w:bookmarkEnd w:id="65"/>
    </w:p>
    <w:p w14:paraId="00D6D1AC" w14:textId="7580306B" w:rsidR="00B41E64" w:rsidRPr="009A2CC9" w:rsidRDefault="00072B33" w:rsidP="001E1CB3">
      <w:pPr>
        <w:pStyle w:val="af5"/>
        <w:numPr>
          <w:ilvl w:val="0"/>
          <w:numId w:val="47"/>
        </w:numPr>
        <w:spacing w:line="460" w:lineRule="exact"/>
        <w:ind w:firstLineChars="0"/>
        <w:jc w:val="both"/>
        <w:rPr>
          <w:rFonts w:ascii="Times New Roman"/>
          <w:color w:val="222222"/>
          <w:shd w:val="clear" w:color="auto" w:fill="FFFFFF"/>
        </w:rPr>
      </w:pPr>
      <w:r w:rsidRPr="009A2CC9">
        <w:rPr>
          <w:rFonts w:ascii="Times New Roman"/>
          <w:color w:val="222222"/>
          <w:shd w:val="clear" w:color="auto" w:fill="FFFFFF"/>
        </w:rPr>
        <w:t>Qin T, Li P, Shen S. Vins-mono: A robust and versatile monocular visual-inertial state estimator[J]. IEEE transactions on robotics, 2018, 34(4): 1004-1020.</w:t>
      </w:r>
    </w:p>
    <w:p w14:paraId="671F0D27" w14:textId="77777777" w:rsidR="0066166D" w:rsidRDefault="0066166D" w:rsidP="001838E3">
      <w:pPr>
        <w:spacing w:line="460" w:lineRule="exact"/>
      </w:pPr>
    </w:p>
    <w:p w14:paraId="2D488AB4" w14:textId="77777777" w:rsidR="0066166D" w:rsidRDefault="0066166D" w:rsidP="00017980">
      <w:pPr>
        <w:pStyle w:val="1"/>
        <w:sectPr w:rsidR="0066166D" w:rsidSect="007B302B">
          <w:headerReference w:type="default" r:id="rId75"/>
          <w:type w:val="nextColumn"/>
          <w:pgSz w:w="11907" w:h="16840" w:code="9"/>
          <w:pgMar w:top="1247" w:right="1247" w:bottom="1247" w:left="1247" w:header="851" w:footer="992" w:gutter="0"/>
          <w:cols w:space="425"/>
          <w:docGrid w:type="linesAndChars" w:linePitch="312"/>
        </w:sectPr>
      </w:pPr>
    </w:p>
    <w:p w14:paraId="52FDE6B1" w14:textId="77777777" w:rsidR="0066166D" w:rsidRDefault="0066166D" w:rsidP="00017980">
      <w:pPr>
        <w:pStyle w:val="1"/>
      </w:pPr>
      <w:bookmarkStart w:id="66" w:name="_Toc199448042"/>
      <w:r>
        <w:rPr>
          <w:rFonts w:hint="eastAsia"/>
        </w:rPr>
        <w:lastRenderedPageBreak/>
        <w:t>致</w:t>
      </w:r>
      <w:r w:rsidR="007B302B">
        <w:rPr>
          <w:rFonts w:hint="eastAsia"/>
        </w:rPr>
        <w:t xml:space="preserve">  </w:t>
      </w:r>
      <w:r>
        <w:rPr>
          <w:rFonts w:hint="eastAsia"/>
        </w:rPr>
        <w:t>谢</w:t>
      </w:r>
      <w:bookmarkEnd w:id="66"/>
    </w:p>
    <w:p w14:paraId="1506971D" w14:textId="63847374" w:rsidR="005432EB" w:rsidRDefault="005432EB" w:rsidP="001E1CB3">
      <w:pPr>
        <w:spacing w:line="460" w:lineRule="exact"/>
        <w:ind w:firstLineChars="200" w:firstLine="480"/>
        <w:jc w:val="both"/>
      </w:pPr>
      <w:r>
        <w:rPr>
          <w:rFonts w:hint="eastAsia"/>
        </w:rPr>
        <w:t>随着毕业论文最后一页的落下，本科时光已经走向了尾声，自2019年考入山东第一医科大学，回望过去六年经历了许多，两年的参军经历、四年的校园经历，回忆这些年思绪万千。当初初入大学校园，懵懂无知，也曾虚度过光阴、也曾在部队找到自我、也曾回到校园重拾斗志。一路走来，得到女友的鼓励、</w:t>
      </w:r>
      <w:r w:rsidR="004300B1">
        <w:rPr>
          <w:rFonts w:hint="eastAsia"/>
        </w:rPr>
        <w:t>家人的鼓励、</w:t>
      </w:r>
      <w:r>
        <w:rPr>
          <w:rFonts w:hint="eastAsia"/>
        </w:rPr>
        <w:t>部队班长</w:t>
      </w:r>
      <w:r w:rsidR="004300B1">
        <w:rPr>
          <w:rFonts w:hint="eastAsia"/>
        </w:rPr>
        <w:t>强哥</w:t>
      </w:r>
      <w:r>
        <w:rPr>
          <w:rFonts w:hint="eastAsia"/>
        </w:rPr>
        <w:t>的鼓励、学校</w:t>
      </w:r>
      <w:r w:rsidR="004300B1">
        <w:rPr>
          <w:rFonts w:hint="eastAsia"/>
        </w:rPr>
        <w:t>各位</w:t>
      </w:r>
      <w:r>
        <w:rPr>
          <w:rFonts w:hint="eastAsia"/>
        </w:rPr>
        <w:t>老师的鼓励，以及实验室同学们的鼓励，再次借此文向所有鼓励过我</w:t>
      </w:r>
      <w:r w:rsidR="004300B1">
        <w:rPr>
          <w:rFonts w:hint="eastAsia"/>
        </w:rPr>
        <w:t>为我提供帮助的人致以崇高的敬意。</w:t>
      </w:r>
    </w:p>
    <w:p w14:paraId="744972A2" w14:textId="38DFF852" w:rsidR="005432EB" w:rsidRPr="005432EB" w:rsidRDefault="005432EB" w:rsidP="001E1CB3">
      <w:pPr>
        <w:spacing w:line="460" w:lineRule="exact"/>
        <w:jc w:val="both"/>
      </w:pPr>
    </w:p>
    <w:p w14:paraId="26BDCF74" w14:textId="5216C710" w:rsidR="0066166D" w:rsidRPr="005432EB" w:rsidRDefault="0066166D" w:rsidP="001E1CB3">
      <w:pPr>
        <w:jc w:val="both"/>
      </w:pPr>
    </w:p>
    <w:p w14:paraId="6AB71F4F" w14:textId="77777777" w:rsidR="00CD2D8F" w:rsidRDefault="00CD2D8F" w:rsidP="001E1CB3">
      <w:pPr>
        <w:jc w:val="both"/>
      </w:pPr>
    </w:p>
    <w:p w14:paraId="3D02E2DA" w14:textId="77777777" w:rsidR="00CD2D8F" w:rsidRDefault="00CD2D8F" w:rsidP="001E1CB3">
      <w:pPr>
        <w:jc w:val="both"/>
      </w:pPr>
    </w:p>
    <w:p w14:paraId="6506E668" w14:textId="77777777" w:rsidR="0066166D" w:rsidRPr="004A55F9" w:rsidRDefault="0066166D" w:rsidP="001E1CB3">
      <w:pPr>
        <w:jc w:val="both"/>
      </w:pPr>
    </w:p>
    <w:sectPr w:rsidR="0066166D" w:rsidRPr="004A55F9" w:rsidSect="007B302B">
      <w:headerReference w:type="even" r:id="rId76"/>
      <w:headerReference w:type="default" r:id="rId77"/>
      <w:type w:val="nextColumn"/>
      <w:pgSz w:w="11907" w:h="16840" w:code="9"/>
      <w:pgMar w:top="1247" w:right="1247" w:bottom="1247" w:left="124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A32E5" w14:textId="77777777" w:rsidR="00736461" w:rsidRDefault="00736461">
      <w:pPr>
        <w:ind w:firstLine="480"/>
      </w:pPr>
      <w:r>
        <w:separator/>
      </w:r>
    </w:p>
    <w:p w14:paraId="66EF4AB0" w14:textId="77777777" w:rsidR="00736461" w:rsidRDefault="00736461">
      <w:pPr>
        <w:ind w:firstLine="480"/>
      </w:pPr>
    </w:p>
    <w:p w14:paraId="0511376E" w14:textId="77777777" w:rsidR="00736461" w:rsidRDefault="00736461"/>
  </w:endnote>
  <w:endnote w:type="continuationSeparator" w:id="0">
    <w:p w14:paraId="01BCE8C7" w14:textId="77777777" w:rsidR="00736461" w:rsidRDefault="00736461">
      <w:pPr>
        <w:ind w:firstLine="480"/>
      </w:pPr>
      <w:r>
        <w:continuationSeparator/>
      </w:r>
    </w:p>
    <w:p w14:paraId="473AD94F" w14:textId="77777777" w:rsidR="00736461" w:rsidRDefault="00736461">
      <w:pPr>
        <w:ind w:firstLine="480"/>
      </w:pPr>
    </w:p>
    <w:p w14:paraId="37AF87D2" w14:textId="77777777" w:rsidR="00736461" w:rsidRDefault="007364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仿宋_GB2312">
    <w:altName w:val="微软雅黑"/>
    <w:panose1 w:val="020B0604020202020204"/>
    <w:charset w:val="86"/>
    <w:family w:val="modern"/>
    <w:pitch w:val="fixed"/>
    <w:sig w:usb0="00002A87" w:usb1="080E0000" w:usb2="00000010" w:usb3="00000000" w:csb0="000401FF" w:csb1="00000000"/>
  </w:font>
  <w:font w:name="华文中宋">
    <w:panose1 w:val="02010600040101010101"/>
    <w:charset w:val="86"/>
    <w:family w:val="auto"/>
    <w:pitch w:val="variable"/>
    <w:sig w:usb0="00000287" w:usb1="080F0000" w:usb2="00000010" w:usb3="00000000" w:csb0="0004009F" w:csb1="00000000"/>
  </w:font>
  <w:font w:name="楷体_GB2312">
    <w:altName w:val="微软雅黑"/>
    <w:panose1 w:val="020B0604020202020204"/>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舒体">
    <w:altName w:val="微软雅黑"/>
    <w:panose1 w:val="020B0604020202020204"/>
    <w:charset w:val="86"/>
    <w:family w:val="auto"/>
    <w:pitch w:val="variable"/>
    <w:sig w:usb0="00000003" w:usb1="080E0000" w:usb2="00000010"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CAEA2" w14:textId="77777777" w:rsidR="0066166D" w:rsidRDefault="0066166D" w:rsidP="00FC4357">
    <w:pPr>
      <w:pStyle w:val="a5"/>
      <w:framePr w:wrap="none" w:vAnchor="text" w:hAnchor="margin" w:xAlign="center" w:y="1"/>
    </w:pPr>
    <w:r>
      <w:fldChar w:fldCharType="begin"/>
    </w:r>
    <w:r>
      <w:instrText xml:space="preserve">PAGE  </w:instrText>
    </w:r>
    <w:r>
      <w:fldChar w:fldCharType="separate"/>
    </w:r>
    <w:r w:rsidR="00F25465">
      <w:rPr>
        <w:noProof/>
      </w:rPr>
      <w:t>1</w:t>
    </w:r>
    <w:r>
      <w:fldChar w:fldCharType="end"/>
    </w:r>
  </w:p>
  <w:p w14:paraId="5B7459D6" w14:textId="77777777" w:rsidR="0066166D" w:rsidRDefault="0066166D" w:rsidP="00FC435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3A1B2" w14:textId="77777777" w:rsidR="0066166D" w:rsidRPr="00A461C7" w:rsidRDefault="0066166D" w:rsidP="00A461C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15540" w14:textId="77777777" w:rsidR="0066166D" w:rsidRPr="00A461C7" w:rsidRDefault="0066166D" w:rsidP="00A461C7">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7474" w14:textId="6856FDE8" w:rsidR="00AA6D76" w:rsidRPr="00206DAE" w:rsidRDefault="00AA6D76">
    <w:pPr>
      <w:pStyle w:val="a5"/>
      <w:rPr>
        <w:sz w:val="21"/>
        <w:szCs w:val="2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494034528"/>
      <w:docPartObj>
        <w:docPartGallery w:val="Page Numbers (Bottom of Page)"/>
        <w:docPartUnique/>
      </w:docPartObj>
    </w:sdtPr>
    <w:sdtContent>
      <w:p w14:paraId="5CF53065" w14:textId="037DE5F3" w:rsidR="00FC4357" w:rsidRDefault="00FC4357" w:rsidP="00D00ACA">
        <w:pPr>
          <w:pStyle w:val="a5"/>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497B319E" w14:textId="7CF44319" w:rsidR="00FC4357" w:rsidRDefault="00FC4357" w:rsidP="00FC4357">
    <w:pPr>
      <w:pStyle w:val="a5"/>
      <w:ind w:firstLine="0"/>
      <w:jc w:val="both"/>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023CA" w14:textId="77777777" w:rsidR="0066166D" w:rsidRPr="009E609C" w:rsidRDefault="0066166D">
    <w:pPr>
      <w:pStyle w:val="a5"/>
      <w:rPr>
        <w:sz w:val="21"/>
      </w:rPr>
    </w:pPr>
    <w:r w:rsidRPr="009E609C">
      <w:rPr>
        <w:rStyle w:val="a8"/>
        <w:sz w:val="21"/>
      </w:rPr>
      <w:fldChar w:fldCharType="begin"/>
    </w:r>
    <w:r w:rsidRPr="009E609C">
      <w:rPr>
        <w:rStyle w:val="a8"/>
        <w:sz w:val="21"/>
      </w:rPr>
      <w:instrText xml:space="preserve"> PAGE </w:instrText>
    </w:r>
    <w:r w:rsidRPr="009E609C">
      <w:rPr>
        <w:rStyle w:val="a8"/>
        <w:sz w:val="21"/>
      </w:rPr>
      <w:fldChar w:fldCharType="separate"/>
    </w:r>
    <w:r w:rsidR="003278AC">
      <w:rPr>
        <w:rStyle w:val="a8"/>
        <w:noProof/>
        <w:sz w:val="21"/>
      </w:rPr>
      <w:t>13</w:t>
    </w:r>
    <w:r w:rsidRPr="009E609C">
      <w:rPr>
        <w:rStyle w:val="a8"/>
        <w:sz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2717E" w14:textId="77777777" w:rsidR="00736461" w:rsidRDefault="00736461">
      <w:pPr>
        <w:ind w:firstLine="480"/>
      </w:pPr>
      <w:r>
        <w:separator/>
      </w:r>
    </w:p>
    <w:p w14:paraId="4C68BB6D" w14:textId="77777777" w:rsidR="00736461" w:rsidRDefault="00736461">
      <w:pPr>
        <w:ind w:firstLine="480"/>
      </w:pPr>
    </w:p>
    <w:p w14:paraId="68EB1777" w14:textId="77777777" w:rsidR="00736461" w:rsidRDefault="00736461"/>
  </w:footnote>
  <w:footnote w:type="continuationSeparator" w:id="0">
    <w:p w14:paraId="21E3AAFB" w14:textId="77777777" w:rsidR="00736461" w:rsidRDefault="00736461">
      <w:pPr>
        <w:ind w:firstLine="480"/>
      </w:pPr>
      <w:r>
        <w:continuationSeparator/>
      </w:r>
    </w:p>
    <w:p w14:paraId="362330EE" w14:textId="77777777" w:rsidR="00736461" w:rsidRDefault="00736461">
      <w:pPr>
        <w:ind w:firstLine="480"/>
      </w:pPr>
    </w:p>
    <w:p w14:paraId="7F18FAD1" w14:textId="77777777" w:rsidR="00736461" w:rsidRDefault="007364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9AA41" w14:textId="77777777" w:rsidR="0066166D" w:rsidRDefault="0085190A" w:rsidP="00ED3FC0">
    <w:pPr>
      <w:pStyle w:val="a4"/>
    </w:pPr>
    <w:r>
      <w:rPr>
        <w:rFonts w:hint="eastAsia"/>
      </w:rPr>
      <w:t>山东第一医科大学（山东省医学科学院）</w:t>
    </w:r>
    <w:r w:rsidR="0066166D">
      <w:t>本科毕业</w:t>
    </w:r>
    <w:r w:rsidR="00206DAE">
      <w:t>论文</w:t>
    </w:r>
    <w:r w:rsidR="0066166D">
      <w:t>(</w:t>
    </w:r>
    <w:r w:rsidR="00206DAE">
      <w:t>设计</w:t>
    </w:r>
    <w:r w:rsidR="0066166D">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9E5C" w14:textId="77777777" w:rsidR="0066166D" w:rsidRPr="00A461C7" w:rsidRDefault="00A461C7" w:rsidP="00ED3FC0">
    <w:pPr>
      <w:pStyle w:val="a4"/>
    </w:pPr>
    <w:r>
      <w:rPr>
        <w:rFonts w:hint="eastAsia"/>
      </w:rPr>
      <w:t>山东第一医科大学（山东省医学科学院）</w:t>
    </w:r>
    <w:r>
      <w:t>本科毕业</w:t>
    </w:r>
    <w:r w:rsidR="00206DAE">
      <w:t>论文(设计)</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D879" w14:textId="77777777" w:rsidR="0066166D" w:rsidRDefault="0066166D">
    <w:pPr>
      <w:ind w:firstLine="48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16F5D" w14:textId="77777777" w:rsidR="0066166D" w:rsidRPr="00A461C7" w:rsidRDefault="00A461C7" w:rsidP="00ED3FC0">
    <w:pPr>
      <w:pStyle w:val="a4"/>
    </w:pPr>
    <w:r>
      <w:rPr>
        <w:rFonts w:hint="eastAsia"/>
      </w:rPr>
      <w:t>山东第一医科大学（山东省医学科学院）</w:t>
    </w:r>
    <w:r>
      <w:t>本科毕业</w:t>
    </w:r>
    <w:r w:rsidR="00206DAE">
      <w:t>论文(设计)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BD604" w14:textId="77777777" w:rsidR="0066166D" w:rsidRPr="0085190A" w:rsidRDefault="0085190A" w:rsidP="00ED3FC0">
    <w:pPr>
      <w:pStyle w:val="a4"/>
    </w:pPr>
    <w:r>
      <w:rPr>
        <w:rFonts w:hint="eastAsia"/>
      </w:rPr>
      <w:t>山东第一医科大学（山东省医学科学院）</w:t>
    </w:r>
    <w:r>
      <w:t>本科毕业</w:t>
    </w:r>
    <w:r w:rsidR="00206DAE" w:rsidRPr="00206DAE">
      <w:rPr>
        <w:rFonts w:hint="eastAsia"/>
      </w:rPr>
      <w:t>论文(设计)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A2CFA" w14:textId="561E119E" w:rsidR="00AA6D76" w:rsidRDefault="00F509E5" w:rsidP="00ED3FC0">
    <w:pPr>
      <w:pStyle w:val="a4"/>
    </w:pPr>
    <w:r>
      <w:rPr>
        <w:rFonts w:hint="eastAsia"/>
      </w:rPr>
      <w:t>目</w:t>
    </w:r>
    <w:r>
      <w:t xml:space="preserve">  </w:t>
    </w:r>
    <w:r>
      <w:rPr>
        <w:rFonts w:hint="eastAsia"/>
      </w:rPr>
      <w:t>录</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BA5C5" w14:textId="058E06F8" w:rsidR="0066166D" w:rsidRDefault="0085648B" w:rsidP="00ED3FC0">
    <w:pPr>
      <w:pStyle w:val="a4"/>
    </w:pPr>
    <w:r>
      <w:rPr>
        <w:rFonts w:hint="eastAsia"/>
      </w:rPr>
      <w:t>绪  论</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3B0E" w14:textId="638D2B3C" w:rsidR="0066166D" w:rsidRPr="00ED3FC0" w:rsidRDefault="0066166D" w:rsidP="00ED3FC0">
    <w:pPr>
      <w:pStyle w:val="a4"/>
    </w:pPr>
    <w:r w:rsidRPr="00ED3FC0">
      <w:rPr>
        <w:rFonts w:hint="eastAsia"/>
      </w:rPr>
      <w:t xml:space="preserve">第一章 </w:t>
    </w:r>
    <w:r w:rsidR="00252FCF">
      <w:rPr>
        <w:rFonts w:hint="eastAsia"/>
      </w:rPr>
      <w:t>系统总体设计</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9061" w14:textId="2182AD76" w:rsidR="0066166D" w:rsidRDefault="0066166D" w:rsidP="00ED3FC0">
    <w:pPr>
      <w:pStyle w:val="a4"/>
    </w:pPr>
    <w:r>
      <w:rPr>
        <w:rFonts w:hint="eastAsia"/>
      </w:rPr>
      <w:t>第二章</w:t>
    </w:r>
    <w:r w:rsidR="00017980">
      <w:rPr>
        <w:rFonts w:hint="eastAsia"/>
      </w:rPr>
      <w:t xml:space="preserve"> </w:t>
    </w:r>
    <w:r w:rsidR="00077E94">
      <w:rPr>
        <w:rFonts w:hint="eastAsia"/>
      </w:rPr>
      <w:t>各层实现方法</w:t>
    </w:r>
    <w:r>
      <w:rPr>
        <w:rFonts w:hint="eastAsia"/>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FE87" w14:textId="74626F89" w:rsidR="00252FCF" w:rsidRDefault="00252FCF" w:rsidP="00ED3FC0">
    <w:pPr>
      <w:pStyle w:val="a4"/>
    </w:pPr>
    <w:r>
      <w:rPr>
        <w:rFonts w:hint="eastAsia"/>
      </w:rPr>
      <w:t>第三章 系统集成</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0C3F0" w14:textId="442CF2BD" w:rsidR="00017980" w:rsidRDefault="00017980" w:rsidP="00ED3FC0">
    <w:pPr>
      <w:pStyle w:val="a4"/>
    </w:pPr>
    <w:r>
      <w:rPr>
        <w:rFonts w:hint="eastAsia"/>
      </w:rPr>
      <w:t xml:space="preserve">第四章 </w:t>
    </w:r>
    <w:r w:rsidR="00252FCF">
      <w:rPr>
        <w:rFonts w:hint="eastAsia"/>
      </w:rPr>
      <w:t>系统评估</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56FE" w14:textId="061A936A" w:rsidR="0066166D" w:rsidRDefault="00AF47B6" w:rsidP="00ED3FC0">
    <w:pPr>
      <w:pStyle w:val="a4"/>
    </w:pPr>
    <w:r>
      <w:rPr>
        <w:rFonts w:hint="eastAsia"/>
      </w:rPr>
      <w:t>总结与展望</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03B5"/>
    <w:multiLevelType w:val="hybridMultilevel"/>
    <w:tmpl w:val="BD2E1E0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15:restartNumberingAfterBreak="0">
    <w:nsid w:val="09AB210C"/>
    <w:multiLevelType w:val="hybridMultilevel"/>
    <w:tmpl w:val="F2C2C79E"/>
    <w:lvl w:ilvl="0" w:tplc="7A9E88EE">
      <w:start w:val="1"/>
      <w:numFmt w:val="decimal"/>
      <w:lvlText w:val="%1."/>
      <w:lvlJc w:val="left"/>
      <w:pPr>
        <w:tabs>
          <w:tab w:val="num" w:pos="720"/>
        </w:tabs>
        <w:ind w:left="720" w:hanging="360"/>
      </w:pPr>
    </w:lvl>
    <w:lvl w:ilvl="1" w:tplc="9DFEA884" w:tentative="1">
      <w:start w:val="1"/>
      <w:numFmt w:val="decimal"/>
      <w:lvlText w:val="%2."/>
      <w:lvlJc w:val="left"/>
      <w:pPr>
        <w:tabs>
          <w:tab w:val="num" w:pos="1440"/>
        </w:tabs>
        <w:ind w:left="1440" w:hanging="360"/>
      </w:pPr>
    </w:lvl>
    <w:lvl w:ilvl="2" w:tplc="6D862170" w:tentative="1">
      <w:start w:val="1"/>
      <w:numFmt w:val="decimal"/>
      <w:lvlText w:val="%3."/>
      <w:lvlJc w:val="left"/>
      <w:pPr>
        <w:tabs>
          <w:tab w:val="num" w:pos="2160"/>
        </w:tabs>
        <w:ind w:left="2160" w:hanging="360"/>
      </w:pPr>
    </w:lvl>
    <w:lvl w:ilvl="3" w:tplc="1A02083C" w:tentative="1">
      <w:start w:val="1"/>
      <w:numFmt w:val="decimal"/>
      <w:lvlText w:val="%4."/>
      <w:lvlJc w:val="left"/>
      <w:pPr>
        <w:tabs>
          <w:tab w:val="num" w:pos="2880"/>
        </w:tabs>
        <w:ind w:left="2880" w:hanging="360"/>
      </w:pPr>
    </w:lvl>
    <w:lvl w:ilvl="4" w:tplc="6AA252E6" w:tentative="1">
      <w:start w:val="1"/>
      <w:numFmt w:val="decimal"/>
      <w:lvlText w:val="%5."/>
      <w:lvlJc w:val="left"/>
      <w:pPr>
        <w:tabs>
          <w:tab w:val="num" w:pos="3600"/>
        </w:tabs>
        <w:ind w:left="3600" w:hanging="360"/>
      </w:pPr>
    </w:lvl>
    <w:lvl w:ilvl="5" w:tplc="BC34C9BC" w:tentative="1">
      <w:start w:val="1"/>
      <w:numFmt w:val="decimal"/>
      <w:lvlText w:val="%6."/>
      <w:lvlJc w:val="left"/>
      <w:pPr>
        <w:tabs>
          <w:tab w:val="num" w:pos="4320"/>
        </w:tabs>
        <w:ind w:left="4320" w:hanging="360"/>
      </w:pPr>
    </w:lvl>
    <w:lvl w:ilvl="6" w:tplc="D49E4C46" w:tentative="1">
      <w:start w:val="1"/>
      <w:numFmt w:val="decimal"/>
      <w:lvlText w:val="%7."/>
      <w:lvlJc w:val="left"/>
      <w:pPr>
        <w:tabs>
          <w:tab w:val="num" w:pos="5040"/>
        </w:tabs>
        <w:ind w:left="5040" w:hanging="360"/>
      </w:pPr>
    </w:lvl>
    <w:lvl w:ilvl="7" w:tplc="AA2836BC" w:tentative="1">
      <w:start w:val="1"/>
      <w:numFmt w:val="decimal"/>
      <w:lvlText w:val="%8."/>
      <w:lvlJc w:val="left"/>
      <w:pPr>
        <w:tabs>
          <w:tab w:val="num" w:pos="5760"/>
        </w:tabs>
        <w:ind w:left="5760" w:hanging="360"/>
      </w:pPr>
    </w:lvl>
    <w:lvl w:ilvl="8" w:tplc="305C8BB4" w:tentative="1">
      <w:start w:val="1"/>
      <w:numFmt w:val="decimal"/>
      <w:lvlText w:val="%9."/>
      <w:lvlJc w:val="left"/>
      <w:pPr>
        <w:tabs>
          <w:tab w:val="num" w:pos="6480"/>
        </w:tabs>
        <w:ind w:left="6480" w:hanging="360"/>
      </w:pPr>
    </w:lvl>
  </w:abstractNum>
  <w:abstractNum w:abstractNumId="2" w15:restartNumberingAfterBreak="0">
    <w:nsid w:val="0C0A18C9"/>
    <w:multiLevelType w:val="multilevel"/>
    <w:tmpl w:val="34BA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B3275"/>
    <w:multiLevelType w:val="hybridMultilevel"/>
    <w:tmpl w:val="D870C882"/>
    <w:lvl w:ilvl="0" w:tplc="FFFFFFFF">
      <w:start w:val="1"/>
      <w:numFmt w:val="decimal"/>
      <w:lvlText w:val="%1)"/>
      <w:lvlJc w:val="left"/>
      <w:pPr>
        <w:ind w:left="920" w:hanging="440"/>
      </w:p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4" w15:restartNumberingAfterBreak="0">
    <w:nsid w:val="10065ACB"/>
    <w:multiLevelType w:val="hybridMultilevel"/>
    <w:tmpl w:val="807C7222"/>
    <w:lvl w:ilvl="0" w:tplc="0409000F">
      <w:start w:val="1"/>
      <w:numFmt w:val="decimal"/>
      <w:lvlText w:val="%1."/>
      <w:lvlJc w:val="left"/>
      <w:pPr>
        <w:tabs>
          <w:tab w:val="num" w:pos="420"/>
        </w:tabs>
        <w:ind w:left="420" w:hanging="420"/>
      </w:pPr>
    </w:lvl>
    <w:lvl w:ilvl="1" w:tplc="0409000F">
      <w:start w:val="1"/>
      <w:numFmt w:val="decimal"/>
      <w:lvlText w:val="%2."/>
      <w:lvlJc w:val="left"/>
      <w:pPr>
        <w:tabs>
          <w:tab w:val="num" w:pos="840"/>
        </w:tabs>
        <w:ind w:left="840" w:hanging="420"/>
      </w:pPr>
    </w:lvl>
    <w:lvl w:ilvl="2" w:tplc="0409000F">
      <w:start w:val="1"/>
      <w:numFmt w:val="decimal"/>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103C7964"/>
    <w:multiLevelType w:val="hybridMultilevel"/>
    <w:tmpl w:val="62EEC5AC"/>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6" w15:restartNumberingAfterBreak="0">
    <w:nsid w:val="133207A5"/>
    <w:multiLevelType w:val="hybridMultilevel"/>
    <w:tmpl w:val="2A5EB528"/>
    <w:lvl w:ilvl="0" w:tplc="BB900C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C3008D2"/>
    <w:multiLevelType w:val="hybridMultilevel"/>
    <w:tmpl w:val="84D2F0CA"/>
    <w:lvl w:ilvl="0" w:tplc="096CC2D8">
      <w:start w:val="1"/>
      <w:numFmt w:val="decimal"/>
      <w:lvlText w:val="%1."/>
      <w:lvlJc w:val="left"/>
      <w:pPr>
        <w:tabs>
          <w:tab w:val="num" w:pos="720"/>
        </w:tabs>
        <w:ind w:left="720" w:hanging="360"/>
      </w:pPr>
    </w:lvl>
    <w:lvl w:ilvl="1" w:tplc="01684132">
      <w:start w:val="1"/>
      <w:numFmt w:val="decimal"/>
      <w:lvlText w:val="%2"/>
      <w:lvlJc w:val="left"/>
      <w:pPr>
        <w:tabs>
          <w:tab w:val="num" w:pos="1440"/>
        </w:tabs>
        <w:ind w:left="1440" w:hanging="360"/>
      </w:pPr>
      <w:rPr>
        <w:rFonts w:hint="default"/>
      </w:rPr>
    </w:lvl>
    <w:lvl w:ilvl="2" w:tplc="C2DE6DFE" w:tentative="1">
      <w:start w:val="1"/>
      <w:numFmt w:val="decimal"/>
      <w:lvlText w:val="%3."/>
      <w:lvlJc w:val="left"/>
      <w:pPr>
        <w:tabs>
          <w:tab w:val="num" w:pos="2160"/>
        </w:tabs>
        <w:ind w:left="2160" w:hanging="360"/>
      </w:pPr>
    </w:lvl>
    <w:lvl w:ilvl="3" w:tplc="161EE5A2" w:tentative="1">
      <w:start w:val="1"/>
      <w:numFmt w:val="decimal"/>
      <w:lvlText w:val="%4."/>
      <w:lvlJc w:val="left"/>
      <w:pPr>
        <w:tabs>
          <w:tab w:val="num" w:pos="2880"/>
        </w:tabs>
        <w:ind w:left="2880" w:hanging="360"/>
      </w:pPr>
    </w:lvl>
    <w:lvl w:ilvl="4" w:tplc="FE78E13E" w:tentative="1">
      <w:start w:val="1"/>
      <w:numFmt w:val="decimal"/>
      <w:lvlText w:val="%5."/>
      <w:lvlJc w:val="left"/>
      <w:pPr>
        <w:tabs>
          <w:tab w:val="num" w:pos="3600"/>
        </w:tabs>
        <w:ind w:left="3600" w:hanging="360"/>
      </w:pPr>
    </w:lvl>
    <w:lvl w:ilvl="5" w:tplc="B116476A" w:tentative="1">
      <w:start w:val="1"/>
      <w:numFmt w:val="decimal"/>
      <w:lvlText w:val="%6."/>
      <w:lvlJc w:val="left"/>
      <w:pPr>
        <w:tabs>
          <w:tab w:val="num" w:pos="4320"/>
        </w:tabs>
        <w:ind w:left="4320" w:hanging="360"/>
      </w:pPr>
    </w:lvl>
    <w:lvl w:ilvl="6" w:tplc="2A46065C" w:tentative="1">
      <w:start w:val="1"/>
      <w:numFmt w:val="decimal"/>
      <w:lvlText w:val="%7."/>
      <w:lvlJc w:val="left"/>
      <w:pPr>
        <w:tabs>
          <w:tab w:val="num" w:pos="5040"/>
        </w:tabs>
        <w:ind w:left="5040" w:hanging="360"/>
      </w:pPr>
    </w:lvl>
    <w:lvl w:ilvl="7" w:tplc="5278477A" w:tentative="1">
      <w:start w:val="1"/>
      <w:numFmt w:val="decimal"/>
      <w:lvlText w:val="%8."/>
      <w:lvlJc w:val="left"/>
      <w:pPr>
        <w:tabs>
          <w:tab w:val="num" w:pos="5760"/>
        </w:tabs>
        <w:ind w:left="5760" w:hanging="360"/>
      </w:pPr>
    </w:lvl>
    <w:lvl w:ilvl="8" w:tplc="6088AC50" w:tentative="1">
      <w:start w:val="1"/>
      <w:numFmt w:val="decimal"/>
      <w:lvlText w:val="%9."/>
      <w:lvlJc w:val="left"/>
      <w:pPr>
        <w:tabs>
          <w:tab w:val="num" w:pos="6480"/>
        </w:tabs>
        <w:ind w:left="6480" w:hanging="360"/>
      </w:pPr>
    </w:lvl>
  </w:abstractNum>
  <w:abstractNum w:abstractNumId="8" w15:restartNumberingAfterBreak="0">
    <w:nsid w:val="2170040C"/>
    <w:multiLevelType w:val="hybridMultilevel"/>
    <w:tmpl w:val="E200A34E"/>
    <w:lvl w:ilvl="0" w:tplc="0409000F">
      <w:start w:val="1"/>
      <w:numFmt w:val="decimal"/>
      <w:lvlText w:val="%1."/>
      <w:lvlJc w:val="left"/>
      <w:pPr>
        <w:tabs>
          <w:tab w:val="num" w:pos="838"/>
        </w:tabs>
        <w:ind w:left="838" w:hanging="420"/>
      </w:pPr>
    </w:lvl>
    <w:lvl w:ilvl="1" w:tplc="04090019" w:tentative="1">
      <w:start w:val="1"/>
      <w:numFmt w:val="lowerLetter"/>
      <w:lvlText w:val="%2)"/>
      <w:lvlJc w:val="left"/>
      <w:pPr>
        <w:tabs>
          <w:tab w:val="num" w:pos="1258"/>
        </w:tabs>
        <w:ind w:left="1258" w:hanging="420"/>
      </w:pPr>
    </w:lvl>
    <w:lvl w:ilvl="2" w:tplc="0409001B" w:tentative="1">
      <w:start w:val="1"/>
      <w:numFmt w:val="lowerRoman"/>
      <w:lvlText w:val="%3."/>
      <w:lvlJc w:val="right"/>
      <w:pPr>
        <w:tabs>
          <w:tab w:val="num" w:pos="1678"/>
        </w:tabs>
        <w:ind w:left="1678" w:hanging="420"/>
      </w:pPr>
    </w:lvl>
    <w:lvl w:ilvl="3" w:tplc="0409000F" w:tentative="1">
      <w:start w:val="1"/>
      <w:numFmt w:val="decimal"/>
      <w:lvlText w:val="%4."/>
      <w:lvlJc w:val="left"/>
      <w:pPr>
        <w:tabs>
          <w:tab w:val="num" w:pos="2098"/>
        </w:tabs>
        <w:ind w:left="2098" w:hanging="420"/>
      </w:pPr>
    </w:lvl>
    <w:lvl w:ilvl="4" w:tplc="04090019" w:tentative="1">
      <w:start w:val="1"/>
      <w:numFmt w:val="lowerLetter"/>
      <w:lvlText w:val="%5)"/>
      <w:lvlJc w:val="left"/>
      <w:pPr>
        <w:tabs>
          <w:tab w:val="num" w:pos="2518"/>
        </w:tabs>
        <w:ind w:left="2518" w:hanging="420"/>
      </w:pPr>
    </w:lvl>
    <w:lvl w:ilvl="5" w:tplc="0409001B" w:tentative="1">
      <w:start w:val="1"/>
      <w:numFmt w:val="lowerRoman"/>
      <w:lvlText w:val="%6."/>
      <w:lvlJc w:val="right"/>
      <w:pPr>
        <w:tabs>
          <w:tab w:val="num" w:pos="2938"/>
        </w:tabs>
        <w:ind w:left="2938" w:hanging="420"/>
      </w:pPr>
    </w:lvl>
    <w:lvl w:ilvl="6" w:tplc="0409000F" w:tentative="1">
      <w:start w:val="1"/>
      <w:numFmt w:val="decimal"/>
      <w:lvlText w:val="%7."/>
      <w:lvlJc w:val="left"/>
      <w:pPr>
        <w:tabs>
          <w:tab w:val="num" w:pos="3358"/>
        </w:tabs>
        <w:ind w:left="3358" w:hanging="420"/>
      </w:pPr>
    </w:lvl>
    <w:lvl w:ilvl="7" w:tplc="04090019" w:tentative="1">
      <w:start w:val="1"/>
      <w:numFmt w:val="lowerLetter"/>
      <w:lvlText w:val="%8)"/>
      <w:lvlJc w:val="left"/>
      <w:pPr>
        <w:tabs>
          <w:tab w:val="num" w:pos="3778"/>
        </w:tabs>
        <w:ind w:left="3778" w:hanging="420"/>
      </w:pPr>
    </w:lvl>
    <w:lvl w:ilvl="8" w:tplc="0409001B" w:tentative="1">
      <w:start w:val="1"/>
      <w:numFmt w:val="lowerRoman"/>
      <w:lvlText w:val="%9."/>
      <w:lvlJc w:val="right"/>
      <w:pPr>
        <w:tabs>
          <w:tab w:val="num" w:pos="4198"/>
        </w:tabs>
        <w:ind w:left="4198" w:hanging="420"/>
      </w:pPr>
    </w:lvl>
  </w:abstractNum>
  <w:abstractNum w:abstractNumId="9" w15:restartNumberingAfterBreak="0">
    <w:nsid w:val="21A2798D"/>
    <w:multiLevelType w:val="multilevel"/>
    <w:tmpl w:val="D1F8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505AFE"/>
    <w:multiLevelType w:val="hybridMultilevel"/>
    <w:tmpl w:val="256267D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15:restartNumberingAfterBreak="0">
    <w:nsid w:val="27ED5A1B"/>
    <w:multiLevelType w:val="hybridMultilevel"/>
    <w:tmpl w:val="2DD6EDEE"/>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28144DB9"/>
    <w:multiLevelType w:val="hybridMultilevel"/>
    <w:tmpl w:val="FB1ADE9C"/>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285F0EB1"/>
    <w:multiLevelType w:val="hybridMultilevel"/>
    <w:tmpl w:val="83A4A4EE"/>
    <w:lvl w:ilvl="0" w:tplc="DAA47064">
      <w:start w:val="2"/>
      <w:numFmt w:val="bullet"/>
      <w:lvlText w:val="●"/>
      <w:lvlJc w:val="left"/>
      <w:pPr>
        <w:tabs>
          <w:tab w:val="num" w:pos="780"/>
        </w:tabs>
        <w:ind w:left="780" w:hanging="360"/>
      </w:pPr>
      <w:rPr>
        <w:rFonts w:ascii="宋体" w:eastAsia="宋体" w:hAnsi="宋体" w:cs="Times New Roman" w:hint="eastAsia"/>
        <w:lang w:val="en-US"/>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2C416445"/>
    <w:multiLevelType w:val="multilevel"/>
    <w:tmpl w:val="D012F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C07396"/>
    <w:multiLevelType w:val="multilevel"/>
    <w:tmpl w:val="3630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CC1633"/>
    <w:multiLevelType w:val="hybridMultilevel"/>
    <w:tmpl w:val="A0F45FA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30184350"/>
    <w:multiLevelType w:val="hybridMultilevel"/>
    <w:tmpl w:val="3F9EDA6C"/>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324D668D"/>
    <w:multiLevelType w:val="hybridMultilevel"/>
    <w:tmpl w:val="E8CA30A6"/>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32A76AD0"/>
    <w:multiLevelType w:val="hybridMultilevel"/>
    <w:tmpl w:val="E6CE0690"/>
    <w:lvl w:ilvl="0" w:tplc="8974BF2E">
      <w:start w:val="1"/>
      <w:numFmt w:val="decimal"/>
      <w:lvlText w:val="%1）"/>
      <w:lvlJc w:val="left"/>
      <w:pPr>
        <w:tabs>
          <w:tab w:val="num" w:pos="600"/>
        </w:tabs>
        <w:ind w:left="600" w:hanging="36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15:restartNumberingAfterBreak="0">
    <w:nsid w:val="341F5801"/>
    <w:multiLevelType w:val="hybridMultilevel"/>
    <w:tmpl w:val="E9609BF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15:restartNumberingAfterBreak="0">
    <w:nsid w:val="35B468BC"/>
    <w:multiLevelType w:val="multilevel"/>
    <w:tmpl w:val="F1C6E8C0"/>
    <w:lvl w:ilvl="0">
      <w:start w:val="1"/>
      <w:numFmt w:val="upperRoman"/>
      <w:lvlText w:val="%1."/>
      <w:lvlJc w:val="left"/>
      <w:pPr>
        <w:tabs>
          <w:tab w:val="num" w:pos="425"/>
        </w:tabs>
        <w:ind w:left="425" w:hanging="425"/>
      </w:pPr>
    </w:lvl>
    <w:lvl w:ilvl="1">
      <w:start w:val="1"/>
      <w:numFmt w:val="upperLetter"/>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lowerLetter"/>
      <w:lvlText w:val="%4."/>
      <w:lvlJc w:val="left"/>
      <w:pPr>
        <w:tabs>
          <w:tab w:val="num" w:pos="1559"/>
        </w:tabs>
        <w:ind w:left="1559" w:hanging="283"/>
      </w:pPr>
    </w:lvl>
    <w:lvl w:ilvl="4">
      <w:start w:val="1"/>
      <w:numFmt w:val="decimal"/>
      <w:lvlText w:val="%5."/>
      <w:lvlJc w:val="left"/>
      <w:pPr>
        <w:tabs>
          <w:tab w:val="num" w:pos="1984"/>
        </w:tabs>
        <w:ind w:left="1984" w:hanging="425"/>
      </w:pPr>
    </w:lvl>
    <w:lvl w:ilvl="5">
      <w:start w:val="1"/>
      <w:numFmt w:val="lowerLetter"/>
      <w:lvlText w:val="%6."/>
      <w:lvlJc w:val="left"/>
      <w:pPr>
        <w:tabs>
          <w:tab w:val="num" w:pos="2409"/>
        </w:tabs>
        <w:ind w:left="2409" w:hanging="425"/>
      </w:pPr>
    </w:lvl>
    <w:lvl w:ilvl="6">
      <w:start w:val="1"/>
      <w:numFmt w:val="lowerRoman"/>
      <w:lvlText w:val="%7."/>
      <w:lvlJc w:val="left"/>
      <w:pPr>
        <w:tabs>
          <w:tab w:val="num" w:pos="2835"/>
        </w:tabs>
        <w:ind w:left="2835" w:hanging="426"/>
      </w:pPr>
    </w:lvl>
    <w:lvl w:ilvl="7">
      <w:start w:val="1"/>
      <w:numFmt w:val="lowerLetter"/>
      <w:lvlText w:val="%8."/>
      <w:lvlJc w:val="left"/>
      <w:pPr>
        <w:tabs>
          <w:tab w:val="num" w:pos="3260"/>
        </w:tabs>
        <w:ind w:left="3260" w:hanging="425"/>
      </w:pPr>
    </w:lvl>
    <w:lvl w:ilvl="8">
      <w:start w:val="1"/>
      <w:numFmt w:val="lowerRoman"/>
      <w:lvlText w:val="%9."/>
      <w:lvlJc w:val="left"/>
      <w:pPr>
        <w:tabs>
          <w:tab w:val="num" w:pos="3685"/>
        </w:tabs>
        <w:ind w:left="3685" w:hanging="425"/>
      </w:pPr>
    </w:lvl>
  </w:abstractNum>
  <w:abstractNum w:abstractNumId="22" w15:restartNumberingAfterBreak="0">
    <w:nsid w:val="36A87BFF"/>
    <w:multiLevelType w:val="hybridMultilevel"/>
    <w:tmpl w:val="896EAE2E"/>
    <w:lvl w:ilvl="0" w:tplc="0409000F">
      <w:start w:val="1"/>
      <w:numFmt w:val="decimal"/>
      <w:lvlText w:val="%1."/>
      <w:lvlJc w:val="left"/>
      <w:pPr>
        <w:tabs>
          <w:tab w:val="num" w:pos="838"/>
        </w:tabs>
        <w:ind w:left="838" w:hanging="420"/>
      </w:pPr>
      <w:rPr>
        <w:rFonts w:hint="default"/>
      </w:rPr>
    </w:lvl>
    <w:lvl w:ilvl="1" w:tplc="04090003" w:tentative="1">
      <w:start w:val="1"/>
      <w:numFmt w:val="bullet"/>
      <w:lvlText w:val=""/>
      <w:lvlJc w:val="left"/>
      <w:pPr>
        <w:tabs>
          <w:tab w:val="num" w:pos="1258"/>
        </w:tabs>
        <w:ind w:left="1258" w:hanging="420"/>
      </w:pPr>
      <w:rPr>
        <w:rFonts w:ascii="Wingdings" w:hAnsi="Wingdings" w:hint="default"/>
      </w:rPr>
    </w:lvl>
    <w:lvl w:ilvl="2" w:tplc="04090005" w:tentative="1">
      <w:start w:val="1"/>
      <w:numFmt w:val="bullet"/>
      <w:lvlText w:val=""/>
      <w:lvlJc w:val="left"/>
      <w:pPr>
        <w:tabs>
          <w:tab w:val="num" w:pos="1678"/>
        </w:tabs>
        <w:ind w:left="1678" w:hanging="420"/>
      </w:pPr>
      <w:rPr>
        <w:rFonts w:ascii="Wingdings" w:hAnsi="Wingdings" w:hint="default"/>
      </w:rPr>
    </w:lvl>
    <w:lvl w:ilvl="3" w:tplc="04090001" w:tentative="1">
      <w:start w:val="1"/>
      <w:numFmt w:val="bullet"/>
      <w:lvlText w:val=""/>
      <w:lvlJc w:val="left"/>
      <w:pPr>
        <w:tabs>
          <w:tab w:val="num" w:pos="2098"/>
        </w:tabs>
        <w:ind w:left="2098" w:hanging="420"/>
      </w:pPr>
      <w:rPr>
        <w:rFonts w:ascii="Wingdings" w:hAnsi="Wingdings" w:hint="default"/>
      </w:rPr>
    </w:lvl>
    <w:lvl w:ilvl="4" w:tplc="04090003" w:tentative="1">
      <w:start w:val="1"/>
      <w:numFmt w:val="bullet"/>
      <w:lvlText w:val=""/>
      <w:lvlJc w:val="left"/>
      <w:pPr>
        <w:tabs>
          <w:tab w:val="num" w:pos="2518"/>
        </w:tabs>
        <w:ind w:left="2518" w:hanging="420"/>
      </w:pPr>
      <w:rPr>
        <w:rFonts w:ascii="Wingdings" w:hAnsi="Wingdings" w:hint="default"/>
      </w:rPr>
    </w:lvl>
    <w:lvl w:ilvl="5" w:tplc="04090005" w:tentative="1">
      <w:start w:val="1"/>
      <w:numFmt w:val="bullet"/>
      <w:lvlText w:val=""/>
      <w:lvlJc w:val="left"/>
      <w:pPr>
        <w:tabs>
          <w:tab w:val="num" w:pos="2938"/>
        </w:tabs>
        <w:ind w:left="2938" w:hanging="420"/>
      </w:pPr>
      <w:rPr>
        <w:rFonts w:ascii="Wingdings" w:hAnsi="Wingdings" w:hint="default"/>
      </w:rPr>
    </w:lvl>
    <w:lvl w:ilvl="6" w:tplc="04090001" w:tentative="1">
      <w:start w:val="1"/>
      <w:numFmt w:val="bullet"/>
      <w:lvlText w:val=""/>
      <w:lvlJc w:val="left"/>
      <w:pPr>
        <w:tabs>
          <w:tab w:val="num" w:pos="3358"/>
        </w:tabs>
        <w:ind w:left="3358" w:hanging="420"/>
      </w:pPr>
      <w:rPr>
        <w:rFonts w:ascii="Wingdings" w:hAnsi="Wingdings" w:hint="default"/>
      </w:rPr>
    </w:lvl>
    <w:lvl w:ilvl="7" w:tplc="04090003" w:tentative="1">
      <w:start w:val="1"/>
      <w:numFmt w:val="bullet"/>
      <w:lvlText w:val=""/>
      <w:lvlJc w:val="left"/>
      <w:pPr>
        <w:tabs>
          <w:tab w:val="num" w:pos="3778"/>
        </w:tabs>
        <w:ind w:left="3778" w:hanging="420"/>
      </w:pPr>
      <w:rPr>
        <w:rFonts w:ascii="Wingdings" w:hAnsi="Wingdings" w:hint="default"/>
      </w:rPr>
    </w:lvl>
    <w:lvl w:ilvl="8" w:tplc="04090005" w:tentative="1">
      <w:start w:val="1"/>
      <w:numFmt w:val="bullet"/>
      <w:lvlText w:val=""/>
      <w:lvlJc w:val="left"/>
      <w:pPr>
        <w:tabs>
          <w:tab w:val="num" w:pos="4198"/>
        </w:tabs>
        <w:ind w:left="4198" w:hanging="420"/>
      </w:pPr>
      <w:rPr>
        <w:rFonts w:ascii="Wingdings" w:hAnsi="Wingdings" w:hint="default"/>
      </w:rPr>
    </w:lvl>
  </w:abstractNum>
  <w:abstractNum w:abstractNumId="23" w15:restartNumberingAfterBreak="0">
    <w:nsid w:val="36CD03C7"/>
    <w:multiLevelType w:val="hybridMultilevel"/>
    <w:tmpl w:val="E4949F52"/>
    <w:lvl w:ilvl="0" w:tplc="7CCC3754">
      <w:start w:val="1"/>
      <w:numFmt w:val="japaneseCounting"/>
      <w:lvlText w:val="第%1章"/>
      <w:lvlJc w:val="left"/>
      <w:pPr>
        <w:tabs>
          <w:tab w:val="num" w:pos="5041"/>
        </w:tabs>
        <w:ind w:left="5041" w:hanging="1260"/>
      </w:pPr>
      <w:rPr>
        <w:rFonts w:hint="default"/>
        <w:sz w:val="32"/>
        <w:szCs w:val="32"/>
      </w:rPr>
    </w:lvl>
    <w:lvl w:ilvl="1" w:tplc="A464F968">
      <w:start w:val="1"/>
      <w:numFmt w:val="decimal"/>
      <w:lvlText w:val="%2、"/>
      <w:lvlJc w:val="left"/>
      <w:pPr>
        <w:tabs>
          <w:tab w:val="num" w:pos="4921"/>
        </w:tabs>
        <w:ind w:left="4921" w:hanging="720"/>
      </w:pPr>
      <w:rPr>
        <w:rFonts w:hint="default"/>
      </w:rPr>
    </w:lvl>
    <w:lvl w:ilvl="2" w:tplc="0409001B" w:tentative="1">
      <w:start w:val="1"/>
      <w:numFmt w:val="lowerRoman"/>
      <w:lvlText w:val="%3."/>
      <w:lvlJc w:val="right"/>
      <w:pPr>
        <w:tabs>
          <w:tab w:val="num" w:pos="5041"/>
        </w:tabs>
        <w:ind w:left="5041" w:hanging="420"/>
      </w:pPr>
    </w:lvl>
    <w:lvl w:ilvl="3" w:tplc="0409000F" w:tentative="1">
      <w:start w:val="1"/>
      <w:numFmt w:val="decimal"/>
      <w:lvlText w:val="%4."/>
      <w:lvlJc w:val="left"/>
      <w:pPr>
        <w:tabs>
          <w:tab w:val="num" w:pos="5461"/>
        </w:tabs>
        <w:ind w:left="5461" w:hanging="420"/>
      </w:pPr>
    </w:lvl>
    <w:lvl w:ilvl="4" w:tplc="04090019" w:tentative="1">
      <w:start w:val="1"/>
      <w:numFmt w:val="lowerLetter"/>
      <w:lvlText w:val="%5)"/>
      <w:lvlJc w:val="left"/>
      <w:pPr>
        <w:tabs>
          <w:tab w:val="num" w:pos="5881"/>
        </w:tabs>
        <w:ind w:left="5881" w:hanging="420"/>
      </w:pPr>
    </w:lvl>
    <w:lvl w:ilvl="5" w:tplc="0409001B" w:tentative="1">
      <w:start w:val="1"/>
      <w:numFmt w:val="lowerRoman"/>
      <w:lvlText w:val="%6."/>
      <w:lvlJc w:val="right"/>
      <w:pPr>
        <w:tabs>
          <w:tab w:val="num" w:pos="6301"/>
        </w:tabs>
        <w:ind w:left="6301" w:hanging="420"/>
      </w:pPr>
    </w:lvl>
    <w:lvl w:ilvl="6" w:tplc="0409000F" w:tentative="1">
      <w:start w:val="1"/>
      <w:numFmt w:val="decimal"/>
      <w:lvlText w:val="%7."/>
      <w:lvlJc w:val="left"/>
      <w:pPr>
        <w:tabs>
          <w:tab w:val="num" w:pos="6721"/>
        </w:tabs>
        <w:ind w:left="6721" w:hanging="420"/>
      </w:pPr>
    </w:lvl>
    <w:lvl w:ilvl="7" w:tplc="04090019" w:tentative="1">
      <w:start w:val="1"/>
      <w:numFmt w:val="lowerLetter"/>
      <w:lvlText w:val="%8)"/>
      <w:lvlJc w:val="left"/>
      <w:pPr>
        <w:tabs>
          <w:tab w:val="num" w:pos="7141"/>
        </w:tabs>
        <w:ind w:left="7141" w:hanging="420"/>
      </w:pPr>
    </w:lvl>
    <w:lvl w:ilvl="8" w:tplc="0409001B" w:tentative="1">
      <w:start w:val="1"/>
      <w:numFmt w:val="lowerRoman"/>
      <w:lvlText w:val="%9."/>
      <w:lvlJc w:val="right"/>
      <w:pPr>
        <w:tabs>
          <w:tab w:val="num" w:pos="7561"/>
        </w:tabs>
        <w:ind w:left="7561" w:hanging="420"/>
      </w:pPr>
    </w:lvl>
  </w:abstractNum>
  <w:abstractNum w:abstractNumId="24" w15:restartNumberingAfterBreak="0">
    <w:nsid w:val="391F1D10"/>
    <w:multiLevelType w:val="hybridMultilevel"/>
    <w:tmpl w:val="442CBF0C"/>
    <w:lvl w:ilvl="0" w:tplc="BA18C70A">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3C472DBB"/>
    <w:multiLevelType w:val="hybridMultilevel"/>
    <w:tmpl w:val="3C8C0F72"/>
    <w:lvl w:ilvl="0" w:tplc="0409000F">
      <w:start w:val="1"/>
      <w:numFmt w:val="decimal"/>
      <w:lvlText w:val="%1."/>
      <w:lvlJc w:val="left"/>
      <w:pPr>
        <w:tabs>
          <w:tab w:val="num" w:pos="780"/>
        </w:tabs>
        <w:ind w:left="780" w:hanging="420"/>
      </w:p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abstractNum w:abstractNumId="26" w15:restartNumberingAfterBreak="0">
    <w:nsid w:val="3D5065B0"/>
    <w:multiLevelType w:val="hybridMultilevel"/>
    <w:tmpl w:val="D94498A6"/>
    <w:lvl w:ilvl="0" w:tplc="0409000F">
      <w:start w:val="1"/>
      <w:numFmt w:val="decimal"/>
      <w:lvlText w:val="%1."/>
      <w:lvlJc w:val="left"/>
      <w:pPr>
        <w:tabs>
          <w:tab w:val="num" w:pos="840"/>
        </w:tabs>
        <w:ind w:left="840" w:hanging="420"/>
      </w:pPr>
      <w:rPr>
        <w:rFont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7" w15:restartNumberingAfterBreak="0">
    <w:nsid w:val="3EED58C3"/>
    <w:multiLevelType w:val="hybridMultilevel"/>
    <w:tmpl w:val="DB6075E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405D7CAD"/>
    <w:multiLevelType w:val="hybridMultilevel"/>
    <w:tmpl w:val="BCF20BB4"/>
    <w:lvl w:ilvl="0" w:tplc="04090001">
      <w:start w:val="1"/>
      <w:numFmt w:val="bullet"/>
      <w:lvlText w:val=""/>
      <w:lvlJc w:val="left"/>
      <w:pPr>
        <w:tabs>
          <w:tab w:val="num" w:pos="838"/>
        </w:tabs>
        <w:ind w:left="838" w:hanging="420"/>
      </w:pPr>
      <w:rPr>
        <w:rFonts w:ascii="Wingdings" w:hAnsi="Wingdings" w:hint="default"/>
      </w:rPr>
    </w:lvl>
    <w:lvl w:ilvl="1" w:tplc="04090003" w:tentative="1">
      <w:start w:val="1"/>
      <w:numFmt w:val="bullet"/>
      <w:lvlText w:val=""/>
      <w:lvlJc w:val="left"/>
      <w:pPr>
        <w:tabs>
          <w:tab w:val="num" w:pos="1258"/>
        </w:tabs>
        <w:ind w:left="1258" w:hanging="420"/>
      </w:pPr>
      <w:rPr>
        <w:rFonts w:ascii="Wingdings" w:hAnsi="Wingdings" w:hint="default"/>
      </w:rPr>
    </w:lvl>
    <w:lvl w:ilvl="2" w:tplc="04090005" w:tentative="1">
      <w:start w:val="1"/>
      <w:numFmt w:val="bullet"/>
      <w:lvlText w:val=""/>
      <w:lvlJc w:val="left"/>
      <w:pPr>
        <w:tabs>
          <w:tab w:val="num" w:pos="1678"/>
        </w:tabs>
        <w:ind w:left="1678" w:hanging="420"/>
      </w:pPr>
      <w:rPr>
        <w:rFonts w:ascii="Wingdings" w:hAnsi="Wingdings" w:hint="default"/>
      </w:rPr>
    </w:lvl>
    <w:lvl w:ilvl="3" w:tplc="04090001" w:tentative="1">
      <w:start w:val="1"/>
      <w:numFmt w:val="bullet"/>
      <w:lvlText w:val=""/>
      <w:lvlJc w:val="left"/>
      <w:pPr>
        <w:tabs>
          <w:tab w:val="num" w:pos="2098"/>
        </w:tabs>
        <w:ind w:left="2098" w:hanging="420"/>
      </w:pPr>
      <w:rPr>
        <w:rFonts w:ascii="Wingdings" w:hAnsi="Wingdings" w:hint="default"/>
      </w:rPr>
    </w:lvl>
    <w:lvl w:ilvl="4" w:tplc="04090003" w:tentative="1">
      <w:start w:val="1"/>
      <w:numFmt w:val="bullet"/>
      <w:lvlText w:val=""/>
      <w:lvlJc w:val="left"/>
      <w:pPr>
        <w:tabs>
          <w:tab w:val="num" w:pos="2518"/>
        </w:tabs>
        <w:ind w:left="2518" w:hanging="420"/>
      </w:pPr>
      <w:rPr>
        <w:rFonts w:ascii="Wingdings" w:hAnsi="Wingdings" w:hint="default"/>
      </w:rPr>
    </w:lvl>
    <w:lvl w:ilvl="5" w:tplc="04090005" w:tentative="1">
      <w:start w:val="1"/>
      <w:numFmt w:val="bullet"/>
      <w:lvlText w:val=""/>
      <w:lvlJc w:val="left"/>
      <w:pPr>
        <w:tabs>
          <w:tab w:val="num" w:pos="2938"/>
        </w:tabs>
        <w:ind w:left="2938" w:hanging="420"/>
      </w:pPr>
      <w:rPr>
        <w:rFonts w:ascii="Wingdings" w:hAnsi="Wingdings" w:hint="default"/>
      </w:rPr>
    </w:lvl>
    <w:lvl w:ilvl="6" w:tplc="04090001" w:tentative="1">
      <w:start w:val="1"/>
      <w:numFmt w:val="bullet"/>
      <w:lvlText w:val=""/>
      <w:lvlJc w:val="left"/>
      <w:pPr>
        <w:tabs>
          <w:tab w:val="num" w:pos="3358"/>
        </w:tabs>
        <w:ind w:left="3358" w:hanging="420"/>
      </w:pPr>
      <w:rPr>
        <w:rFonts w:ascii="Wingdings" w:hAnsi="Wingdings" w:hint="default"/>
      </w:rPr>
    </w:lvl>
    <w:lvl w:ilvl="7" w:tplc="04090003" w:tentative="1">
      <w:start w:val="1"/>
      <w:numFmt w:val="bullet"/>
      <w:lvlText w:val=""/>
      <w:lvlJc w:val="left"/>
      <w:pPr>
        <w:tabs>
          <w:tab w:val="num" w:pos="3778"/>
        </w:tabs>
        <w:ind w:left="3778" w:hanging="420"/>
      </w:pPr>
      <w:rPr>
        <w:rFonts w:ascii="Wingdings" w:hAnsi="Wingdings" w:hint="default"/>
      </w:rPr>
    </w:lvl>
    <w:lvl w:ilvl="8" w:tplc="04090005" w:tentative="1">
      <w:start w:val="1"/>
      <w:numFmt w:val="bullet"/>
      <w:lvlText w:val=""/>
      <w:lvlJc w:val="left"/>
      <w:pPr>
        <w:tabs>
          <w:tab w:val="num" w:pos="4198"/>
        </w:tabs>
        <w:ind w:left="4198" w:hanging="420"/>
      </w:pPr>
      <w:rPr>
        <w:rFonts w:ascii="Wingdings" w:hAnsi="Wingdings" w:hint="default"/>
      </w:rPr>
    </w:lvl>
  </w:abstractNum>
  <w:abstractNum w:abstractNumId="29" w15:restartNumberingAfterBreak="0">
    <w:nsid w:val="455632CC"/>
    <w:multiLevelType w:val="hybridMultilevel"/>
    <w:tmpl w:val="08888A06"/>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0" w15:restartNumberingAfterBreak="0">
    <w:nsid w:val="46B66FDD"/>
    <w:multiLevelType w:val="hybridMultilevel"/>
    <w:tmpl w:val="6504ABDE"/>
    <w:lvl w:ilvl="0" w:tplc="0409000F">
      <w:start w:val="1"/>
      <w:numFmt w:val="decimal"/>
      <w:lvlText w:val="%1."/>
      <w:lvlJc w:val="left"/>
      <w:pPr>
        <w:tabs>
          <w:tab w:val="num" w:pos="840"/>
        </w:tabs>
        <w:ind w:left="840" w:hanging="420"/>
      </w:pPr>
      <w:rPr>
        <w:rFont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31" w15:restartNumberingAfterBreak="0">
    <w:nsid w:val="48052F36"/>
    <w:multiLevelType w:val="hybridMultilevel"/>
    <w:tmpl w:val="5128C28E"/>
    <w:lvl w:ilvl="0" w:tplc="DD2C5E34">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15:restartNumberingAfterBreak="0">
    <w:nsid w:val="495E6FD4"/>
    <w:multiLevelType w:val="hybridMultilevel"/>
    <w:tmpl w:val="F190AEB2"/>
    <w:lvl w:ilvl="0" w:tplc="FFFFFFFF">
      <w:start w:val="1"/>
      <w:numFmt w:val="decimal"/>
      <w:lvlText w:val="%1)"/>
      <w:lvlJc w:val="left"/>
      <w:pPr>
        <w:ind w:left="920" w:hanging="440"/>
      </w:p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33" w15:restartNumberingAfterBreak="0">
    <w:nsid w:val="4AC8241C"/>
    <w:multiLevelType w:val="multilevel"/>
    <w:tmpl w:val="E5105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E15D7E"/>
    <w:multiLevelType w:val="multilevel"/>
    <w:tmpl w:val="FAF63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886288"/>
    <w:multiLevelType w:val="hybridMultilevel"/>
    <w:tmpl w:val="A21229EA"/>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15:restartNumberingAfterBreak="0">
    <w:nsid w:val="51DD42C2"/>
    <w:multiLevelType w:val="multilevel"/>
    <w:tmpl w:val="7F96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CA06B9"/>
    <w:multiLevelType w:val="hybridMultilevel"/>
    <w:tmpl w:val="2DC2E67A"/>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15:restartNumberingAfterBreak="0">
    <w:nsid w:val="567767FF"/>
    <w:multiLevelType w:val="multilevel"/>
    <w:tmpl w:val="D38A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F73549"/>
    <w:multiLevelType w:val="hybridMultilevel"/>
    <w:tmpl w:val="D37CE57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0" w15:restartNumberingAfterBreak="0">
    <w:nsid w:val="5DEA13B1"/>
    <w:multiLevelType w:val="multilevel"/>
    <w:tmpl w:val="4794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AF58FB"/>
    <w:multiLevelType w:val="multilevel"/>
    <w:tmpl w:val="C824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E909AE"/>
    <w:multiLevelType w:val="multilevel"/>
    <w:tmpl w:val="D36668A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6A84274F"/>
    <w:multiLevelType w:val="hybridMultilevel"/>
    <w:tmpl w:val="7DDCE614"/>
    <w:lvl w:ilvl="0" w:tplc="101E9B38">
      <w:start w:val="1"/>
      <w:numFmt w:val="decimal"/>
      <w:lvlText w:val="%1."/>
      <w:lvlJc w:val="left"/>
      <w:pPr>
        <w:tabs>
          <w:tab w:val="num" w:pos="720"/>
        </w:tabs>
        <w:ind w:left="720" w:hanging="360"/>
      </w:pPr>
    </w:lvl>
    <w:lvl w:ilvl="1" w:tplc="4DE6C338" w:tentative="1">
      <w:start w:val="1"/>
      <w:numFmt w:val="decimal"/>
      <w:lvlText w:val="%2."/>
      <w:lvlJc w:val="left"/>
      <w:pPr>
        <w:tabs>
          <w:tab w:val="num" w:pos="1440"/>
        </w:tabs>
        <w:ind w:left="1440" w:hanging="360"/>
      </w:pPr>
    </w:lvl>
    <w:lvl w:ilvl="2" w:tplc="E452B6D4" w:tentative="1">
      <w:start w:val="1"/>
      <w:numFmt w:val="decimal"/>
      <w:lvlText w:val="%3."/>
      <w:lvlJc w:val="left"/>
      <w:pPr>
        <w:tabs>
          <w:tab w:val="num" w:pos="2160"/>
        </w:tabs>
        <w:ind w:left="2160" w:hanging="360"/>
      </w:pPr>
    </w:lvl>
    <w:lvl w:ilvl="3" w:tplc="8A6CEBC0" w:tentative="1">
      <w:start w:val="1"/>
      <w:numFmt w:val="decimal"/>
      <w:lvlText w:val="%4."/>
      <w:lvlJc w:val="left"/>
      <w:pPr>
        <w:tabs>
          <w:tab w:val="num" w:pos="2880"/>
        </w:tabs>
        <w:ind w:left="2880" w:hanging="360"/>
      </w:pPr>
    </w:lvl>
    <w:lvl w:ilvl="4" w:tplc="BA46888A" w:tentative="1">
      <w:start w:val="1"/>
      <w:numFmt w:val="decimal"/>
      <w:lvlText w:val="%5."/>
      <w:lvlJc w:val="left"/>
      <w:pPr>
        <w:tabs>
          <w:tab w:val="num" w:pos="3600"/>
        </w:tabs>
        <w:ind w:left="3600" w:hanging="360"/>
      </w:pPr>
    </w:lvl>
    <w:lvl w:ilvl="5" w:tplc="764CDBCC" w:tentative="1">
      <w:start w:val="1"/>
      <w:numFmt w:val="decimal"/>
      <w:lvlText w:val="%6."/>
      <w:lvlJc w:val="left"/>
      <w:pPr>
        <w:tabs>
          <w:tab w:val="num" w:pos="4320"/>
        </w:tabs>
        <w:ind w:left="4320" w:hanging="360"/>
      </w:pPr>
    </w:lvl>
    <w:lvl w:ilvl="6" w:tplc="DBBC4A0E" w:tentative="1">
      <w:start w:val="1"/>
      <w:numFmt w:val="decimal"/>
      <w:lvlText w:val="%7."/>
      <w:lvlJc w:val="left"/>
      <w:pPr>
        <w:tabs>
          <w:tab w:val="num" w:pos="5040"/>
        </w:tabs>
        <w:ind w:left="5040" w:hanging="360"/>
      </w:pPr>
    </w:lvl>
    <w:lvl w:ilvl="7" w:tplc="5282A312" w:tentative="1">
      <w:start w:val="1"/>
      <w:numFmt w:val="decimal"/>
      <w:lvlText w:val="%8."/>
      <w:lvlJc w:val="left"/>
      <w:pPr>
        <w:tabs>
          <w:tab w:val="num" w:pos="5760"/>
        </w:tabs>
        <w:ind w:left="5760" w:hanging="360"/>
      </w:pPr>
    </w:lvl>
    <w:lvl w:ilvl="8" w:tplc="871CAE80" w:tentative="1">
      <w:start w:val="1"/>
      <w:numFmt w:val="decimal"/>
      <w:lvlText w:val="%9."/>
      <w:lvlJc w:val="left"/>
      <w:pPr>
        <w:tabs>
          <w:tab w:val="num" w:pos="6480"/>
        </w:tabs>
        <w:ind w:left="6480" w:hanging="360"/>
      </w:pPr>
    </w:lvl>
  </w:abstractNum>
  <w:abstractNum w:abstractNumId="44" w15:restartNumberingAfterBreak="0">
    <w:nsid w:val="6C01233F"/>
    <w:multiLevelType w:val="hybridMultilevel"/>
    <w:tmpl w:val="35C2B7D0"/>
    <w:lvl w:ilvl="0" w:tplc="4FCA89EA">
      <w:start w:val="1"/>
      <w:numFmt w:val="japaneseCounting"/>
      <w:lvlText w:val="第%1章"/>
      <w:lvlJc w:val="left"/>
      <w:pPr>
        <w:tabs>
          <w:tab w:val="num" w:pos="1050"/>
        </w:tabs>
        <w:ind w:left="1050" w:hanging="105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5" w15:restartNumberingAfterBreak="0">
    <w:nsid w:val="6CDC7040"/>
    <w:multiLevelType w:val="hybridMultilevel"/>
    <w:tmpl w:val="F190AEB2"/>
    <w:lvl w:ilvl="0" w:tplc="FFFFFFFF">
      <w:start w:val="1"/>
      <w:numFmt w:val="decimal"/>
      <w:lvlText w:val="%1)"/>
      <w:lvlJc w:val="left"/>
      <w:pPr>
        <w:ind w:left="920" w:hanging="440"/>
      </w:p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46" w15:restartNumberingAfterBreak="0">
    <w:nsid w:val="6FFC6319"/>
    <w:multiLevelType w:val="hybridMultilevel"/>
    <w:tmpl w:val="20166C82"/>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7" w15:restartNumberingAfterBreak="0">
    <w:nsid w:val="70AD70B6"/>
    <w:multiLevelType w:val="hybridMultilevel"/>
    <w:tmpl w:val="D36668A4"/>
    <w:lvl w:ilvl="0" w:tplc="3F4CB8B0">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7DAB5903"/>
    <w:multiLevelType w:val="hybridMultilevel"/>
    <w:tmpl w:val="A6F8EE6A"/>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9" w15:restartNumberingAfterBreak="0">
    <w:nsid w:val="7E2A5C05"/>
    <w:multiLevelType w:val="hybridMultilevel"/>
    <w:tmpl w:val="D3249812"/>
    <w:lvl w:ilvl="0" w:tplc="04090011">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50" w15:restartNumberingAfterBreak="0">
    <w:nsid w:val="7E500995"/>
    <w:multiLevelType w:val="multilevel"/>
    <w:tmpl w:val="A616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087160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126494">
    <w:abstractNumId w:val="42"/>
  </w:num>
  <w:num w:numId="3" w16cid:durableId="859008764">
    <w:abstractNumId w:val="47"/>
  </w:num>
  <w:num w:numId="4" w16cid:durableId="87431905">
    <w:abstractNumId w:val="23"/>
  </w:num>
  <w:num w:numId="5" w16cid:durableId="1512602869">
    <w:abstractNumId w:val="13"/>
  </w:num>
  <w:num w:numId="6" w16cid:durableId="281233990">
    <w:abstractNumId w:val="31"/>
  </w:num>
  <w:num w:numId="7" w16cid:durableId="303630191">
    <w:abstractNumId w:val="7"/>
  </w:num>
  <w:num w:numId="8" w16cid:durableId="1395661829">
    <w:abstractNumId w:val="1"/>
  </w:num>
  <w:num w:numId="9" w16cid:durableId="507259481">
    <w:abstractNumId w:val="43"/>
  </w:num>
  <w:num w:numId="10" w16cid:durableId="1426262192">
    <w:abstractNumId w:val="21"/>
  </w:num>
  <w:num w:numId="11" w16cid:durableId="1818257210">
    <w:abstractNumId w:val="40"/>
  </w:num>
  <w:num w:numId="12" w16cid:durableId="1975596372">
    <w:abstractNumId w:val="14"/>
  </w:num>
  <w:num w:numId="13" w16cid:durableId="561017060">
    <w:abstractNumId w:val="15"/>
  </w:num>
  <w:num w:numId="14" w16cid:durableId="903763246">
    <w:abstractNumId w:val="34"/>
  </w:num>
  <w:num w:numId="15" w16cid:durableId="423648596">
    <w:abstractNumId w:val="2"/>
  </w:num>
  <w:num w:numId="16" w16cid:durableId="474185669">
    <w:abstractNumId w:val="36"/>
  </w:num>
  <w:num w:numId="17" w16cid:durableId="90977432">
    <w:abstractNumId w:val="50"/>
  </w:num>
  <w:num w:numId="18" w16cid:durableId="1650013841">
    <w:abstractNumId w:val="33"/>
  </w:num>
  <w:num w:numId="19" w16cid:durableId="656806297">
    <w:abstractNumId w:val="38"/>
  </w:num>
  <w:num w:numId="20" w16cid:durableId="1110467283">
    <w:abstractNumId w:val="9"/>
  </w:num>
  <w:num w:numId="21" w16cid:durableId="295524106">
    <w:abstractNumId w:val="41"/>
  </w:num>
  <w:num w:numId="22" w16cid:durableId="1756634445">
    <w:abstractNumId w:val="17"/>
  </w:num>
  <w:num w:numId="23" w16cid:durableId="1154956606">
    <w:abstractNumId w:val="4"/>
  </w:num>
  <w:num w:numId="24" w16cid:durableId="576476457">
    <w:abstractNumId w:val="18"/>
  </w:num>
  <w:num w:numId="25" w16cid:durableId="1228954740">
    <w:abstractNumId w:val="28"/>
  </w:num>
  <w:num w:numId="26" w16cid:durableId="580483381">
    <w:abstractNumId w:val="22"/>
  </w:num>
  <w:num w:numId="27" w16cid:durableId="983968346">
    <w:abstractNumId w:val="30"/>
  </w:num>
  <w:num w:numId="28" w16cid:durableId="1873765263">
    <w:abstractNumId w:val="29"/>
  </w:num>
  <w:num w:numId="29" w16cid:durableId="869804574">
    <w:abstractNumId w:val="26"/>
  </w:num>
  <w:num w:numId="30" w16cid:durableId="1916817530">
    <w:abstractNumId w:val="5"/>
  </w:num>
  <w:num w:numId="31" w16cid:durableId="790854972">
    <w:abstractNumId w:val="46"/>
  </w:num>
  <w:num w:numId="32" w16cid:durableId="1249536207">
    <w:abstractNumId w:val="11"/>
  </w:num>
  <w:num w:numId="33" w16cid:durableId="301617735">
    <w:abstractNumId w:val="12"/>
  </w:num>
  <w:num w:numId="34" w16cid:durableId="973801708">
    <w:abstractNumId w:val="35"/>
  </w:num>
  <w:num w:numId="35" w16cid:durableId="2043968940">
    <w:abstractNumId w:val="37"/>
  </w:num>
  <w:num w:numId="36" w16cid:durableId="103694167">
    <w:abstractNumId w:val="19"/>
  </w:num>
  <w:num w:numId="37" w16cid:durableId="997071688">
    <w:abstractNumId w:val="8"/>
  </w:num>
  <w:num w:numId="38" w16cid:durableId="1640961901">
    <w:abstractNumId w:val="25"/>
  </w:num>
  <w:num w:numId="39" w16cid:durableId="1495073397">
    <w:abstractNumId w:val="44"/>
  </w:num>
  <w:num w:numId="40" w16cid:durableId="2134715912">
    <w:abstractNumId w:val="16"/>
  </w:num>
  <w:num w:numId="41" w16cid:durableId="754321686">
    <w:abstractNumId w:val="39"/>
  </w:num>
  <w:num w:numId="42" w16cid:durableId="1002853437">
    <w:abstractNumId w:val="0"/>
  </w:num>
  <w:num w:numId="43" w16cid:durableId="1718583015">
    <w:abstractNumId w:val="10"/>
  </w:num>
  <w:num w:numId="44" w16cid:durableId="622885592">
    <w:abstractNumId w:val="27"/>
  </w:num>
  <w:num w:numId="45" w16cid:durableId="2076930418">
    <w:abstractNumId w:val="6"/>
  </w:num>
  <w:num w:numId="46" w16cid:durableId="1645157263">
    <w:abstractNumId w:val="20"/>
  </w:num>
  <w:num w:numId="47" w16cid:durableId="301884036">
    <w:abstractNumId w:val="24"/>
  </w:num>
  <w:num w:numId="48" w16cid:durableId="805390480">
    <w:abstractNumId w:val="49"/>
  </w:num>
  <w:num w:numId="49" w16cid:durableId="1069763501">
    <w:abstractNumId w:val="48"/>
  </w:num>
  <w:num w:numId="50" w16cid:durableId="1870560368">
    <w:abstractNumId w:val="3"/>
  </w:num>
  <w:num w:numId="51" w16cid:durableId="442379085">
    <w:abstractNumId w:val="45"/>
  </w:num>
  <w:num w:numId="52" w16cid:durableId="17145042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embedSystemFonts/>
  <w:bordersDoNotSurroundHeader/>
  <w:bordersDoNotSurroundFooter/>
  <w:hideSpellingErrors/>
  <w:hideGrammaticalErrors/>
  <w:activeWritingStyle w:appName="MSWord" w:lang="en-US" w:vendorID="64" w:dllVersion="5" w:nlCheck="1" w:checkStyle="1"/>
  <w:activeWritingStyle w:appName="MSWord" w:lang="zh-CN"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382"/>
    <w:rsid w:val="000022EC"/>
    <w:rsid w:val="00002849"/>
    <w:rsid w:val="00004382"/>
    <w:rsid w:val="000067DD"/>
    <w:rsid w:val="00006D16"/>
    <w:rsid w:val="00006E9E"/>
    <w:rsid w:val="000079E0"/>
    <w:rsid w:val="00010C77"/>
    <w:rsid w:val="00013BFE"/>
    <w:rsid w:val="00017980"/>
    <w:rsid w:val="00020587"/>
    <w:rsid w:val="0002094E"/>
    <w:rsid w:val="00020D5D"/>
    <w:rsid w:val="00022F12"/>
    <w:rsid w:val="00024936"/>
    <w:rsid w:val="000257AC"/>
    <w:rsid w:val="000268C6"/>
    <w:rsid w:val="0002698C"/>
    <w:rsid w:val="000321AA"/>
    <w:rsid w:val="0004105C"/>
    <w:rsid w:val="0004658D"/>
    <w:rsid w:val="00047F90"/>
    <w:rsid w:val="00053DAF"/>
    <w:rsid w:val="00054392"/>
    <w:rsid w:val="00072B33"/>
    <w:rsid w:val="00074846"/>
    <w:rsid w:val="00074F4B"/>
    <w:rsid w:val="00077E94"/>
    <w:rsid w:val="000830C0"/>
    <w:rsid w:val="00084AD6"/>
    <w:rsid w:val="000A503E"/>
    <w:rsid w:val="000A515F"/>
    <w:rsid w:val="000B1055"/>
    <w:rsid w:val="000C6886"/>
    <w:rsid w:val="000E1149"/>
    <w:rsid w:val="000E6132"/>
    <w:rsid w:val="000F0937"/>
    <w:rsid w:val="000F68A3"/>
    <w:rsid w:val="00101DEB"/>
    <w:rsid w:val="00113F40"/>
    <w:rsid w:val="0011518C"/>
    <w:rsid w:val="0012026A"/>
    <w:rsid w:val="001218CD"/>
    <w:rsid w:val="00121ED7"/>
    <w:rsid w:val="00124339"/>
    <w:rsid w:val="0013117E"/>
    <w:rsid w:val="00135CDA"/>
    <w:rsid w:val="00145E45"/>
    <w:rsid w:val="00155CC9"/>
    <w:rsid w:val="00157381"/>
    <w:rsid w:val="00161395"/>
    <w:rsid w:val="00161F62"/>
    <w:rsid w:val="0016545F"/>
    <w:rsid w:val="001658E2"/>
    <w:rsid w:val="00173E91"/>
    <w:rsid w:val="001740B1"/>
    <w:rsid w:val="00177FFC"/>
    <w:rsid w:val="001804F3"/>
    <w:rsid w:val="001838E3"/>
    <w:rsid w:val="001925EB"/>
    <w:rsid w:val="0019330F"/>
    <w:rsid w:val="001A0DAC"/>
    <w:rsid w:val="001A17A1"/>
    <w:rsid w:val="001A2A5D"/>
    <w:rsid w:val="001A4DBC"/>
    <w:rsid w:val="001A79A0"/>
    <w:rsid w:val="001B6A4E"/>
    <w:rsid w:val="001C38D0"/>
    <w:rsid w:val="001C7022"/>
    <w:rsid w:val="001E1CB3"/>
    <w:rsid w:val="001F47B0"/>
    <w:rsid w:val="001F653C"/>
    <w:rsid w:val="001F682A"/>
    <w:rsid w:val="001F68D2"/>
    <w:rsid w:val="00200CD5"/>
    <w:rsid w:val="00203234"/>
    <w:rsid w:val="00205EE8"/>
    <w:rsid w:val="00206210"/>
    <w:rsid w:val="00206DAE"/>
    <w:rsid w:val="002141CD"/>
    <w:rsid w:val="0021517C"/>
    <w:rsid w:val="00222688"/>
    <w:rsid w:val="00225665"/>
    <w:rsid w:val="00227E9D"/>
    <w:rsid w:val="00235EE4"/>
    <w:rsid w:val="00237D68"/>
    <w:rsid w:val="002526D8"/>
    <w:rsid w:val="00252FCF"/>
    <w:rsid w:val="0025566A"/>
    <w:rsid w:val="00260BD3"/>
    <w:rsid w:val="0026382A"/>
    <w:rsid w:val="002652B8"/>
    <w:rsid w:val="0029197D"/>
    <w:rsid w:val="00295CDA"/>
    <w:rsid w:val="00295FA3"/>
    <w:rsid w:val="00297CC8"/>
    <w:rsid w:val="002A20FF"/>
    <w:rsid w:val="002A55DC"/>
    <w:rsid w:val="002B52EA"/>
    <w:rsid w:val="002B5FF1"/>
    <w:rsid w:val="002D1A7D"/>
    <w:rsid w:val="002E046C"/>
    <w:rsid w:val="002E10E0"/>
    <w:rsid w:val="002E6C25"/>
    <w:rsid w:val="002F23EA"/>
    <w:rsid w:val="002F46B3"/>
    <w:rsid w:val="002F785C"/>
    <w:rsid w:val="002F79EC"/>
    <w:rsid w:val="00300EB1"/>
    <w:rsid w:val="00302790"/>
    <w:rsid w:val="0030622A"/>
    <w:rsid w:val="0031123D"/>
    <w:rsid w:val="00323B3E"/>
    <w:rsid w:val="00324E0C"/>
    <w:rsid w:val="003278AC"/>
    <w:rsid w:val="0033024F"/>
    <w:rsid w:val="00333544"/>
    <w:rsid w:val="003337C5"/>
    <w:rsid w:val="00346FD8"/>
    <w:rsid w:val="00347129"/>
    <w:rsid w:val="00350BE0"/>
    <w:rsid w:val="00364F1C"/>
    <w:rsid w:val="00371398"/>
    <w:rsid w:val="00376184"/>
    <w:rsid w:val="00377BD4"/>
    <w:rsid w:val="00380C63"/>
    <w:rsid w:val="00382198"/>
    <w:rsid w:val="00384F51"/>
    <w:rsid w:val="00386CC1"/>
    <w:rsid w:val="003A078B"/>
    <w:rsid w:val="003A3AD0"/>
    <w:rsid w:val="003A7AA1"/>
    <w:rsid w:val="003C0C9B"/>
    <w:rsid w:val="003C7F50"/>
    <w:rsid w:val="003D2AD2"/>
    <w:rsid w:val="003F155F"/>
    <w:rsid w:val="003F2962"/>
    <w:rsid w:val="003F3E84"/>
    <w:rsid w:val="00405239"/>
    <w:rsid w:val="0040627A"/>
    <w:rsid w:val="00406C3E"/>
    <w:rsid w:val="00411E1C"/>
    <w:rsid w:val="00412C76"/>
    <w:rsid w:val="00426114"/>
    <w:rsid w:val="004300B1"/>
    <w:rsid w:val="00433E3A"/>
    <w:rsid w:val="00433F18"/>
    <w:rsid w:val="00434A14"/>
    <w:rsid w:val="00436D9A"/>
    <w:rsid w:val="0044424C"/>
    <w:rsid w:val="00446A6F"/>
    <w:rsid w:val="00451DDE"/>
    <w:rsid w:val="00452DB2"/>
    <w:rsid w:val="00463429"/>
    <w:rsid w:val="00467005"/>
    <w:rsid w:val="004805E4"/>
    <w:rsid w:val="0049192E"/>
    <w:rsid w:val="004A55F9"/>
    <w:rsid w:val="004A7144"/>
    <w:rsid w:val="004B05FC"/>
    <w:rsid w:val="004B30A4"/>
    <w:rsid w:val="004B4713"/>
    <w:rsid w:val="004B59EF"/>
    <w:rsid w:val="004B69DD"/>
    <w:rsid w:val="004C38C7"/>
    <w:rsid w:val="004D432E"/>
    <w:rsid w:val="004D68BD"/>
    <w:rsid w:val="004E0E65"/>
    <w:rsid w:val="004E6C14"/>
    <w:rsid w:val="004F213D"/>
    <w:rsid w:val="004F638C"/>
    <w:rsid w:val="004F7632"/>
    <w:rsid w:val="00503D3A"/>
    <w:rsid w:val="00505066"/>
    <w:rsid w:val="00507063"/>
    <w:rsid w:val="005076AE"/>
    <w:rsid w:val="00512050"/>
    <w:rsid w:val="0053558C"/>
    <w:rsid w:val="00541FDE"/>
    <w:rsid w:val="005427B7"/>
    <w:rsid w:val="005432EB"/>
    <w:rsid w:val="00543EB4"/>
    <w:rsid w:val="005474D3"/>
    <w:rsid w:val="00563DBA"/>
    <w:rsid w:val="005652CB"/>
    <w:rsid w:val="00571D35"/>
    <w:rsid w:val="005757E6"/>
    <w:rsid w:val="00576A11"/>
    <w:rsid w:val="0058075D"/>
    <w:rsid w:val="0059108F"/>
    <w:rsid w:val="00592EAE"/>
    <w:rsid w:val="00596D62"/>
    <w:rsid w:val="005A0F88"/>
    <w:rsid w:val="005A28B7"/>
    <w:rsid w:val="005A3A7C"/>
    <w:rsid w:val="005A7173"/>
    <w:rsid w:val="005B7329"/>
    <w:rsid w:val="005C16E3"/>
    <w:rsid w:val="005E0C81"/>
    <w:rsid w:val="005E556C"/>
    <w:rsid w:val="005E7453"/>
    <w:rsid w:val="005F3B6B"/>
    <w:rsid w:val="005F43BD"/>
    <w:rsid w:val="00604BAF"/>
    <w:rsid w:val="006059CC"/>
    <w:rsid w:val="00613DD2"/>
    <w:rsid w:val="0061602C"/>
    <w:rsid w:val="00616092"/>
    <w:rsid w:val="00616D49"/>
    <w:rsid w:val="00617F6E"/>
    <w:rsid w:val="00617F9C"/>
    <w:rsid w:val="00630584"/>
    <w:rsid w:val="00637485"/>
    <w:rsid w:val="00645BED"/>
    <w:rsid w:val="006469D9"/>
    <w:rsid w:val="0065245C"/>
    <w:rsid w:val="0066166D"/>
    <w:rsid w:val="00661727"/>
    <w:rsid w:val="0066325F"/>
    <w:rsid w:val="00664082"/>
    <w:rsid w:val="006750E9"/>
    <w:rsid w:val="006760DB"/>
    <w:rsid w:val="00677AC1"/>
    <w:rsid w:val="0068002A"/>
    <w:rsid w:val="006806BE"/>
    <w:rsid w:val="006810BC"/>
    <w:rsid w:val="00691037"/>
    <w:rsid w:val="00695642"/>
    <w:rsid w:val="006A0101"/>
    <w:rsid w:val="006A7AC1"/>
    <w:rsid w:val="006B2EC6"/>
    <w:rsid w:val="006B6C84"/>
    <w:rsid w:val="006C5F47"/>
    <w:rsid w:val="006C7FD8"/>
    <w:rsid w:val="006D164F"/>
    <w:rsid w:val="006D3E87"/>
    <w:rsid w:val="006E2678"/>
    <w:rsid w:val="006E6DE4"/>
    <w:rsid w:val="006F010A"/>
    <w:rsid w:val="006F43FB"/>
    <w:rsid w:val="006F6173"/>
    <w:rsid w:val="006F7A8C"/>
    <w:rsid w:val="0070083E"/>
    <w:rsid w:val="00700B46"/>
    <w:rsid w:val="00706451"/>
    <w:rsid w:val="00707BB6"/>
    <w:rsid w:val="007144F5"/>
    <w:rsid w:val="00727F3D"/>
    <w:rsid w:val="007302D5"/>
    <w:rsid w:val="0073075E"/>
    <w:rsid w:val="00736461"/>
    <w:rsid w:val="007405C1"/>
    <w:rsid w:val="0074544D"/>
    <w:rsid w:val="0074737C"/>
    <w:rsid w:val="00755E80"/>
    <w:rsid w:val="00772B48"/>
    <w:rsid w:val="007736F1"/>
    <w:rsid w:val="00777CB5"/>
    <w:rsid w:val="007945B0"/>
    <w:rsid w:val="007A0F1F"/>
    <w:rsid w:val="007A19B7"/>
    <w:rsid w:val="007A5462"/>
    <w:rsid w:val="007B278D"/>
    <w:rsid w:val="007B302B"/>
    <w:rsid w:val="007B4474"/>
    <w:rsid w:val="007B5CC4"/>
    <w:rsid w:val="007C4EE3"/>
    <w:rsid w:val="007D4632"/>
    <w:rsid w:val="007E3736"/>
    <w:rsid w:val="007E5D6E"/>
    <w:rsid w:val="0080127D"/>
    <w:rsid w:val="008040B2"/>
    <w:rsid w:val="0080540A"/>
    <w:rsid w:val="008239D2"/>
    <w:rsid w:val="00825DD7"/>
    <w:rsid w:val="008300CB"/>
    <w:rsid w:val="00830DAA"/>
    <w:rsid w:val="00831B1D"/>
    <w:rsid w:val="008325D6"/>
    <w:rsid w:val="00833C49"/>
    <w:rsid w:val="008348BA"/>
    <w:rsid w:val="0085190A"/>
    <w:rsid w:val="008547BF"/>
    <w:rsid w:val="0085648B"/>
    <w:rsid w:val="0086338B"/>
    <w:rsid w:val="00871204"/>
    <w:rsid w:val="0088327F"/>
    <w:rsid w:val="0088328D"/>
    <w:rsid w:val="00892353"/>
    <w:rsid w:val="0089464B"/>
    <w:rsid w:val="00897130"/>
    <w:rsid w:val="008A4630"/>
    <w:rsid w:val="008B5C31"/>
    <w:rsid w:val="008C322C"/>
    <w:rsid w:val="008C4880"/>
    <w:rsid w:val="008C7B14"/>
    <w:rsid w:val="008E5BFD"/>
    <w:rsid w:val="008F6B09"/>
    <w:rsid w:val="00902793"/>
    <w:rsid w:val="009057E6"/>
    <w:rsid w:val="00914B38"/>
    <w:rsid w:val="00921BB3"/>
    <w:rsid w:val="00922417"/>
    <w:rsid w:val="009237CA"/>
    <w:rsid w:val="00925BB6"/>
    <w:rsid w:val="009309C1"/>
    <w:rsid w:val="0093201B"/>
    <w:rsid w:val="00932C4A"/>
    <w:rsid w:val="009346FC"/>
    <w:rsid w:val="00936838"/>
    <w:rsid w:val="00945FE9"/>
    <w:rsid w:val="00952F97"/>
    <w:rsid w:val="009534AA"/>
    <w:rsid w:val="009616C5"/>
    <w:rsid w:val="00961B08"/>
    <w:rsid w:val="00964E85"/>
    <w:rsid w:val="00966A4C"/>
    <w:rsid w:val="00967544"/>
    <w:rsid w:val="009701B8"/>
    <w:rsid w:val="00973DFC"/>
    <w:rsid w:val="0099128E"/>
    <w:rsid w:val="009A2CC9"/>
    <w:rsid w:val="009B6DA1"/>
    <w:rsid w:val="009C4929"/>
    <w:rsid w:val="009D4584"/>
    <w:rsid w:val="009E4070"/>
    <w:rsid w:val="009E52B4"/>
    <w:rsid w:val="009E609C"/>
    <w:rsid w:val="009E7233"/>
    <w:rsid w:val="009F2520"/>
    <w:rsid w:val="009F595F"/>
    <w:rsid w:val="00A00E28"/>
    <w:rsid w:val="00A2067B"/>
    <w:rsid w:val="00A2212A"/>
    <w:rsid w:val="00A31D49"/>
    <w:rsid w:val="00A33367"/>
    <w:rsid w:val="00A37E5A"/>
    <w:rsid w:val="00A44CCD"/>
    <w:rsid w:val="00A461C7"/>
    <w:rsid w:val="00A555CC"/>
    <w:rsid w:val="00A55F07"/>
    <w:rsid w:val="00A63739"/>
    <w:rsid w:val="00A6563A"/>
    <w:rsid w:val="00A71B0A"/>
    <w:rsid w:val="00A74708"/>
    <w:rsid w:val="00A74C59"/>
    <w:rsid w:val="00A75240"/>
    <w:rsid w:val="00A770CB"/>
    <w:rsid w:val="00A806C8"/>
    <w:rsid w:val="00A83184"/>
    <w:rsid w:val="00A8425F"/>
    <w:rsid w:val="00A91546"/>
    <w:rsid w:val="00A96A4F"/>
    <w:rsid w:val="00AA0D2B"/>
    <w:rsid w:val="00AA6D76"/>
    <w:rsid w:val="00AB1782"/>
    <w:rsid w:val="00AB435B"/>
    <w:rsid w:val="00AB465E"/>
    <w:rsid w:val="00AB585F"/>
    <w:rsid w:val="00AC18C1"/>
    <w:rsid w:val="00AC210D"/>
    <w:rsid w:val="00AC2DD1"/>
    <w:rsid w:val="00AC60C5"/>
    <w:rsid w:val="00AD133C"/>
    <w:rsid w:val="00AD5551"/>
    <w:rsid w:val="00AD5B4E"/>
    <w:rsid w:val="00AE1AD5"/>
    <w:rsid w:val="00AF0204"/>
    <w:rsid w:val="00AF47B6"/>
    <w:rsid w:val="00B012F0"/>
    <w:rsid w:val="00B053D6"/>
    <w:rsid w:val="00B06F73"/>
    <w:rsid w:val="00B10616"/>
    <w:rsid w:val="00B10A88"/>
    <w:rsid w:val="00B2724C"/>
    <w:rsid w:val="00B3679A"/>
    <w:rsid w:val="00B376A7"/>
    <w:rsid w:val="00B41B86"/>
    <w:rsid w:val="00B41E64"/>
    <w:rsid w:val="00B42B8F"/>
    <w:rsid w:val="00B42E94"/>
    <w:rsid w:val="00B56B70"/>
    <w:rsid w:val="00B601D9"/>
    <w:rsid w:val="00B65A73"/>
    <w:rsid w:val="00B74C6A"/>
    <w:rsid w:val="00B74DD1"/>
    <w:rsid w:val="00B90B52"/>
    <w:rsid w:val="00B915FE"/>
    <w:rsid w:val="00B9767F"/>
    <w:rsid w:val="00BA29AA"/>
    <w:rsid w:val="00BA393F"/>
    <w:rsid w:val="00BA57F0"/>
    <w:rsid w:val="00BA5E0E"/>
    <w:rsid w:val="00BA6A96"/>
    <w:rsid w:val="00BB09DC"/>
    <w:rsid w:val="00BB5CAA"/>
    <w:rsid w:val="00BB69FE"/>
    <w:rsid w:val="00BC0FEF"/>
    <w:rsid w:val="00BC1719"/>
    <w:rsid w:val="00BC308F"/>
    <w:rsid w:val="00BC3FCB"/>
    <w:rsid w:val="00BC4721"/>
    <w:rsid w:val="00BC7865"/>
    <w:rsid w:val="00BD483B"/>
    <w:rsid w:val="00BD7E96"/>
    <w:rsid w:val="00BE1584"/>
    <w:rsid w:val="00BF6060"/>
    <w:rsid w:val="00C00FD9"/>
    <w:rsid w:val="00C10D7A"/>
    <w:rsid w:val="00C138DF"/>
    <w:rsid w:val="00C14571"/>
    <w:rsid w:val="00C24559"/>
    <w:rsid w:val="00C429AA"/>
    <w:rsid w:val="00C463A8"/>
    <w:rsid w:val="00C54039"/>
    <w:rsid w:val="00C623D5"/>
    <w:rsid w:val="00C66C3D"/>
    <w:rsid w:val="00C67A31"/>
    <w:rsid w:val="00C848A3"/>
    <w:rsid w:val="00C85885"/>
    <w:rsid w:val="00C92D38"/>
    <w:rsid w:val="00C95B40"/>
    <w:rsid w:val="00CB225F"/>
    <w:rsid w:val="00CC0AE0"/>
    <w:rsid w:val="00CC3787"/>
    <w:rsid w:val="00CD2D8F"/>
    <w:rsid w:val="00CE1292"/>
    <w:rsid w:val="00CE3F1D"/>
    <w:rsid w:val="00CE7A83"/>
    <w:rsid w:val="00CF1CA2"/>
    <w:rsid w:val="00CF2A20"/>
    <w:rsid w:val="00CF2B62"/>
    <w:rsid w:val="00CF63D5"/>
    <w:rsid w:val="00D01C93"/>
    <w:rsid w:val="00D05C2A"/>
    <w:rsid w:val="00D07DF2"/>
    <w:rsid w:val="00D16FC3"/>
    <w:rsid w:val="00D2060D"/>
    <w:rsid w:val="00D334E5"/>
    <w:rsid w:val="00D44A9A"/>
    <w:rsid w:val="00D6369C"/>
    <w:rsid w:val="00D64746"/>
    <w:rsid w:val="00D76845"/>
    <w:rsid w:val="00D83D61"/>
    <w:rsid w:val="00D84A08"/>
    <w:rsid w:val="00D84AD2"/>
    <w:rsid w:val="00D8769C"/>
    <w:rsid w:val="00D924E3"/>
    <w:rsid w:val="00DA5448"/>
    <w:rsid w:val="00DA6536"/>
    <w:rsid w:val="00DC11A7"/>
    <w:rsid w:val="00DC11F6"/>
    <w:rsid w:val="00DC1320"/>
    <w:rsid w:val="00DC4857"/>
    <w:rsid w:val="00DD35F6"/>
    <w:rsid w:val="00DD47DF"/>
    <w:rsid w:val="00DD4C4F"/>
    <w:rsid w:val="00DE27D9"/>
    <w:rsid w:val="00DE4AE4"/>
    <w:rsid w:val="00E1236E"/>
    <w:rsid w:val="00E12502"/>
    <w:rsid w:val="00E13381"/>
    <w:rsid w:val="00E15E56"/>
    <w:rsid w:val="00E17BEB"/>
    <w:rsid w:val="00E22984"/>
    <w:rsid w:val="00E255C5"/>
    <w:rsid w:val="00E312FF"/>
    <w:rsid w:val="00E35DF3"/>
    <w:rsid w:val="00E51CBD"/>
    <w:rsid w:val="00E54893"/>
    <w:rsid w:val="00E55D02"/>
    <w:rsid w:val="00E66D3E"/>
    <w:rsid w:val="00E747A1"/>
    <w:rsid w:val="00E80D30"/>
    <w:rsid w:val="00E82017"/>
    <w:rsid w:val="00E8339D"/>
    <w:rsid w:val="00E83F9F"/>
    <w:rsid w:val="00EA1F31"/>
    <w:rsid w:val="00EA460D"/>
    <w:rsid w:val="00EA69EC"/>
    <w:rsid w:val="00EA726C"/>
    <w:rsid w:val="00EB5A0E"/>
    <w:rsid w:val="00EC171F"/>
    <w:rsid w:val="00EC2881"/>
    <w:rsid w:val="00EC3E6F"/>
    <w:rsid w:val="00ED3FC0"/>
    <w:rsid w:val="00ED4FA7"/>
    <w:rsid w:val="00EE01DD"/>
    <w:rsid w:val="00EF3183"/>
    <w:rsid w:val="00EF6D0D"/>
    <w:rsid w:val="00F00DF8"/>
    <w:rsid w:val="00F11E20"/>
    <w:rsid w:val="00F168C1"/>
    <w:rsid w:val="00F22E16"/>
    <w:rsid w:val="00F24F67"/>
    <w:rsid w:val="00F25465"/>
    <w:rsid w:val="00F347FD"/>
    <w:rsid w:val="00F35C4B"/>
    <w:rsid w:val="00F36310"/>
    <w:rsid w:val="00F377A8"/>
    <w:rsid w:val="00F504C0"/>
    <w:rsid w:val="00F509E5"/>
    <w:rsid w:val="00F51699"/>
    <w:rsid w:val="00F606CB"/>
    <w:rsid w:val="00F60737"/>
    <w:rsid w:val="00F60B28"/>
    <w:rsid w:val="00F72D9D"/>
    <w:rsid w:val="00F8486C"/>
    <w:rsid w:val="00FA2E31"/>
    <w:rsid w:val="00FA30F5"/>
    <w:rsid w:val="00FA3813"/>
    <w:rsid w:val="00FB0EEB"/>
    <w:rsid w:val="00FB1843"/>
    <w:rsid w:val="00FB3CB6"/>
    <w:rsid w:val="00FB4FDC"/>
    <w:rsid w:val="00FC4357"/>
    <w:rsid w:val="00FC55AC"/>
    <w:rsid w:val="00FC5FD5"/>
    <w:rsid w:val="00FD061B"/>
    <w:rsid w:val="00FD341C"/>
    <w:rsid w:val="00FD6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0A0933"/>
  <w15:chartTrackingRefBased/>
  <w15:docId w15:val="{EAB8CBB0-BB84-E94C-BDE9-79548D8F9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F2520"/>
    <w:rPr>
      <w:rFonts w:ascii="宋体" w:hAnsi="宋体" w:cs="宋体"/>
      <w:sz w:val="24"/>
      <w:szCs w:val="24"/>
    </w:rPr>
  </w:style>
  <w:style w:type="paragraph" w:styleId="1">
    <w:name w:val="heading 1"/>
    <w:basedOn w:val="a"/>
    <w:next w:val="a"/>
    <w:autoRedefine/>
    <w:qFormat/>
    <w:rsid w:val="00017980"/>
    <w:pPr>
      <w:spacing w:afterLines="100" w:after="312"/>
      <w:ind w:left="60"/>
      <w:jc w:val="center"/>
      <w:outlineLvl w:val="0"/>
    </w:pPr>
    <w:rPr>
      <w:rFonts w:ascii="Times New Roman" w:eastAsia="黑体"/>
      <w:sz w:val="32"/>
      <w:szCs w:val="32"/>
    </w:rPr>
  </w:style>
  <w:style w:type="paragraph" w:styleId="2">
    <w:name w:val="heading 2"/>
    <w:basedOn w:val="a"/>
    <w:next w:val="a"/>
    <w:autoRedefine/>
    <w:qFormat/>
    <w:rsid w:val="001B6A4E"/>
    <w:pPr>
      <w:jc w:val="both"/>
      <w:outlineLvl w:val="1"/>
    </w:pPr>
    <w:rPr>
      <w:rFonts w:ascii="黑体" w:eastAsia="黑体"/>
      <w:sz w:val="28"/>
      <w:szCs w:val="32"/>
    </w:rPr>
  </w:style>
  <w:style w:type="paragraph" w:styleId="3">
    <w:name w:val="heading 3"/>
    <w:basedOn w:val="a"/>
    <w:next w:val="a"/>
    <w:qFormat/>
    <w:pPr>
      <w:ind w:firstLineChars="200" w:firstLine="200"/>
      <w:outlineLvl w:val="2"/>
    </w:pPr>
    <w:rPr>
      <w:rFonts w:ascii="黑体" w:eastAsia="黑体"/>
      <w:bCs/>
      <w:szCs w:val="32"/>
    </w:rPr>
  </w:style>
  <w:style w:type="paragraph" w:styleId="4">
    <w:name w:val="heading 4"/>
    <w:basedOn w:val="a"/>
    <w:next w:val="a"/>
    <w:qFormat/>
    <w:pPr>
      <w:ind w:firstLineChars="200" w:firstLine="200"/>
      <w:outlineLvl w:val="3"/>
    </w:pPr>
    <w:rPr>
      <w:bCs/>
      <w:szCs w:val="28"/>
    </w:rPr>
  </w:style>
  <w:style w:type="paragraph" w:styleId="5">
    <w:name w:val="heading 5"/>
    <w:basedOn w:val="4"/>
    <w:next w:val="a"/>
    <w:qFormat/>
    <w:pPr>
      <w:outlineLvl w:val="4"/>
    </w:pPr>
    <w:rPr>
      <w:bCs w:val="0"/>
    </w:rPr>
  </w:style>
  <w:style w:type="paragraph" w:styleId="6">
    <w:name w:val="heading 6"/>
    <w:basedOn w:val="4"/>
    <w:next w:val="a"/>
    <w:qFormat/>
    <w:pPr>
      <w:outlineLvl w:val="5"/>
    </w:pPr>
    <w:rPr>
      <w:bCs w:val="0"/>
    </w:rPr>
  </w:style>
  <w:style w:type="paragraph" w:styleId="7">
    <w:name w:val="heading 7"/>
    <w:basedOn w:val="4"/>
    <w:next w:val="a"/>
    <w:qFormat/>
    <w:pPr>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目录 1"/>
    <w:basedOn w:val="a"/>
    <w:next w:val="a"/>
    <w:autoRedefine/>
    <w:uiPriority w:val="39"/>
  </w:style>
  <w:style w:type="paragraph" w:customStyle="1" w:styleId="20">
    <w:name w:val="目录 2"/>
    <w:basedOn w:val="a"/>
    <w:next w:val="a"/>
    <w:autoRedefine/>
    <w:uiPriority w:val="39"/>
    <w:pPr>
      <w:ind w:leftChars="200" w:left="420"/>
    </w:pPr>
  </w:style>
  <w:style w:type="character" w:styleId="a3">
    <w:name w:val="Hyperlink"/>
    <w:uiPriority w:val="99"/>
    <w:rPr>
      <w:rFonts w:ascii="宋体" w:eastAsia="宋体" w:hAnsi="宋体"/>
      <w:color w:val="000000"/>
      <w:sz w:val="24"/>
      <w:u w:val="none"/>
    </w:rPr>
  </w:style>
  <w:style w:type="paragraph" w:styleId="a4">
    <w:name w:val="header"/>
    <w:autoRedefine/>
    <w:rsid w:val="00ED3FC0"/>
    <w:pPr>
      <w:pBdr>
        <w:bottom w:val="single" w:sz="6" w:space="1" w:color="auto"/>
      </w:pBdr>
      <w:tabs>
        <w:tab w:val="center" w:pos="4153"/>
        <w:tab w:val="right" w:pos="8306"/>
      </w:tabs>
      <w:snapToGrid w:val="0"/>
      <w:jc w:val="right"/>
    </w:pPr>
    <w:rPr>
      <w:rFonts w:ascii="楷体" w:eastAsia="楷体" w:hAnsi="楷体"/>
      <w:sz w:val="21"/>
      <w:szCs w:val="28"/>
    </w:rPr>
  </w:style>
  <w:style w:type="paragraph" w:styleId="a5">
    <w:name w:val="footer"/>
    <w:link w:val="a6"/>
    <w:uiPriority w:val="99"/>
    <w:pPr>
      <w:tabs>
        <w:tab w:val="center" w:pos="4153"/>
        <w:tab w:val="right" w:pos="8306"/>
      </w:tabs>
      <w:snapToGrid w:val="0"/>
      <w:ind w:firstLine="360"/>
      <w:jc w:val="center"/>
    </w:pPr>
    <w:rPr>
      <w:sz w:val="18"/>
      <w:szCs w:val="18"/>
    </w:rPr>
  </w:style>
  <w:style w:type="paragraph" w:customStyle="1" w:styleId="30">
    <w:name w:val="目录 3"/>
    <w:basedOn w:val="a"/>
    <w:next w:val="a"/>
    <w:autoRedefine/>
    <w:uiPriority w:val="39"/>
    <w:pPr>
      <w:ind w:leftChars="400" w:left="840"/>
    </w:pPr>
  </w:style>
  <w:style w:type="paragraph" w:customStyle="1" w:styleId="40">
    <w:name w:val="目录 4"/>
    <w:basedOn w:val="a"/>
    <w:next w:val="a"/>
    <w:autoRedefine/>
    <w:semiHidden/>
    <w:pPr>
      <w:ind w:leftChars="600" w:left="1260"/>
    </w:pPr>
    <w:rPr>
      <w:rFonts w:ascii="Times New Roman"/>
      <w:sz w:val="21"/>
    </w:rPr>
  </w:style>
  <w:style w:type="paragraph" w:customStyle="1" w:styleId="a7">
    <w:name w:val="非正文标题"/>
    <w:basedOn w:val="a"/>
    <w:next w:val="a"/>
    <w:pPr>
      <w:jc w:val="center"/>
    </w:pPr>
    <w:rPr>
      <w:rFonts w:ascii="Times New Roman" w:eastAsia="黑体"/>
      <w:sz w:val="32"/>
    </w:rPr>
  </w:style>
  <w:style w:type="paragraph" w:customStyle="1" w:styleId="50">
    <w:name w:val="目录 5"/>
    <w:basedOn w:val="a"/>
    <w:next w:val="a"/>
    <w:autoRedefine/>
    <w:semiHidden/>
    <w:pPr>
      <w:ind w:leftChars="800" w:left="1680"/>
    </w:pPr>
    <w:rPr>
      <w:rFonts w:ascii="Times New Roman"/>
      <w:sz w:val="21"/>
    </w:rPr>
  </w:style>
  <w:style w:type="paragraph" w:customStyle="1" w:styleId="60">
    <w:name w:val="目录 6"/>
    <w:basedOn w:val="a"/>
    <w:next w:val="a"/>
    <w:autoRedefine/>
    <w:semiHidden/>
    <w:pPr>
      <w:ind w:leftChars="1000" w:left="2100"/>
    </w:pPr>
    <w:rPr>
      <w:rFonts w:ascii="Times New Roman"/>
      <w:sz w:val="21"/>
    </w:rPr>
  </w:style>
  <w:style w:type="paragraph" w:customStyle="1" w:styleId="70">
    <w:name w:val="目录 7"/>
    <w:basedOn w:val="a"/>
    <w:next w:val="a"/>
    <w:autoRedefine/>
    <w:semiHidden/>
    <w:pPr>
      <w:ind w:leftChars="1200" w:left="2520"/>
    </w:pPr>
    <w:rPr>
      <w:rFonts w:ascii="Times New Roman"/>
      <w:sz w:val="21"/>
    </w:rPr>
  </w:style>
  <w:style w:type="paragraph" w:customStyle="1" w:styleId="8">
    <w:name w:val="目录 8"/>
    <w:basedOn w:val="a"/>
    <w:next w:val="a"/>
    <w:autoRedefine/>
    <w:semiHidden/>
    <w:pPr>
      <w:ind w:leftChars="1400" w:left="2940"/>
    </w:pPr>
    <w:rPr>
      <w:rFonts w:ascii="Times New Roman"/>
      <w:sz w:val="21"/>
    </w:rPr>
  </w:style>
  <w:style w:type="paragraph" w:customStyle="1" w:styleId="9">
    <w:name w:val="目录 9"/>
    <w:basedOn w:val="a"/>
    <w:next w:val="a"/>
    <w:autoRedefine/>
    <w:semiHidden/>
    <w:pPr>
      <w:ind w:leftChars="1600" w:left="3360"/>
    </w:pPr>
    <w:rPr>
      <w:rFonts w:ascii="Times New Roman"/>
      <w:sz w:val="21"/>
    </w:rPr>
  </w:style>
  <w:style w:type="character" w:styleId="a8">
    <w:name w:val="page number"/>
    <w:basedOn w:val="a0"/>
  </w:style>
  <w:style w:type="paragraph" w:customStyle="1" w:styleId="32">
    <w:name w:val="样式 标题 3 + 首行缩进:  2 字符"/>
    <w:basedOn w:val="a9"/>
    <w:rsid w:val="00707BB6"/>
    <w:pPr>
      <w:ind w:firstLine="480"/>
    </w:pPr>
    <w:rPr>
      <w:bCs/>
      <w:szCs w:val="20"/>
    </w:rPr>
  </w:style>
  <w:style w:type="table" w:styleId="aa">
    <w:name w:val="Table Grid"/>
    <w:basedOn w:val="a1"/>
    <w:rsid w:val="00F24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b"/>
    <w:rsid w:val="00707BB6"/>
    <w:pPr>
      <w:spacing w:after="120"/>
    </w:pPr>
  </w:style>
  <w:style w:type="character" w:customStyle="1" w:styleId="ab">
    <w:name w:val="正文文本 字符"/>
    <w:link w:val="a9"/>
    <w:rsid w:val="00707BB6"/>
    <w:rPr>
      <w:rFonts w:ascii="宋体"/>
      <w:kern w:val="2"/>
      <w:sz w:val="24"/>
      <w:szCs w:val="24"/>
    </w:rPr>
  </w:style>
  <w:style w:type="paragraph" w:styleId="ac">
    <w:name w:val="Revision"/>
    <w:hidden/>
    <w:uiPriority w:val="99"/>
    <w:semiHidden/>
    <w:rsid w:val="00F25465"/>
    <w:rPr>
      <w:rFonts w:ascii="宋体"/>
      <w:kern w:val="2"/>
      <w:sz w:val="24"/>
      <w:szCs w:val="24"/>
    </w:rPr>
  </w:style>
  <w:style w:type="paragraph" w:styleId="ad">
    <w:name w:val="caption"/>
    <w:basedOn w:val="a"/>
    <w:next w:val="a"/>
    <w:unhideWhenUsed/>
    <w:qFormat/>
    <w:rsid w:val="0074737C"/>
    <w:rPr>
      <w:rFonts w:asciiTheme="majorHAnsi" w:eastAsia="黑体" w:hAnsiTheme="majorHAnsi" w:cstheme="majorBidi"/>
      <w:sz w:val="20"/>
      <w:szCs w:val="20"/>
    </w:rPr>
  </w:style>
  <w:style w:type="paragraph" w:customStyle="1" w:styleId="p1">
    <w:name w:val="p1"/>
    <w:basedOn w:val="a"/>
    <w:rsid w:val="009616C5"/>
    <w:rPr>
      <w:rFonts w:ascii="Helvetica" w:hAnsi="Helvetica"/>
      <w:color w:val="000000"/>
      <w:sz w:val="18"/>
      <w:szCs w:val="18"/>
    </w:rPr>
  </w:style>
  <w:style w:type="character" w:styleId="ae">
    <w:name w:val="Strong"/>
    <w:basedOn w:val="a0"/>
    <w:uiPriority w:val="22"/>
    <w:qFormat/>
    <w:rsid w:val="000B1055"/>
    <w:rPr>
      <w:b/>
      <w:bCs/>
    </w:rPr>
  </w:style>
  <w:style w:type="paragraph" w:customStyle="1" w:styleId="msonormal0">
    <w:name w:val="msonormal"/>
    <w:basedOn w:val="a"/>
    <w:rsid w:val="00145E45"/>
    <w:pPr>
      <w:spacing w:before="100" w:beforeAutospacing="1" w:after="100" w:afterAutospacing="1"/>
    </w:pPr>
  </w:style>
  <w:style w:type="paragraph" w:customStyle="1" w:styleId="p2">
    <w:name w:val="p2"/>
    <w:basedOn w:val="a"/>
    <w:rsid w:val="00145E45"/>
    <w:rPr>
      <w:rFonts w:ascii="Helvetica" w:hAnsi="Helvetica"/>
      <w:color w:val="000000"/>
      <w:sz w:val="16"/>
      <w:szCs w:val="16"/>
    </w:rPr>
  </w:style>
  <w:style w:type="paragraph" w:customStyle="1" w:styleId="p3">
    <w:name w:val="p3"/>
    <w:basedOn w:val="a"/>
    <w:rsid w:val="00145E45"/>
    <w:rPr>
      <w:rFonts w:ascii="Helvetica" w:hAnsi="Helvetica"/>
      <w:color w:val="000000"/>
    </w:rPr>
  </w:style>
  <w:style w:type="paragraph" w:customStyle="1" w:styleId="p4">
    <w:name w:val="p4"/>
    <w:basedOn w:val="a"/>
    <w:rsid w:val="00145E45"/>
    <w:rPr>
      <w:rFonts w:ascii="Helvetica" w:hAnsi="Helvetica"/>
      <w:color w:val="000000"/>
      <w:sz w:val="21"/>
      <w:szCs w:val="21"/>
    </w:rPr>
  </w:style>
  <w:style w:type="paragraph" w:customStyle="1" w:styleId="p5">
    <w:name w:val="p5"/>
    <w:basedOn w:val="a"/>
    <w:rsid w:val="00145E45"/>
    <w:rPr>
      <w:rFonts w:ascii="Helvetica" w:hAnsi="Helvetica"/>
      <w:color w:val="1A1A1A"/>
      <w:sz w:val="18"/>
      <w:szCs w:val="18"/>
    </w:rPr>
  </w:style>
  <w:style w:type="paragraph" w:customStyle="1" w:styleId="p6">
    <w:name w:val="p6"/>
    <w:basedOn w:val="a"/>
    <w:rsid w:val="00145E45"/>
    <w:rPr>
      <w:rFonts w:ascii="Helvetica" w:hAnsi="Helvetica"/>
      <w:color w:val="000000"/>
      <w:sz w:val="13"/>
      <w:szCs w:val="13"/>
    </w:rPr>
  </w:style>
  <w:style w:type="paragraph" w:customStyle="1" w:styleId="p7">
    <w:name w:val="p7"/>
    <w:basedOn w:val="a"/>
    <w:rsid w:val="00145E45"/>
    <w:rPr>
      <w:rFonts w:ascii="Helvetica" w:hAnsi="Helvetica"/>
      <w:color w:val="3C3C3C"/>
      <w:sz w:val="18"/>
      <w:szCs w:val="18"/>
    </w:rPr>
  </w:style>
  <w:style w:type="paragraph" w:customStyle="1" w:styleId="p8">
    <w:name w:val="p8"/>
    <w:basedOn w:val="a"/>
    <w:rsid w:val="00145E45"/>
    <w:rPr>
      <w:rFonts w:ascii="Helvetica" w:hAnsi="Helvetica"/>
      <w:color w:val="000000"/>
      <w:sz w:val="11"/>
      <w:szCs w:val="11"/>
    </w:rPr>
  </w:style>
  <w:style w:type="character" w:customStyle="1" w:styleId="s1">
    <w:name w:val="s1"/>
    <w:basedOn w:val="a0"/>
    <w:rsid w:val="00145E45"/>
    <w:rPr>
      <w:rFonts w:ascii="Helvetica" w:hAnsi="Helvetica" w:hint="default"/>
      <w:sz w:val="18"/>
      <w:szCs w:val="18"/>
    </w:rPr>
  </w:style>
  <w:style w:type="character" w:customStyle="1" w:styleId="s2">
    <w:name w:val="s2"/>
    <w:basedOn w:val="a0"/>
    <w:rsid w:val="00145E45"/>
    <w:rPr>
      <w:rFonts w:ascii="Helvetica" w:hAnsi="Helvetica" w:hint="default"/>
      <w:sz w:val="16"/>
      <w:szCs w:val="16"/>
    </w:rPr>
  </w:style>
  <w:style w:type="character" w:customStyle="1" w:styleId="s3">
    <w:name w:val="s3"/>
    <w:basedOn w:val="a0"/>
    <w:rsid w:val="00145E45"/>
    <w:rPr>
      <w:rFonts w:ascii="Helvetica" w:hAnsi="Helvetica" w:hint="default"/>
      <w:sz w:val="24"/>
      <w:szCs w:val="24"/>
    </w:rPr>
  </w:style>
  <w:style w:type="character" w:customStyle="1" w:styleId="s4">
    <w:name w:val="s4"/>
    <w:basedOn w:val="a0"/>
    <w:rsid w:val="00145E45"/>
    <w:rPr>
      <w:rFonts w:ascii="Helvetica" w:hAnsi="Helvetica" w:hint="default"/>
      <w:sz w:val="12"/>
      <w:szCs w:val="12"/>
    </w:rPr>
  </w:style>
  <w:style w:type="character" w:customStyle="1" w:styleId="s5">
    <w:name w:val="s5"/>
    <w:basedOn w:val="a0"/>
    <w:rsid w:val="00145E45"/>
    <w:rPr>
      <w:rFonts w:ascii="Helvetica" w:hAnsi="Helvetica" w:hint="default"/>
      <w:sz w:val="13"/>
      <w:szCs w:val="13"/>
    </w:rPr>
  </w:style>
  <w:style w:type="character" w:customStyle="1" w:styleId="s6">
    <w:name w:val="s6"/>
    <w:basedOn w:val="a0"/>
    <w:rsid w:val="00145E45"/>
    <w:rPr>
      <w:color w:val="3C3C3C"/>
    </w:rPr>
  </w:style>
  <w:style w:type="paragraph" w:styleId="af">
    <w:name w:val="endnote text"/>
    <w:basedOn w:val="a"/>
    <w:link w:val="af0"/>
    <w:rsid w:val="00C848A3"/>
    <w:pPr>
      <w:snapToGrid w:val="0"/>
    </w:pPr>
  </w:style>
  <w:style w:type="character" w:customStyle="1" w:styleId="af0">
    <w:name w:val="尾注文本 字符"/>
    <w:basedOn w:val="a0"/>
    <w:link w:val="af"/>
    <w:rsid w:val="00C848A3"/>
    <w:rPr>
      <w:rFonts w:ascii="宋体"/>
      <w:kern w:val="2"/>
      <w:sz w:val="24"/>
      <w:szCs w:val="24"/>
    </w:rPr>
  </w:style>
  <w:style w:type="character" w:styleId="af1">
    <w:name w:val="endnote reference"/>
    <w:basedOn w:val="a0"/>
    <w:rsid w:val="00C848A3"/>
    <w:rPr>
      <w:vertAlign w:val="superscript"/>
    </w:rPr>
  </w:style>
  <w:style w:type="paragraph" w:styleId="af2">
    <w:name w:val="footnote text"/>
    <w:basedOn w:val="a"/>
    <w:link w:val="af3"/>
    <w:rsid w:val="00C848A3"/>
    <w:pPr>
      <w:snapToGrid w:val="0"/>
    </w:pPr>
    <w:rPr>
      <w:sz w:val="18"/>
      <w:szCs w:val="18"/>
    </w:rPr>
  </w:style>
  <w:style w:type="character" w:customStyle="1" w:styleId="af3">
    <w:name w:val="脚注文本 字符"/>
    <w:basedOn w:val="a0"/>
    <w:link w:val="af2"/>
    <w:rsid w:val="00C848A3"/>
    <w:rPr>
      <w:rFonts w:ascii="宋体"/>
      <w:kern w:val="2"/>
      <w:sz w:val="18"/>
      <w:szCs w:val="18"/>
    </w:rPr>
  </w:style>
  <w:style w:type="character" w:styleId="af4">
    <w:name w:val="footnote reference"/>
    <w:basedOn w:val="a0"/>
    <w:rsid w:val="00C848A3"/>
    <w:rPr>
      <w:vertAlign w:val="superscript"/>
    </w:rPr>
  </w:style>
  <w:style w:type="paragraph" w:styleId="af5">
    <w:name w:val="List Paragraph"/>
    <w:basedOn w:val="a"/>
    <w:uiPriority w:val="34"/>
    <w:qFormat/>
    <w:rsid w:val="00961B08"/>
    <w:pPr>
      <w:ind w:firstLineChars="200" w:firstLine="420"/>
    </w:pPr>
  </w:style>
  <w:style w:type="character" w:styleId="af6">
    <w:name w:val="Unresolved Mention"/>
    <w:basedOn w:val="a0"/>
    <w:uiPriority w:val="99"/>
    <w:semiHidden/>
    <w:unhideWhenUsed/>
    <w:rsid w:val="00961B08"/>
    <w:rPr>
      <w:color w:val="605E5C"/>
      <w:shd w:val="clear" w:color="auto" w:fill="E1DFDD"/>
    </w:rPr>
  </w:style>
  <w:style w:type="character" w:styleId="af7">
    <w:name w:val="Emphasis"/>
    <w:basedOn w:val="a0"/>
    <w:uiPriority w:val="20"/>
    <w:qFormat/>
    <w:rsid w:val="00D84AD2"/>
    <w:rPr>
      <w:i/>
      <w:iCs/>
    </w:rPr>
  </w:style>
  <w:style w:type="paragraph" w:styleId="TOC1">
    <w:name w:val="toc 1"/>
    <w:basedOn w:val="a"/>
    <w:next w:val="a"/>
    <w:autoRedefine/>
    <w:uiPriority w:val="39"/>
    <w:rsid w:val="00BE1584"/>
    <w:pPr>
      <w:tabs>
        <w:tab w:val="right" w:leader="dot" w:pos="9403"/>
      </w:tabs>
      <w:spacing w:line="460" w:lineRule="exact"/>
    </w:pPr>
  </w:style>
  <w:style w:type="paragraph" w:styleId="TOC2">
    <w:name w:val="toc 2"/>
    <w:basedOn w:val="a"/>
    <w:next w:val="a"/>
    <w:autoRedefine/>
    <w:uiPriority w:val="39"/>
    <w:rsid w:val="00AA6D76"/>
    <w:pPr>
      <w:ind w:leftChars="200" w:left="420"/>
    </w:pPr>
  </w:style>
  <w:style w:type="paragraph" w:styleId="TOC3">
    <w:name w:val="toc 3"/>
    <w:basedOn w:val="a"/>
    <w:next w:val="a"/>
    <w:autoRedefine/>
    <w:uiPriority w:val="39"/>
    <w:rsid w:val="00AA6D76"/>
    <w:pPr>
      <w:ind w:leftChars="400" w:left="840"/>
    </w:pPr>
  </w:style>
  <w:style w:type="character" w:customStyle="1" w:styleId="a6">
    <w:name w:val="页脚 字符"/>
    <w:basedOn w:val="a0"/>
    <w:link w:val="a5"/>
    <w:uiPriority w:val="99"/>
    <w:rsid w:val="00FC4357"/>
    <w:rPr>
      <w:sz w:val="18"/>
      <w:szCs w:val="18"/>
    </w:rPr>
  </w:style>
  <w:style w:type="character" w:styleId="af8">
    <w:name w:val="Placeholder Text"/>
    <w:basedOn w:val="a0"/>
    <w:uiPriority w:val="99"/>
    <w:semiHidden/>
    <w:rsid w:val="00EC171F"/>
    <w:rPr>
      <w:color w:val="666666"/>
    </w:rPr>
  </w:style>
  <w:style w:type="character" w:customStyle="1" w:styleId="mord">
    <w:name w:val="mord"/>
    <w:basedOn w:val="a0"/>
    <w:rsid w:val="00426114"/>
  </w:style>
  <w:style w:type="character" w:customStyle="1" w:styleId="mrel">
    <w:name w:val="mrel"/>
    <w:basedOn w:val="a0"/>
    <w:rsid w:val="00426114"/>
  </w:style>
  <w:style w:type="character" w:customStyle="1" w:styleId="mopen">
    <w:name w:val="mopen"/>
    <w:basedOn w:val="a0"/>
    <w:rsid w:val="00426114"/>
  </w:style>
  <w:style w:type="character" w:customStyle="1" w:styleId="mpunct">
    <w:name w:val="mpunct"/>
    <w:basedOn w:val="a0"/>
    <w:rsid w:val="00426114"/>
  </w:style>
  <w:style w:type="character" w:customStyle="1" w:styleId="mclose">
    <w:name w:val="mclose"/>
    <w:basedOn w:val="a0"/>
    <w:rsid w:val="00426114"/>
  </w:style>
  <w:style w:type="character" w:customStyle="1" w:styleId="vlist-s">
    <w:name w:val="vlist-s"/>
    <w:basedOn w:val="a0"/>
    <w:rsid w:val="0019330F"/>
  </w:style>
  <w:style w:type="character" w:customStyle="1" w:styleId="mbin">
    <w:name w:val="mbin"/>
    <w:basedOn w:val="a0"/>
    <w:rsid w:val="00206210"/>
  </w:style>
  <w:style w:type="paragraph" w:styleId="af9">
    <w:name w:val="Normal (Web)"/>
    <w:basedOn w:val="a"/>
    <w:uiPriority w:val="99"/>
    <w:unhideWhenUsed/>
    <w:rsid w:val="004A55F9"/>
    <w:pPr>
      <w:spacing w:before="100" w:beforeAutospacing="1" w:after="100" w:afterAutospacing="1"/>
    </w:pPr>
  </w:style>
  <w:style w:type="character" w:styleId="afa">
    <w:name w:val="FollowedHyperlink"/>
    <w:basedOn w:val="a0"/>
    <w:rsid w:val="00A770CB"/>
    <w:rPr>
      <w:color w:val="96607D" w:themeColor="followedHyperlink"/>
      <w:u w:val="single"/>
    </w:rPr>
  </w:style>
  <w:style w:type="character" w:customStyle="1" w:styleId="mop">
    <w:name w:val="mop"/>
    <w:basedOn w:val="a0"/>
    <w:rsid w:val="00D84A08"/>
  </w:style>
  <w:style w:type="character" w:customStyle="1" w:styleId="katex-mathml">
    <w:name w:val="katex-mathml"/>
    <w:basedOn w:val="a0"/>
    <w:rsid w:val="003A078B"/>
  </w:style>
  <w:style w:type="character" w:customStyle="1" w:styleId="selected">
    <w:name w:val="selected"/>
    <w:basedOn w:val="a0"/>
    <w:rsid w:val="00596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45392">
      <w:bodyDiv w:val="1"/>
      <w:marLeft w:val="0"/>
      <w:marRight w:val="0"/>
      <w:marTop w:val="0"/>
      <w:marBottom w:val="0"/>
      <w:divBdr>
        <w:top w:val="none" w:sz="0" w:space="0" w:color="auto"/>
        <w:left w:val="none" w:sz="0" w:space="0" w:color="auto"/>
        <w:bottom w:val="none" w:sz="0" w:space="0" w:color="auto"/>
        <w:right w:val="none" w:sz="0" w:space="0" w:color="auto"/>
      </w:divBdr>
      <w:divsChild>
        <w:div w:id="938368710">
          <w:marLeft w:val="0"/>
          <w:marRight w:val="0"/>
          <w:marTop w:val="0"/>
          <w:marBottom w:val="0"/>
          <w:divBdr>
            <w:top w:val="none" w:sz="0" w:space="0" w:color="auto"/>
            <w:left w:val="none" w:sz="0" w:space="0" w:color="auto"/>
            <w:bottom w:val="none" w:sz="0" w:space="0" w:color="auto"/>
            <w:right w:val="none" w:sz="0" w:space="0" w:color="auto"/>
          </w:divBdr>
          <w:divsChild>
            <w:div w:id="1195270383">
              <w:marLeft w:val="0"/>
              <w:marRight w:val="0"/>
              <w:marTop w:val="0"/>
              <w:marBottom w:val="0"/>
              <w:divBdr>
                <w:top w:val="none" w:sz="0" w:space="0" w:color="auto"/>
                <w:left w:val="none" w:sz="0" w:space="0" w:color="auto"/>
                <w:bottom w:val="none" w:sz="0" w:space="0" w:color="auto"/>
                <w:right w:val="none" w:sz="0" w:space="0" w:color="auto"/>
              </w:divBdr>
            </w:div>
            <w:div w:id="1257329285">
              <w:marLeft w:val="0"/>
              <w:marRight w:val="0"/>
              <w:marTop w:val="0"/>
              <w:marBottom w:val="0"/>
              <w:divBdr>
                <w:top w:val="none" w:sz="0" w:space="0" w:color="auto"/>
                <w:left w:val="none" w:sz="0" w:space="0" w:color="auto"/>
                <w:bottom w:val="none" w:sz="0" w:space="0" w:color="auto"/>
                <w:right w:val="none" w:sz="0" w:space="0" w:color="auto"/>
              </w:divBdr>
            </w:div>
            <w:div w:id="163021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5167">
      <w:bodyDiv w:val="1"/>
      <w:marLeft w:val="0"/>
      <w:marRight w:val="0"/>
      <w:marTop w:val="0"/>
      <w:marBottom w:val="0"/>
      <w:divBdr>
        <w:top w:val="none" w:sz="0" w:space="0" w:color="auto"/>
        <w:left w:val="none" w:sz="0" w:space="0" w:color="auto"/>
        <w:bottom w:val="none" w:sz="0" w:space="0" w:color="auto"/>
        <w:right w:val="none" w:sz="0" w:space="0" w:color="auto"/>
      </w:divBdr>
    </w:div>
    <w:div w:id="87234512">
      <w:bodyDiv w:val="1"/>
      <w:marLeft w:val="0"/>
      <w:marRight w:val="0"/>
      <w:marTop w:val="0"/>
      <w:marBottom w:val="0"/>
      <w:divBdr>
        <w:top w:val="none" w:sz="0" w:space="0" w:color="auto"/>
        <w:left w:val="none" w:sz="0" w:space="0" w:color="auto"/>
        <w:bottom w:val="none" w:sz="0" w:space="0" w:color="auto"/>
        <w:right w:val="none" w:sz="0" w:space="0" w:color="auto"/>
      </w:divBdr>
    </w:div>
    <w:div w:id="226453032">
      <w:bodyDiv w:val="1"/>
      <w:marLeft w:val="0"/>
      <w:marRight w:val="0"/>
      <w:marTop w:val="0"/>
      <w:marBottom w:val="0"/>
      <w:divBdr>
        <w:top w:val="none" w:sz="0" w:space="0" w:color="auto"/>
        <w:left w:val="none" w:sz="0" w:space="0" w:color="auto"/>
        <w:bottom w:val="none" w:sz="0" w:space="0" w:color="auto"/>
        <w:right w:val="none" w:sz="0" w:space="0" w:color="auto"/>
      </w:divBdr>
    </w:div>
    <w:div w:id="352264479">
      <w:bodyDiv w:val="1"/>
      <w:marLeft w:val="0"/>
      <w:marRight w:val="0"/>
      <w:marTop w:val="0"/>
      <w:marBottom w:val="0"/>
      <w:divBdr>
        <w:top w:val="none" w:sz="0" w:space="0" w:color="auto"/>
        <w:left w:val="none" w:sz="0" w:space="0" w:color="auto"/>
        <w:bottom w:val="none" w:sz="0" w:space="0" w:color="auto"/>
        <w:right w:val="none" w:sz="0" w:space="0" w:color="auto"/>
      </w:divBdr>
    </w:div>
    <w:div w:id="398328888">
      <w:bodyDiv w:val="1"/>
      <w:marLeft w:val="0"/>
      <w:marRight w:val="0"/>
      <w:marTop w:val="0"/>
      <w:marBottom w:val="0"/>
      <w:divBdr>
        <w:top w:val="none" w:sz="0" w:space="0" w:color="auto"/>
        <w:left w:val="none" w:sz="0" w:space="0" w:color="auto"/>
        <w:bottom w:val="none" w:sz="0" w:space="0" w:color="auto"/>
        <w:right w:val="none" w:sz="0" w:space="0" w:color="auto"/>
      </w:divBdr>
      <w:divsChild>
        <w:div w:id="33387818">
          <w:marLeft w:val="0"/>
          <w:marRight w:val="0"/>
          <w:marTop w:val="0"/>
          <w:marBottom w:val="0"/>
          <w:divBdr>
            <w:top w:val="none" w:sz="0" w:space="0" w:color="auto"/>
            <w:left w:val="none" w:sz="0" w:space="0" w:color="auto"/>
            <w:bottom w:val="none" w:sz="0" w:space="0" w:color="auto"/>
            <w:right w:val="none" w:sz="0" w:space="0" w:color="auto"/>
          </w:divBdr>
          <w:divsChild>
            <w:div w:id="1983120518">
              <w:marLeft w:val="0"/>
              <w:marRight w:val="30"/>
              <w:marTop w:val="0"/>
              <w:marBottom w:val="0"/>
              <w:divBdr>
                <w:top w:val="none" w:sz="0" w:space="0" w:color="auto"/>
                <w:left w:val="none" w:sz="0" w:space="0" w:color="auto"/>
                <w:bottom w:val="none" w:sz="0" w:space="0" w:color="auto"/>
                <w:right w:val="none" w:sz="0" w:space="0" w:color="auto"/>
              </w:divBdr>
            </w:div>
          </w:divsChild>
        </w:div>
        <w:div w:id="1149786055">
          <w:marLeft w:val="0"/>
          <w:marRight w:val="0"/>
          <w:marTop w:val="0"/>
          <w:marBottom w:val="0"/>
          <w:divBdr>
            <w:top w:val="none" w:sz="0" w:space="0" w:color="auto"/>
            <w:left w:val="none" w:sz="0" w:space="0" w:color="auto"/>
            <w:bottom w:val="none" w:sz="0" w:space="0" w:color="auto"/>
            <w:right w:val="none" w:sz="0" w:space="0" w:color="auto"/>
          </w:divBdr>
          <w:divsChild>
            <w:div w:id="171269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12317882">
      <w:bodyDiv w:val="1"/>
      <w:marLeft w:val="0"/>
      <w:marRight w:val="0"/>
      <w:marTop w:val="0"/>
      <w:marBottom w:val="0"/>
      <w:divBdr>
        <w:top w:val="none" w:sz="0" w:space="0" w:color="auto"/>
        <w:left w:val="none" w:sz="0" w:space="0" w:color="auto"/>
        <w:bottom w:val="none" w:sz="0" w:space="0" w:color="auto"/>
        <w:right w:val="none" w:sz="0" w:space="0" w:color="auto"/>
      </w:divBdr>
    </w:div>
    <w:div w:id="443503931">
      <w:bodyDiv w:val="1"/>
      <w:marLeft w:val="0"/>
      <w:marRight w:val="0"/>
      <w:marTop w:val="0"/>
      <w:marBottom w:val="0"/>
      <w:divBdr>
        <w:top w:val="none" w:sz="0" w:space="0" w:color="auto"/>
        <w:left w:val="none" w:sz="0" w:space="0" w:color="auto"/>
        <w:bottom w:val="none" w:sz="0" w:space="0" w:color="auto"/>
        <w:right w:val="none" w:sz="0" w:space="0" w:color="auto"/>
      </w:divBdr>
      <w:divsChild>
        <w:div w:id="1655376573">
          <w:marLeft w:val="0"/>
          <w:marRight w:val="0"/>
          <w:marTop w:val="0"/>
          <w:marBottom w:val="0"/>
          <w:divBdr>
            <w:top w:val="none" w:sz="0" w:space="0" w:color="auto"/>
            <w:left w:val="none" w:sz="0" w:space="0" w:color="auto"/>
            <w:bottom w:val="none" w:sz="0" w:space="0" w:color="auto"/>
            <w:right w:val="none" w:sz="0" w:space="0" w:color="auto"/>
          </w:divBdr>
          <w:divsChild>
            <w:div w:id="809715873">
              <w:marLeft w:val="0"/>
              <w:marRight w:val="30"/>
              <w:marTop w:val="0"/>
              <w:marBottom w:val="0"/>
              <w:divBdr>
                <w:top w:val="none" w:sz="0" w:space="0" w:color="auto"/>
                <w:left w:val="none" w:sz="0" w:space="0" w:color="auto"/>
                <w:bottom w:val="none" w:sz="0" w:space="0" w:color="auto"/>
                <w:right w:val="none" w:sz="0" w:space="0" w:color="auto"/>
              </w:divBdr>
            </w:div>
          </w:divsChild>
        </w:div>
        <w:div w:id="1705859089">
          <w:marLeft w:val="0"/>
          <w:marRight w:val="0"/>
          <w:marTop w:val="0"/>
          <w:marBottom w:val="0"/>
          <w:divBdr>
            <w:top w:val="none" w:sz="0" w:space="0" w:color="auto"/>
            <w:left w:val="none" w:sz="0" w:space="0" w:color="auto"/>
            <w:bottom w:val="none" w:sz="0" w:space="0" w:color="auto"/>
            <w:right w:val="none" w:sz="0" w:space="0" w:color="auto"/>
          </w:divBdr>
          <w:divsChild>
            <w:div w:id="16694583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92572337">
      <w:bodyDiv w:val="1"/>
      <w:marLeft w:val="0"/>
      <w:marRight w:val="0"/>
      <w:marTop w:val="0"/>
      <w:marBottom w:val="0"/>
      <w:divBdr>
        <w:top w:val="none" w:sz="0" w:space="0" w:color="auto"/>
        <w:left w:val="none" w:sz="0" w:space="0" w:color="auto"/>
        <w:bottom w:val="none" w:sz="0" w:space="0" w:color="auto"/>
        <w:right w:val="none" w:sz="0" w:space="0" w:color="auto"/>
      </w:divBdr>
      <w:divsChild>
        <w:div w:id="2084717507">
          <w:marLeft w:val="0"/>
          <w:marRight w:val="0"/>
          <w:marTop w:val="0"/>
          <w:marBottom w:val="0"/>
          <w:divBdr>
            <w:top w:val="none" w:sz="0" w:space="0" w:color="auto"/>
            <w:left w:val="none" w:sz="0" w:space="0" w:color="auto"/>
            <w:bottom w:val="none" w:sz="0" w:space="0" w:color="auto"/>
            <w:right w:val="none" w:sz="0" w:space="0" w:color="auto"/>
          </w:divBdr>
          <w:divsChild>
            <w:div w:id="22179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39671">
      <w:bodyDiv w:val="1"/>
      <w:marLeft w:val="0"/>
      <w:marRight w:val="0"/>
      <w:marTop w:val="0"/>
      <w:marBottom w:val="0"/>
      <w:divBdr>
        <w:top w:val="none" w:sz="0" w:space="0" w:color="auto"/>
        <w:left w:val="none" w:sz="0" w:space="0" w:color="auto"/>
        <w:bottom w:val="none" w:sz="0" w:space="0" w:color="auto"/>
        <w:right w:val="none" w:sz="0" w:space="0" w:color="auto"/>
      </w:divBdr>
    </w:div>
    <w:div w:id="532618711">
      <w:bodyDiv w:val="1"/>
      <w:marLeft w:val="0"/>
      <w:marRight w:val="0"/>
      <w:marTop w:val="0"/>
      <w:marBottom w:val="0"/>
      <w:divBdr>
        <w:top w:val="none" w:sz="0" w:space="0" w:color="auto"/>
        <w:left w:val="none" w:sz="0" w:space="0" w:color="auto"/>
        <w:bottom w:val="none" w:sz="0" w:space="0" w:color="auto"/>
        <w:right w:val="none" w:sz="0" w:space="0" w:color="auto"/>
      </w:divBdr>
    </w:div>
    <w:div w:id="582645973">
      <w:bodyDiv w:val="1"/>
      <w:marLeft w:val="0"/>
      <w:marRight w:val="0"/>
      <w:marTop w:val="0"/>
      <w:marBottom w:val="0"/>
      <w:divBdr>
        <w:top w:val="none" w:sz="0" w:space="0" w:color="auto"/>
        <w:left w:val="none" w:sz="0" w:space="0" w:color="auto"/>
        <w:bottom w:val="none" w:sz="0" w:space="0" w:color="auto"/>
        <w:right w:val="none" w:sz="0" w:space="0" w:color="auto"/>
      </w:divBdr>
    </w:div>
    <w:div w:id="642657751">
      <w:bodyDiv w:val="1"/>
      <w:marLeft w:val="0"/>
      <w:marRight w:val="0"/>
      <w:marTop w:val="0"/>
      <w:marBottom w:val="0"/>
      <w:divBdr>
        <w:top w:val="none" w:sz="0" w:space="0" w:color="auto"/>
        <w:left w:val="none" w:sz="0" w:space="0" w:color="auto"/>
        <w:bottom w:val="none" w:sz="0" w:space="0" w:color="auto"/>
        <w:right w:val="none" w:sz="0" w:space="0" w:color="auto"/>
      </w:divBdr>
    </w:div>
    <w:div w:id="664434789">
      <w:bodyDiv w:val="1"/>
      <w:marLeft w:val="0"/>
      <w:marRight w:val="0"/>
      <w:marTop w:val="0"/>
      <w:marBottom w:val="0"/>
      <w:divBdr>
        <w:top w:val="none" w:sz="0" w:space="0" w:color="auto"/>
        <w:left w:val="none" w:sz="0" w:space="0" w:color="auto"/>
        <w:bottom w:val="none" w:sz="0" w:space="0" w:color="auto"/>
        <w:right w:val="none" w:sz="0" w:space="0" w:color="auto"/>
      </w:divBdr>
    </w:div>
    <w:div w:id="766383768">
      <w:bodyDiv w:val="1"/>
      <w:marLeft w:val="0"/>
      <w:marRight w:val="0"/>
      <w:marTop w:val="0"/>
      <w:marBottom w:val="0"/>
      <w:divBdr>
        <w:top w:val="none" w:sz="0" w:space="0" w:color="auto"/>
        <w:left w:val="none" w:sz="0" w:space="0" w:color="auto"/>
        <w:bottom w:val="none" w:sz="0" w:space="0" w:color="auto"/>
        <w:right w:val="none" w:sz="0" w:space="0" w:color="auto"/>
      </w:divBdr>
    </w:div>
    <w:div w:id="822548949">
      <w:bodyDiv w:val="1"/>
      <w:marLeft w:val="0"/>
      <w:marRight w:val="0"/>
      <w:marTop w:val="0"/>
      <w:marBottom w:val="0"/>
      <w:divBdr>
        <w:top w:val="none" w:sz="0" w:space="0" w:color="auto"/>
        <w:left w:val="none" w:sz="0" w:space="0" w:color="auto"/>
        <w:bottom w:val="none" w:sz="0" w:space="0" w:color="auto"/>
        <w:right w:val="none" w:sz="0" w:space="0" w:color="auto"/>
      </w:divBdr>
    </w:div>
    <w:div w:id="858660993">
      <w:bodyDiv w:val="1"/>
      <w:marLeft w:val="0"/>
      <w:marRight w:val="0"/>
      <w:marTop w:val="0"/>
      <w:marBottom w:val="0"/>
      <w:divBdr>
        <w:top w:val="none" w:sz="0" w:space="0" w:color="auto"/>
        <w:left w:val="none" w:sz="0" w:space="0" w:color="auto"/>
        <w:bottom w:val="none" w:sz="0" w:space="0" w:color="auto"/>
        <w:right w:val="none" w:sz="0" w:space="0" w:color="auto"/>
      </w:divBdr>
    </w:div>
    <w:div w:id="921328563">
      <w:bodyDiv w:val="1"/>
      <w:marLeft w:val="0"/>
      <w:marRight w:val="0"/>
      <w:marTop w:val="0"/>
      <w:marBottom w:val="0"/>
      <w:divBdr>
        <w:top w:val="none" w:sz="0" w:space="0" w:color="auto"/>
        <w:left w:val="none" w:sz="0" w:space="0" w:color="auto"/>
        <w:bottom w:val="none" w:sz="0" w:space="0" w:color="auto"/>
        <w:right w:val="none" w:sz="0" w:space="0" w:color="auto"/>
      </w:divBdr>
    </w:div>
    <w:div w:id="940647781">
      <w:bodyDiv w:val="1"/>
      <w:marLeft w:val="0"/>
      <w:marRight w:val="0"/>
      <w:marTop w:val="0"/>
      <w:marBottom w:val="0"/>
      <w:divBdr>
        <w:top w:val="none" w:sz="0" w:space="0" w:color="auto"/>
        <w:left w:val="none" w:sz="0" w:space="0" w:color="auto"/>
        <w:bottom w:val="none" w:sz="0" w:space="0" w:color="auto"/>
        <w:right w:val="none" w:sz="0" w:space="0" w:color="auto"/>
      </w:divBdr>
      <w:divsChild>
        <w:div w:id="1511799607">
          <w:marLeft w:val="0"/>
          <w:marRight w:val="0"/>
          <w:marTop w:val="0"/>
          <w:marBottom w:val="0"/>
          <w:divBdr>
            <w:top w:val="none" w:sz="0" w:space="0" w:color="auto"/>
            <w:left w:val="none" w:sz="0" w:space="0" w:color="auto"/>
            <w:bottom w:val="none" w:sz="0" w:space="0" w:color="auto"/>
            <w:right w:val="none" w:sz="0" w:space="0" w:color="auto"/>
          </w:divBdr>
          <w:divsChild>
            <w:div w:id="55883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18304">
      <w:bodyDiv w:val="1"/>
      <w:marLeft w:val="0"/>
      <w:marRight w:val="0"/>
      <w:marTop w:val="0"/>
      <w:marBottom w:val="0"/>
      <w:divBdr>
        <w:top w:val="none" w:sz="0" w:space="0" w:color="auto"/>
        <w:left w:val="none" w:sz="0" w:space="0" w:color="auto"/>
        <w:bottom w:val="none" w:sz="0" w:space="0" w:color="auto"/>
        <w:right w:val="none" w:sz="0" w:space="0" w:color="auto"/>
      </w:divBdr>
    </w:div>
    <w:div w:id="1055399372">
      <w:bodyDiv w:val="1"/>
      <w:marLeft w:val="0"/>
      <w:marRight w:val="0"/>
      <w:marTop w:val="0"/>
      <w:marBottom w:val="0"/>
      <w:divBdr>
        <w:top w:val="none" w:sz="0" w:space="0" w:color="auto"/>
        <w:left w:val="none" w:sz="0" w:space="0" w:color="auto"/>
        <w:bottom w:val="none" w:sz="0" w:space="0" w:color="auto"/>
        <w:right w:val="none" w:sz="0" w:space="0" w:color="auto"/>
      </w:divBdr>
    </w:div>
    <w:div w:id="1263414350">
      <w:bodyDiv w:val="1"/>
      <w:marLeft w:val="0"/>
      <w:marRight w:val="0"/>
      <w:marTop w:val="0"/>
      <w:marBottom w:val="0"/>
      <w:divBdr>
        <w:top w:val="none" w:sz="0" w:space="0" w:color="auto"/>
        <w:left w:val="none" w:sz="0" w:space="0" w:color="auto"/>
        <w:bottom w:val="none" w:sz="0" w:space="0" w:color="auto"/>
        <w:right w:val="none" w:sz="0" w:space="0" w:color="auto"/>
      </w:divBdr>
    </w:div>
    <w:div w:id="1315137409">
      <w:bodyDiv w:val="1"/>
      <w:marLeft w:val="0"/>
      <w:marRight w:val="0"/>
      <w:marTop w:val="0"/>
      <w:marBottom w:val="0"/>
      <w:divBdr>
        <w:top w:val="none" w:sz="0" w:space="0" w:color="auto"/>
        <w:left w:val="none" w:sz="0" w:space="0" w:color="auto"/>
        <w:bottom w:val="none" w:sz="0" w:space="0" w:color="auto"/>
        <w:right w:val="none" w:sz="0" w:space="0" w:color="auto"/>
      </w:divBdr>
    </w:div>
    <w:div w:id="1365640379">
      <w:bodyDiv w:val="1"/>
      <w:marLeft w:val="0"/>
      <w:marRight w:val="0"/>
      <w:marTop w:val="0"/>
      <w:marBottom w:val="0"/>
      <w:divBdr>
        <w:top w:val="none" w:sz="0" w:space="0" w:color="auto"/>
        <w:left w:val="none" w:sz="0" w:space="0" w:color="auto"/>
        <w:bottom w:val="none" w:sz="0" w:space="0" w:color="auto"/>
        <w:right w:val="none" w:sz="0" w:space="0" w:color="auto"/>
      </w:divBdr>
      <w:divsChild>
        <w:div w:id="2061244147">
          <w:marLeft w:val="0"/>
          <w:marRight w:val="0"/>
          <w:marTop w:val="0"/>
          <w:marBottom w:val="0"/>
          <w:divBdr>
            <w:top w:val="none" w:sz="0" w:space="0" w:color="auto"/>
            <w:left w:val="none" w:sz="0" w:space="0" w:color="auto"/>
            <w:bottom w:val="none" w:sz="0" w:space="0" w:color="auto"/>
            <w:right w:val="none" w:sz="0" w:space="0" w:color="auto"/>
          </w:divBdr>
          <w:divsChild>
            <w:div w:id="1393967730">
              <w:marLeft w:val="0"/>
              <w:marRight w:val="0"/>
              <w:marTop w:val="0"/>
              <w:marBottom w:val="0"/>
              <w:divBdr>
                <w:top w:val="none" w:sz="0" w:space="0" w:color="auto"/>
                <w:left w:val="none" w:sz="0" w:space="0" w:color="auto"/>
                <w:bottom w:val="none" w:sz="0" w:space="0" w:color="auto"/>
                <w:right w:val="none" w:sz="0" w:space="0" w:color="auto"/>
              </w:divBdr>
              <w:divsChild>
                <w:div w:id="1159271347">
                  <w:marLeft w:val="0"/>
                  <w:marRight w:val="30"/>
                  <w:marTop w:val="0"/>
                  <w:marBottom w:val="0"/>
                  <w:divBdr>
                    <w:top w:val="none" w:sz="0" w:space="0" w:color="auto"/>
                    <w:left w:val="none" w:sz="0" w:space="0" w:color="auto"/>
                    <w:bottom w:val="none" w:sz="0" w:space="0" w:color="auto"/>
                    <w:right w:val="none" w:sz="0" w:space="0" w:color="auto"/>
                  </w:divBdr>
                </w:div>
              </w:divsChild>
            </w:div>
            <w:div w:id="1763259582">
              <w:marLeft w:val="0"/>
              <w:marRight w:val="0"/>
              <w:marTop w:val="0"/>
              <w:marBottom w:val="0"/>
              <w:divBdr>
                <w:top w:val="none" w:sz="0" w:space="0" w:color="auto"/>
                <w:left w:val="none" w:sz="0" w:space="0" w:color="auto"/>
                <w:bottom w:val="none" w:sz="0" w:space="0" w:color="auto"/>
                <w:right w:val="none" w:sz="0" w:space="0" w:color="auto"/>
              </w:divBdr>
              <w:divsChild>
                <w:div w:id="55982691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20678888">
          <w:marLeft w:val="0"/>
          <w:marRight w:val="0"/>
          <w:marTop w:val="0"/>
          <w:marBottom w:val="0"/>
          <w:divBdr>
            <w:top w:val="none" w:sz="0" w:space="0" w:color="auto"/>
            <w:left w:val="none" w:sz="0" w:space="0" w:color="auto"/>
            <w:bottom w:val="none" w:sz="0" w:space="0" w:color="auto"/>
            <w:right w:val="none" w:sz="0" w:space="0" w:color="auto"/>
          </w:divBdr>
          <w:divsChild>
            <w:div w:id="805440078">
              <w:marLeft w:val="0"/>
              <w:marRight w:val="0"/>
              <w:marTop w:val="0"/>
              <w:marBottom w:val="0"/>
              <w:divBdr>
                <w:top w:val="none" w:sz="0" w:space="0" w:color="auto"/>
                <w:left w:val="none" w:sz="0" w:space="0" w:color="auto"/>
                <w:bottom w:val="none" w:sz="0" w:space="0" w:color="auto"/>
                <w:right w:val="none" w:sz="0" w:space="0" w:color="auto"/>
              </w:divBdr>
              <w:divsChild>
                <w:div w:id="1707564777">
                  <w:marLeft w:val="0"/>
                  <w:marRight w:val="30"/>
                  <w:marTop w:val="0"/>
                  <w:marBottom w:val="0"/>
                  <w:divBdr>
                    <w:top w:val="none" w:sz="0" w:space="0" w:color="auto"/>
                    <w:left w:val="none" w:sz="0" w:space="0" w:color="auto"/>
                    <w:bottom w:val="none" w:sz="0" w:space="0" w:color="auto"/>
                    <w:right w:val="none" w:sz="0" w:space="0" w:color="auto"/>
                  </w:divBdr>
                </w:div>
              </w:divsChild>
            </w:div>
            <w:div w:id="513035513">
              <w:marLeft w:val="0"/>
              <w:marRight w:val="0"/>
              <w:marTop w:val="0"/>
              <w:marBottom w:val="0"/>
              <w:divBdr>
                <w:top w:val="none" w:sz="0" w:space="0" w:color="auto"/>
                <w:left w:val="none" w:sz="0" w:space="0" w:color="auto"/>
                <w:bottom w:val="none" w:sz="0" w:space="0" w:color="auto"/>
                <w:right w:val="none" w:sz="0" w:space="0" w:color="auto"/>
              </w:divBdr>
              <w:divsChild>
                <w:div w:id="173265897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544518267">
      <w:bodyDiv w:val="1"/>
      <w:marLeft w:val="0"/>
      <w:marRight w:val="0"/>
      <w:marTop w:val="0"/>
      <w:marBottom w:val="0"/>
      <w:divBdr>
        <w:top w:val="none" w:sz="0" w:space="0" w:color="auto"/>
        <w:left w:val="none" w:sz="0" w:space="0" w:color="auto"/>
        <w:bottom w:val="none" w:sz="0" w:space="0" w:color="auto"/>
        <w:right w:val="none" w:sz="0" w:space="0" w:color="auto"/>
      </w:divBdr>
    </w:div>
    <w:div w:id="1547447903">
      <w:bodyDiv w:val="1"/>
      <w:marLeft w:val="0"/>
      <w:marRight w:val="0"/>
      <w:marTop w:val="0"/>
      <w:marBottom w:val="0"/>
      <w:divBdr>
        <w:top w:val="none" w:sz="0" w:space="0" w:color="auto"/>
        <w:left w:val="none" w:sz="0" w:space="0" w:color="auto"/>
        <w:bottom w:val="none" w:sz="0" w:space="0" w:color="auto"/>
        <w:right w:val="none" w:sz="0" w:space="0" w:color="auto"/>
      </w:divBdr>
    </w:div>
    <w:div w:id="1581401749">
      <w:bodyDiv w:val="1"/>
      <w:marLeft w:val="0"/>
      <w:marRight w:val="0"/>
      <w:marTop w:val="0"/>
      <w:marBottom w:val="0"/>
      <w:divBdr>
        <w:top w:val="none" w:sz="0" w:space="0" w:color="auto"/>
        <w:left w:val="none" w:sz="0" w:space="0" w:color="auto"/>
        <w:bottom w:val="none" w:sz="0" w:space="0" w:color="auto"/>
        <w:right w:val="none" w:sz="0" w:space="0" w:color="auto"/>
      </w:divBdr>
    </w:div>
    <w:div w:id="1608467663">
      <w:bodyDiv w:val="1"/>
      <w:marLeft w:val="0"/>
      <w:marRight w:val="0"/>
      <w:marTop w:val="0"/>
      <w:marBottom w:val="0"/>
      <w:divBdr>
        <w:top w:val="none" w:sz="0" w:space="0" w:color="auto"/>
        <w:left w:val="none" w:sz="0" w:space="0" w:color="auto"/>
        <w:bottom w:val="none" w:sz="0" w:space="0" w:color="auto"/>
        <w:right w:val="none" w:sz="0" w:space="0" w:color="auto"/>
      </w:divBdr>
    </w:div>
    <w:div w:id="1643852150">
      <w:bodyDiv w:val="1"/>
      <w:marLeft w:val="0"/>
      <w:marRight w:val="0"/>
      <w:marTop w:val="0"/>
      <w:marBottom w:val="0"/>
      <w:divBdr>
        <w:top w:val="none" w:sz="0" w:space="0" w:color="auto"/>
        <w:left w:val="none" w:sz="0" w:space="0" w:color="auto"/>
        <w:bottom w:val="none" w:sz="0" w:space="0" w:color="auto"/>
        <w:right w:val="none" w:sz="0" w:space="0" w:color="auto"/>
      </w:divBdr>
    </w:div>
    <w:div w:id="1884514409">
      <w:bodyDiv w:val="1"/>
      <w:marLeft w:val="0"/>
      <w:marRight w:val="0"/>
      <w:marTop w:val="0"/>
      <w:marBottom w:val="0"/>
      <w:divBdr>
        <w:top w:val="none" w:sz="0" w:space="0" w:color="auto"/>
        <w:left w:val="none" w:sz="0" w:space="0" w:color="auto"/>
        <w:bottom w:val="none" w:sz="0" w:space="0" w:color="auto"/>
        <w:right w:val="none" w:sz="0" w:space="0" w:color="auto"/>
      </w:divBdr>
      <w:divsChild>
        <w:div w:id="405109324">
          <w:marLeft w:val="0"/>
          <w:marRight w:val="0"/>
          <w:marTop w:val="0"/>
          <w:marBottom w:val="0"/>
          <w:divBdr>
            <w:top w:val="none" w:sz="0" w:space="0" w:color="auto"/>
            <w:left w:val="none" w:sz="0" w:space="0" w:color="auto"/>
            <w:bottom w:val="none" w:sz="0" w:space="0" w:color="auto"/>
            <w:right w:val="none" w:sz="0" w:space="0" w:color="auto"/>
          </w:divBdr>
          <w:divsChild>
            <w:div w:id="23088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839196">
      <w:bodyDiv w:val="1"/>
      <w:marLeft w:val="0"/>
      <w:marRight w:val="0"/>
      <w:marTop w:val="0"/>
      <w:marBottom w:val="0"/>
      <w:divBdr>
        <w:top w:val="none" w:sz="0" w:space="0" w:color="auto"/>
        <w:left w:val="none" w:sz="0" w:space="0" w:color="auto"/>
        <w:bottom w:val="none" w:sz="0" w:space="0" w:color="auto"/>
        <w:right w:val="none" w:sz="0" w:space="0" w:color="auto"/>
      </w:divBdr>
    </w:div>
    <w:div w:id="1966496516">
      <w:bodyDiv w:val="1"/>
      <w:marLeft w:val="0"/>
      <w:marRight w:val="0"/>
      <w:marTop w:val="0"/>
      <w:marBottom w:val="0"/>
      <w:divBdr>
        <w:top w:val="none" w:sz="0" w:space="0" w:color="auto"/>
        <w:left w:val="none" w:sz="0" w:space="0" w:color="auto"/>
        <w:bottom w:val="none" w:sz="0" w:space="0" w:color="auto"/>
        <w:right w:val="none" w:sz="0" w:space="0" w:color="auto"/>
      </w:divBdr>
    </w:div>
    <w:div w:id="1991707718">
      <w:bodyDiv w:val="1"/>
      <w:marLeft w:val="0"/>
      <w:marRight w:val="0"/>
      <w:marTop w:val="0"/>
      <w:marBottom w:val="0"/>
      <w:divBdr>
        <w:top w:val="none" w:sz="0" w:space="0" w:color="auto"/>
        <w:left w:val="none" w:sz="0" w:space="0" w:color="auto"/>
        <w:bottom w:val="none" w:sz="0" w:space="0" w:color="auto"/>
        <w:right w:val="none" w:sz="0" w:space="0" w:color="auto"/>
      </w:divBdr>
      <w:divsChild>
        <w:div w:id="1550609826">
          <w:marLeft w:val="0"/>
          <w:marRight w:val="0"/>
          <w:marTop w:val="0"/>
          <w:marBottom w:val="0"/>
          <w:divBdr>
            <w:top w:val="none" w:sz="0" w:space="0" w:color="auto"/>
            <w:left w:val="none" w:sz="0" w:space="0" w:color="auto"/>
            <w:bottom w:val="none" w:sz="0" w:space="0" w:color="auto"/>
            <w:right w:val="none" w:sz="0" w:space="0" w:color="auto"/>
          </w:divBdr>
          <w:divsChild>
            <w:div w:id="1828746270">
              <w:marLeft w:val="0"/>
              <w:marRight w:val="30"/>
              <w:marTop w:val="0"/>
              <w:marBottom w:val="0"/>
              <w:divBdr>
                <w:top w:val="none" w:sz="0" w:space="0" w:color="auto"/>
                <w:left w:val="none" w:sz="0" w:space="0" w:color="auto"/>
                <w:bottom w:val="none" w:sz="0" w:space="0" w:color="auto"/>
                <w:right w:val="none" w:sz="0" w:space="0" w:color="auto"/>
              </w:divBdr>
            </w:div>
          </w:divsChild>
        </w:div>
        <w:div w:id="313069125">
          <w:marLeft w:val="0"/>
          <w:marRight w:val="0"/>
          <w:marTop w:val="0"/>
          <w:marBottom w:val="0"/>
          <w:divBdr>
            <w:top w:val="none" w:sz="0" w:space="0" w:color="auto"/>
            <w:left w:val="none" w:sz="0" w:space="0" w:color="auto"/>
            <w:bottom w:val="none" w:sz="0" w:space="0" w:color="auto"/>
            <w:right w:val="none" w:sz="0" w:space="0" w:color="auto"/>
          </w:divBdr>
          <w:divsChild>
            <w:div w:id="16131611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999652542">
      <w:bodyDiv w:val="1"/>
      <w:marLeft w:val="0"/>
      <w:marRight w:val="0"/>
      <w:marTop w:val="0"/>
      <w:marBottom w:val="0"/>
      <w:divBdr>
        <w:top w:val="none" w:sz="0" w:space="0" w:color="auto"/>
        <w:left w:val="none" w:sz="0" w:space="0" w:color="auto"/>
        <w:bottom w:val="none" w:sz="0" w:space="0" w:color="auto"/>
        <w:right w:val="none" w:sz="0" w:space="0" w:color="auto"/>
      </w:divBdr>
    </w:div>
    <w:div w:id="2016230319">
      <w:bodyDiv w:val="1"/>
      <w:marLeft w:val="0"/>
      <w:marRight w:val="0"/>
      <w:marTop w:val="0"/>
      <w:marBottom w:val="0"/>
      <w:divBdr>
        <w:top w:val="none" w:sz="0" w:space="0" w:color="auto"/>
        <w:left w:val="none" w:sz="0" w:space="0" w:color="auto"/>
        <w:bottom w:val="none" w:sz="0" w:space="0" w:color="auto"/>
        <w:right w:val="none" w:sz="0" w:space="0" w:color="auto"/>
      </w:divBdr>
    </w:div>
    <w:div w:id="2057385066">
      <w:bodyDiv w:val="1"/>
      <w:marLeft w:val="0"/>
      <w:marRight w:val="0"/>
      <w:marTop w:val="0"/>
      <w:marBottom w:val="0"/>
      <w:divBdr>
        <w:top w:val="none" w:sz="0" w:space="0" w:color="auto"/>
        <w:left w:val="none" w:sz="0" w:space="0" w:color="auto"/>
        <w:bottom w:val="none" w:sz="0" w:space="0" w:color="auto"/>
        <w:right w:val="none" w:sz="0" w:space="0" w:color="auto"/>
      </w:divBdr>
      <w:divsChild>
        <w:div w:id="181937131">
          <w:marLeft w:val="0"/>
          <w:marRight w:val="0"/>
          <w:marTop w:val="0"/>
          <w:marBottom w:val="0"/>
          <w:divBdr>
            <w:top w:val="none" w:sz="0" w:space="0" w:color="auto"/>
            <w:left w:val="none" w:sz="0" w:space="0" w:color="auto"/>
            <w:bottom w:val="none" w:sz="0" w:space="0" w:color="auto"/>
            <w:right w:val="none" w:sz="0" w:space="0" w:color="auto"/>
          </w:divBdr>
          <w:divsChild>
            <w:div w:id="203491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image" Target="media/image5.png"/><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2.png"/><Relationship Id="rId68" Type="http://schemas.openxmlformats.org/officeDocument/2006/relationships/image" Target="media/image47.png"/><Relationship Id="rId16" Type="http://schemas.openxmlformats.org/officeDocument/2006/relationships/footer" Target="footer4.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4.png"/><Relationship Id="rId58" Type="http://schemas.openxmlformats.org/officeDocument/2006/relationships/hyperlink" Target="https://github.com/ZJU-FAST-Lab/Fast-Drone-250" TargetMode="External"/><Relationship Id="rId66" Type="http://schemas.openxmlformats.org/officeDocument/2006/relationships/image" Target="media/image45.png"/><Relationship Id="rId74" Type="http://schemas.openxmlformats.org/officeDocument/2006/relationships/header" Target="header9.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0.jpeg"/><Relationship Id="rId19" Type="http://schemas.openxmlformats.org/officeDocument/2006/relationships/header" Target="header4.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footer" Target="footer6.xml"/><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7.png"/><Relationship Id="rId64" Type="http://schemas.openxmlformats.org/officeDocument/2006/relationships/image" Target="media/image43.png"/><Relationship Id="rId69" Type="http://schemas.openxmlformats.org/officeDocument/2006/relationships/image" Target="media/image48.png"/><Relationship Id="rId77" Type="http://schemas.openxmlformats.org/officeDocument/2006/relationships/header" Target="header12.xml"/><Relationship Id="rId8" Type="http://schemas.openxmlformats.org/officeDocument/2006/relationships/image" Target="media/image1.jpeg"/><Relationship Id="rId51" Type="http://schemas.openxmlformats.org/officeDocument/2006/relationships/header" Target="header6.xml"/><Relationship Id="rId72" Type="http://schemas.openxmlformats.org/officeDocument/2006/relationships/image" Target="media/image5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39.png"/><Relationship Id="rId67" Type="http://schemas.openxmlformats.org/officeDocument/2006/relationships/image" Target="media/image46.png"/><Relationship Id="rId20" Type="http://schemas.openxmlformats.org/officeDocument/2006/relationships/footer" Target="footer5.xml"/><Relationship Id="rId41" Type="http://schemas.openxmlformats.org/officeDocument/2006/relationships/image" Target="media/image23.png"/><Relationship Id="rId54" Type="http://schemas.openxmlformats.org/officeDocument/2006/relationships/image" Target="media/image35.jpeg"/><Relationship Id="rId62" Type="http://schemas.openxmlformats.org/officeDocument/2006/relationships/image" Target="media/image41.png"/><Relationship Id="rId70" Type="http://schemas.openxmlformats.org/officeDocument/2006/relationships/image" Target="media/image49.jpeg"/><Relationship Id="rId75"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8.png"/><Relationship Id="rId10" Type="http://schemas.openxmlformats.org/officeDocument/2006/relationships/image" Target="media/image2.png"/><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3.jpeg"/><Relationship Id="rId60" Type="http://schemas.openxmlformats.org/officeDocument/2006/relationships/header" Target="header7.xml"/><Relationship Id="rId65" Type="http://schemas.openxmlformats.org/officeDocument/2006/relationships/image" Target="media/image44.png"/><Relationship Id="rId73" Type="http://schemas.openxmlformats.org/officeDocument/2006/relationships/header" Target="header8.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8" Type="http://schemas.openxmlformats.org/officeDocument/2006/relationships/image" Target="media/image4.png"/><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image" Target="media/image32.png"/><Relationship Id="rId55" Type="http://schemas.openxmlformats.org/officeDocument/2006/relationships/image" Target="media/image36.png"/><Relationship Id="rId76" Type="http://schemas.openxmlformats.org/officeDocument/2006/relationships/header" Target="header11.xml"/><Relationship Id="rId7" Type="http://schemas.openxmlformats.org/officeDocument/2006/relationships/endnotes" Target="endnotes.xml"/><Relationship Id="rId71" Type="http://schemas.openxmlformats.org/officeDocument/2006/relationships/image" Target="media/image50.png"/><Relationship Id="rId2" Type="http://schemas.openxmlformats.org/officeDocument/2006/relationships/numbering" Target="numbering.xml"/><Relationship Id="rId29"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6C6D46AF-86D2-8D40-B114-B78E02F31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47</Pages>
  <Words>5766</Words>
  <Characters>32867</Characters>
  <Application>Microsoft Office Word</Application>
  <DocSecurity>0</DocSecurity>
  <Lines>273</Lines>
  <Paragraphs>77</Paragraphs>
  <ScaleCrop>false</ScaleCrop>
  <Company>泰山医学院</Company>
  <LinksUpToDate>false</LinksUpToDate>
  <CharactersWithSpaces>38556</CharactersWithSpaces>
  <SharedDoc>false</SharedDoc>
  <HLinks>
    <vt:vector size="144" baseType="variant">
      <vt:variant>
        <vt:i4>1048628</vt:i4>
      </vt:variant>
      <vt:variant>
        <vt:i4>140</vt:i4>
      </vt:variant>
      <vt:variant>
        <vt:i4>0</vt:i4>
      </vt:variant>
      <vt:variant>
        <vt:i4>5</vt:i4>
      </vt:variant>
      <vt:variant>
        <vt:lpwstr/>
      </vt:variant>
      <vt:variant>
        <vt:lpwstr>_Toc197538138</vt:lpwstr>
      </vt:variant>
      <vt:variant>
        <vt:i4>1048628</vt:i4>
      </vt:variant>
      <vt:variant>
        <vt:i4>134</vt:i4>
      </vt:variant>
      <vt:variant>
        <vt:i4>0</vt:i4>
      </vt:variant>
      <vt:variant>
        <vt:i4>5</vt:i4>
      </vt:variant>
      <vt:variant>
        <vt:lpwstr/>
      </vt:variant>
      <vt:variant>
        <vt:lpwstr>_Toc197538137</vt:lpwstr>
      </vt:variant>
      <vt:variant>
        <vt:i4>1048628</vt:i4>
      </vt:variant>
      <vt:variant>
        <vt:i4>128</vt:i4>
      </vt:variant>
      <vt:variant>
        <vt:i4>0</vt:i4>
      </vt:variant>
      <vt:variant>
        <vt:i4>5</vt:i4>
      </vt:variant>
      <vt:variant>
        <vt:lpwstr/>
      </vt:variant>
      <vt:variant>
        <vt:lpwstr>_Toc197538136</vt:lpwstr>
      </vt:variant>
      <vt:variant>
        <vt:i4>1048628</vt:i4>
      </vt:variant>
      <vt:variant>
        <vt:i4>122</vt:i4>
      </vt:variant>
      <vt:variant>
        <vt:i4>0</vt:i4>
      </vt:variant>
      <vt:variant>
        <vt:i4>5</vt:i4>
      </vt:variant>
      <vt:variant>
        <vt:lpwstr/>
      </vt:variant>
      <vt:variant>
        <vt:lpwstr>_Toc197538135</vt:lpwstr>
      </vt:variant>
      <vt:variant>
        <vt:i4>1048628</vt:i4>
      </vt:variant>
      <vt:variant>
        <vt:i4>116</vt:i4>
      </vt:variant>
      <vt:variant>
        <vt:i4>0</vt:i4>
      </vt:variant>
      <vt:variant>
        <vt:i4>5</vt:i4>
      </vt:variant>
      <vt:variant>
        <vt:lpwstr/>
      </vt:variant>
      <vt:variant>
        <vt:lpwstr>_Toc197538134</vt:lpwstr>
      </vt:variant>
      <vt:variant>
        <vt:i4>1048628</vt:i4>
      </vt:variant>
      <vt:variant>
        <vt:i4>110</vt:i4>
      </vt:variant>
      <vt:variant>
        <vt:i4>0</vt:i4>
      </vt:variant>
      <vt:variant>
        <vt:i4>5</vt:i4>
      </vt:variant>
      <vt:variant>
        <vt:lpwstr/>
      </vt:variant>
      <vt:variant>
        <vt:lpwstr>_Toc197538133</vt:lpwstr>
      </vt:variant>
      <vt:variant>
        <vt:i4>1048628</vt:i4>
      </vt:variant>
      <vt:variant>
        <vt:i4>104</vt:i4>
      </vt:variant>
      <vt:variant>
        <vt:i4>0</vt:i4>
      </vt:variant>
      <vt:variant>
        <vt:i4>5</vt:i4>
      </vt:variant>
      <vt:variant>
        <vt:lpwstr/>
      </vt:variant>
      <vt:variant>
        <vt:lpwstr>_Toc197538132</vt:lpwstr>
      </vt:variant>
      <vt:variant>
        <vt:i4>1048628</vt:i4>
      </vt:variant>
      <vt:variant>
        <vt:i4>98</vt:i4>
      </vt:variant>
      <vt:variant>
        <vt:i4>0</vt:i4>
      </vt:variant>
      <vt:variant>
        <vt:i4>5</vt:i4>
      </vt:variant>
      <vt:variant>
        <vt:lpwstr/>
      </vt:variant>
      <vt:variant>
        <vt:lpwstr>_Toc197538131</vt:lpwstr>
      </vt:variant>
      <vt:variant>
        <vt:i4>1048628</vt:i4>
      </vt:variant>
      <vt:variant>
        <vt:i4>92</vt:i4>
      </vt:variant>
      <vt:variant>
        <vt:i4>0</vt:i4>
      </vt:variant>
      <vt:variant>
        <vt:i4>5</vt:i4>
      </vt:variant>
      <vt:variant>
        <vt:lpwstr/>
      </vt:variant>
      <vt:variant>
        <vt:lpwstr>_Toc197538130</vt:lpwstr>
      </vt:variant>
      <vt:variant>
        <vt:i4>1114164</vt:i4>
      </vt:variant>
      <vt:variant>
        <vt:i4>86</vt:i4>
      </vt:variant>
      <vt:variant>
        <vt:i4>0</vt:i4>
      </vt:variant>
      <vt:variant>
        <vt:i4>5</vt:i4>
      </vt:variant>
      <vt:variant>
        <vt:lpwstr/>
      </vt:variant>
      <vt:variant>
        <vt:lpwstr>_Toc197538129</vt:lpwstr>
      </vt:variant>
      <vt:variant>
        <vt:i4>1114164</vt:i4>
      </vt:variant>
      <vt:variant>
        <vt:i4>80</vt:i4>
      </vt:variant>
      <vt:variant>
        <vt:i4>0</vt:i4>
      </vt:variant>
      <vt:variant>
        <vt:i4>5</vt:i4>
      </vt:variant>
      <vt:variant>
        <vt:lpwstr/>
      </vt:variant>
      <vt:variant>
        <vt:lpwstr>_Toc197538128</vt:lpwstr>
      </vt:variant>
      <vt:variant>
        <vt:i4>1114164</vt:i4>
      </vt:variant>
      <vt:variant>
        <vt:i4>74</vt:i4>
      </vt:variant>
      <vt:variant>
        <vt:i4>0</vt:i4>
      </vt:variant>
      <vt:variant>
        <vt:i4>5</vt:i4>
      </vt:variant>
      <vt:variant>
        <vt:lpwstr/>
      </vt:variant>
      <vt:variant>
        <vt:lpwstr>_Toc197538127</vt:lpwstr>
      </vt:variant>
      <vt:variant>
        <vt:i4>1114164</vt:i4>
      </vt:variant>
      <vt:variant>
        <vt:i4>68</vt:i4>
      </vt:variant>
      <vt:variant>
        <vt:i4>0</vt:i4>
      </vt:variant>
      <vt:variant>
        <vt:i4>5</vt:i4>
      </vt:variant>
      <vt:variant>
        <vt:lpwstr/>
      </vt:variant>
      <vt:variant>
        <vt:lpwstr>_Toc197538126</vt:lpwstr>
      </vt:variant>
      <vt:variant>
        <vt:i4>1114164</vt:i4>
      </vt:variant>
      <vt:variant>
        <vt:i4>62</vt:i4>
      </vt:variant>
      <vt:variant>
        <vt:i4>0</vt:i4>
      </vt:variant>
      <vt:variant>
        <vt:i4>5</vt:i4>
      </vt:variant>
      <vt:variant>
        <vt:lpwstr/>
      </vt:variant>
      <vt:variant>
        <vt:lpwstr>_Toc197538125</vt:lpwstr>
      </vt:variant>
      <vt:variant>
        <vt:i4>1114164</vt:i4>
      </vt:variant>
      <vt:variant>
        <vt:i4>56</vt:i4>
      </vt:variant>
      <vt:variant>
        <vt:i4>0</vt:i4>
      </vt:variant>
      <vt:variant>
        <vt:i4>5</vt:i4>
      </vt:variant>
      <vt:variant>
        <vt:lpwstr/>
      </vt:variant>
      <vt:variant>
        <vt:lpwstr>_Toc197538124</vt:lpwstr>
      </vt:variant>
      <vt:variant>
        <vt:i4>1114164</vt:i4>
      </vt:variant>
      <vt:variant>
        <vt:i4>50</vt:i4>
      </vt:variant>
      <vt:variant>
        <vt:i4>0</vt:i4>
      </vt:variant>
      <vt:variant>
        <vt:i4>5</vt:i4>
      </vt:variant>
      <vt:variant>
        <vt:lpwstr/>
      </vt:variant>
      <vt:variant>
        <vt:lpwstr>_Toc197538123</vt:lpwstr>
      </vt:variant>
      <vt:variant>
        <vt:i4>1114164</vt:i4>
      </vt:variant>
      <vt:variant>
        <vt:i4>44</vt:i4>
      </vt:variant>
      <vt:variant>
        <vt:i4>0</vt:i4>
      </vt:variant>
      <vt:variant>
        <vt:i4>5</vt:i4>
      </vt:variant>
      <vt:variant>
        <vt:lpwstr/>
      </vt:variant>
      <vt:variant>
        <vt:lpwstr>_Toc197538122</vt:lpwstr>
      </vt:variant>
      <vt:variant>
        <vt:i4>1114164</vt:i4>
      </vt:variant>
      <vt:variant>
        <vt:i4>38</vt:i4>
      </vt:variant>
      <vt:variant>
        <vt:i4>0</vt:i4>
      </vt:variant>
      <vt:variant>
        <vt:i4>5</vt:i4>
      </vt:variant>
      <vt:variant>
        <vt:lpwstr/>
      </vt:variant>
      <vt:variant>
        <vt:lpwstr>_Toc197538121</vt:lpwstr>
      </vt:variant>
      <vt:variant>
        <vt:i4>1114164</vt:i4>
      </vt:variant>
      <vt:variant>
        <vt:i4>32</vt:i4>
      </vt:variant>
      <vt:variant>
        <vt:i4>0</vt:i4>
      </vt:variant>
      <vt:variant>
        <vt:i4>5</vt:i4>
      </vt:variant>
      <vt:variant>
        <vt:lpwstr/>
      </vt:variant>
      <vt:variant>
        <vt:lpwstr>_Toc197538120</vt:lpwstr>
      </vt:variant>
      <vt:variant>
        <vt:i4>1179700</vt:i4>
      </vt:variant>
      <vt:variant>
        <vt:i4>26</vt:i4>
      </vt:variant>
      <vt:variant>
        <vt:i4>0</vt:i4>
      </vt:variant>
      <vt:variant>
        <vt:i4>5</vt:i4>
      </vt:variant>
      <vt:variant>
        <vt:lpwstr/>
      </vt:variant>
      <vt:variant>
        <vt:lpwstr>_Toc197538119</vt:lpwstr>
      </vt:variant>
      <vt:variant>
        <vt:i4>1179700</vt:i4>
      </vt:variant>
      <vt:variant>
        <vt:i4>20</vt:i4>
      </vt:variant>
      <vt:variant>
        <vt:i4>0</vt:i4>
      </vt:variant>
      <vt:variant>
        <vt:i4>5</vt:i4>
      </vt:variant>
      <vt:variant>
        <vt:lpwstr/>
      </vt:variant>
      <vt:variant>
        <vt:lpwstr>_Toc197538118</vt:lpwstr>
      </vt:variant>
      <vt:variant>
        <vt:i4>1179700</vt:i4>
      </vt:variant>
      <vt:variant>
        <vt:i4>14</vt:i4>
      </vt:variant>
      <vt:variant>
        <vt:i4>0</vt:i4>
      </vt:variant>
      <vt:variant>
        <vt:i4>5</vt:i4>
      </vt:variant>
      <vt:variant>
        <vt:lpwstr/>
      </vt:variant>
      <vt:variant>
        <vt:lpwstr>_Toc197538117</vt:lpwstr>
      </vt:variant>
      <vt:variant>
        <vt:i4>1179700</vt:i4>
      </vt:variant>
      <vt:variant>
        <vt:i4>8</vt:i4>
      </vt:variant>
      <vt:variant>
        <vt:i4>0</vt:i4>
      </vt:variant>
      <vt:variant>
        <vt:i4>5</vt:i4>
      </vt:variant>
      <vt:variant>
        <vt:lpwstr/>
      </vt:variant>
      <vt:variant>
        <vt:lpwstr>_Toc197538116</vt:lpwstr>
      </vt:variant>
      <vt:variant>
        <vt:i4>1179700</vt:i4>
      </vt:variant>
      <vt:variant>
        <vt:i4>2</vt:i4>
      </vt:variant>
      <vt:variant>
        <vt:i4>0</vt:i4>
      </vt:variant>
      <vt:variant>
        <vt:i4>5</vt:i4>
      </vt:variant>
      <vt:variant>
        <vt:lpwstr/>
      </vt:variant>
      <vt:variant>
        <vt:lpwstr>_Toc197538115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信息工程学院毕业设计</dc:title>
  <dc:subject>毕业论文模板－本科</dc:subject>
  <dc:creator>peng</dc:creator>
  <cp:keywords/>
  <dc:description/>
  <cp:lastModifiedBy>a56251</cp:lastModifiedBy>
  <cp:revision>8</cp:revision>
  <cp:lastPrinted>2025-06-03T10:27:00Z</cp:lastPrinted>
  <dcterms:created xsi:type="dcterms:W3CDTF">2025-06-03T10:27:00Z</dcterms:created>
  <dcterms:modified xsi:type="dcterms:W3CDTF">2025-06-04T09:01:00Z</dcterms:modified>
</cp:coreProperties>
</file>